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49E2" w14:textId="58471355" w:rsidR="002634E1" w:rsidRPr="002634E1" w:rsidRDefault="007D1ED6" w:rsidP="008D2DDA">
      <w:pPr>
        <w:pStyle w:val="Heading2"/>
      </w:pPr>
      <w:bookmarkStart w:id="0" w:name="_Toc500177693"/>
      <w:r>
        <w:t>ՄԱԿՐՈՏՆՏԵՍԱԿԱՆ</w:t>
      </w:r>
      <w:r w:rsidRPr="0084331B">
        <w:t xml:space="preserve"> </w:t>
      </w:r>
      <w:r>
        <w:t>ԿԱՆԽԱՏԵՍՈՒՄՆԵՐ</w:t>
      </w:r>
      <w:r w:rsidRPr="0084331B">
        <w:t xml:space="preserve"> </w:t>
      </w:r>
      <w:r>
        <w:t>ԵՎ</w:t>
      </w:r>
      <w:r w:rsidRPr="0084331B">
        <w:t xml:space="preserve"> </w:t>
      </w:r>
      <w:r>
        <w:t>ՎԵՐԼՈՒԾՈՒԹՅՈՒՆ</w:t>
      </w:r>
      <w:bookmarkEnd w:id="0"/>
    </w:p>
    <w:p w14:paraId="023A5093" w14:textId="2A8A82BC" w:rsidR="002634E1" w:rsidRPr="0084331B" w:rsidRDefault="002634E1" w:rsidP="00FF291F">
      <w:pPr>
        <w:pStyle w:val="Heading3"/>
        <w:rPr>
          <w:lang w:val="hy-AM"/>
        </w:rPr>
      </w:pPr>
      <w:bookmarkStart w:id="1" w:name="_Toc500177694"/>
      <w:r w:rsidRPr="0084331B">
        <w:rPr>
          <w:lang w:val="hy-AM"/>
        </w:rPr>
        <w:t>Ներածություն</w:t>
      </w:r>
      <w:bookmarkEnd w:id="1"/>
    </w:p>
    <w:p w14:paraId="1231D96B" w14:textId="32BCB169" w:rsidR="002634E1" w:rsidRPr="0084331B" w:rsidRDefault="002634E1" w:rsidP="0093331A">
      <w:pPr>
        <w:pStyle w:val="BodyText2"/>
        <w:rPr>
          <w:lang w:val="hy-AM"/>
        </w:rPr>
      </w:pPr>
      <w:r w:rsidRPr="0084331B">
        <w:rPr>
          <w:lang w:val="hy-AM"/>
        </w:rPr>
        <w:t>Տարեկան բյուջետային ծրագրի այս հատվածը ներկայացնում է ընթացիկ տնտեսական իրավիճակը հանրապետությունում, ինչպես նաև 2018 թվականի մակրոտնտեսական հեռան</w:t>
      </w:r>
      <w:r w:rsidR="00814DC3" w:rsidRPr="0084331B">
        <w:rPr>
          <w:lang w:val="hy-AM"/>
        </w:rPr>
        <w:softHyphen/>
      </w:r>
      <w:r w:rsidRPr="0084331B">
        <w:rPr>
          <w:lang w:val="hy-AM"/>
        </w:rPr>
        <w:t>կարները:</w:t>
      </w:r>
    </w:p>
    <w:p w14:paraId="1D6E9253" w14:textId="6ECEFE62" w:rsidR="002634E1" w:rsidRPr="0084331B" w:rsidRDefault="002634E1" w:rsidP="00FF291F">
      <w:pPr>
        <w:pStyle w:val="Heading3"/>
        <w:rPr>
          <w:lang w:val="hy-AM"/>
        </w:rPr>
      </w:pPr>
      <w:bookmarkStart w:id="2" w:name="_Toc500177695"/>
      <w:r w:rsidRPr="0084331B">
        <w:rPr>
          <w:lang w:val="hy-AM"/>
        </w:rPr>
        <w:t>Տնտեսական կանխատեսումների նպատակը</w:t>
      </w:r>
      <w:bookmarkEnd w:id="2"/>
    </w:p>
    <w:p w14:paraId="35F04A54" w14:textId="214681AA" w:rsidR="002634E1" w:rsidRPr="0084331B" w:rsidRDefault="002634E1" w:rsidP="0093331A">
      <w:pPr>
        <w:pStyle w:val="BodyText2"/>
        <w:rPr>
          <w:lang w:val="hy-AM"/>
        </w:rPr>
      </w:pPr>
      <w:r w:rsidRPr="0084331B">
        <w:rPr>
          <w:lang w:val="hy-AM"/>
        </w:rPr>
        <w:t>Հայաստանի տնտեսության իրավիճակի կանխատեսումները նկարագրում են այն իրական միջավայրը, որի պայմաններում գործելու է կառավարությունը: Մյուս կողմից կառավարության հարկաբյուջետային քաղաքականությունն ազդում է մակրոտնտեսական միջավայրի վրա, հետևա</w:t>
      </w:r>
      <w:r w:rsidR="00814DC3" w:rsidRPr="0084331B">
        <w:rPr>
          <w:lang w:val="hy-AM"/>
        </w:rPr>
        <w:softHyphen/>
      </w:r>
      <w:r w:rsidRPr="0084331B">
        <w:rPr>
          <w:lang w:val="hy-AM"/>
        </w:rPr>
        <w:t>բար մակրոտնտեսական կանխատեսումները հնարավորություն են տալիս հասկանալու, թե կառա</w:t>
      </w:r>
      <w:r w:rsidR="00814DC3" w:rsidRPr="0084331B">
        <w:rPr>
          <w:lang w:val="hy-AM"/>
        </w:rPr>
        <w:softHyphen/>
      </w:r>
      <w:r w:rsidRPr="0084331B">
        <w:rPr>
          <w:lang w:val="hy-AM"/>
        </w:rPr>
        <w:t xml:space="preserve">վարության որդեգրած հարկաբյուջետային քաղաքականությունը որքանով է համահունչ տնտեսության այլ հատվածների զարգացման միտումներին: </w:t>
      </w:r>
    </w:p>
    <w:p w14:paraId="5E6039A0" w14:textId="77777777" w:rsidR="002634E1" w:rsidRPr="0084331B" w:rsidRDefault="002634E1" w:rsidP="0093331A">
      <w:pPr>
        <w:pStyle w:val="BodyText2"/>
        <w:rPr>
          <w:lang w:val="hy-AM"/>
        </w:rPr>
      </w:pPr>
      <w:r w:rsidRPr="0084331B">
        <w:rPr>
          <w:lang w:val="hy-AM"/>
        </w:rPr>
        <w:t>Տնտեսական կանխատեսումների իրականացման երկրորդ կարևոր հիմնավորումն այն է, որ ազգային տնտեսության իրավիճակը մեծ ազդեցություն ունի կառավարության ֆինանսական ռեսուրսների վրա: Տնտեսական բարձր աճն ապահովում է գործարարների ավելի մեծ եկամուտներ, որոնք իրենց հերթին կառավարության համար ապահովում են ավելի մեծ հարկային եկամուտներ: Եվ հակառակը,  տնտեսական աճի ցածր մակարդակը բերում է հարկերի ավելի ցածր մակարդակի և կառավարության կողմից տրամադրվող սոցիալական աջակցության և օժանդակության ավելի մեծ պահանջարկի: Մակրոտնտեսական կանխատեսումները նաև հիմք են հանդիսանում ապագայում բյուջեի վրա հնարավոր ծանրաբեռնվածության մեծացման հետ կապված ռիսկերի գնահատման համար:</w:t>
      </w:r>
    </w:p>
    <w:p w14:paraId="2C8FA969" w14:textId="6475EB0E" w:rsidR="002634E1" w:rsidRPr="0084331B" w:rsidRDefault="002634E1" w:rsidP="00FF291F">
      <w:pPr>
        <w:pStyle w:val="Heading3"/>
        <w:rPr>
          <w:lang w:val="hy-AM"/>
        </w:rPr>
      </w:pPr>
      <w:bookmarkStart w:id="3" w:name="_Toc500177696"/>
      <w:r w:rsidRPr="0084331B">
        <w:rPr>
          <w:lang w:val="hy-AM"/>
        </w:rPr>
        <w:t>Տնտեսության նկարագրություն</w:t>
      </w:r>
      <w:bookmarkEnd w:id="3"/>
    </w:p>
    <w:p w14:paraId="1E62E568" w14:textId="77777777" w:rsidR="002634E1" w:rsidRPr="0084331B" w:rsidRDefault="002634E1" w:rsidP="0093331A">
      <w:pPr>
        <w:pStyle w:val="BodyText2"/>
        <w:rPr>
          <w:lang w:val="hy-AM"/>
        </w:rPr>
      </w:pPr>
      <w:r w:rsidRPr="0084331B">
        <w:rPr>
          <w:lang w:val="hy-AM"/>
        </w:rPr>
        <w:t>Տնտեսությունը կարելի է նկարագրել ցուցանիշների հետևյալ հիմնական խմբով.</w:t>
      </w:r>
    </w:p>
    <w:p w14:paraId="53078C77" w14:textId="77777777" w:rsidR="002634E1" w:rsidRPr="00D35DB7" w:rsidRDefault="002634E1" w:rsidP="007C4D41">
      <w:pPr>
        <w:pStyle w:val="Bullet2"/>
      </w:pPr>
      <w:r w:rsidRPr="00D35DB7">
        <w:t>Համախառն</w:t>
      </w:r>
      <w:r w:rsidRPr="0084331B">
        <w:t xml:space="preserve"> </w:t>
      </w:r>
      <w:r w:rsidRPr="00D35DB7">
        <w:t>առաջարկ</w:t>
      </w:r>
      <w:r w:rsidRPr="0084331B">
        <w:t xml:space="preserve"> (</w:t>
      </w:r>
      <w:r w:rsidRPr="00D35DB7">
        <w:t>չափվում</w:t>
      </w:r>
      <w:r w:rsidRPr="0084331B">
        <w:t xml:space="preserve"> </w:t>
      </w:r>
      <w:r w:rsidRPr="00D35DB7">
        <w:t>է</w:t>
      </w:r>
      <w:r w:rsidRPr="0084331B">
        <w:t xml:space="preserve"> </w:t>
      </w:r>
      <w:r w:rsidRPr="00D35DB7">
        <w:t>տնտեսության</w:t>
      </w:r>
      <w:r w:rsidRPr="0084331B">
        <w:t xml:space="preserve"> </w:t>
      </w:r>
      <w:r w:rsidRPr="00D35DB7">
        <w:t>առանձին</w:t>
      </w:r>
      <w:r w:rsidRPr="0084331B">
        <w:t xml:space="preserve"> </w:t>
      </w:r>
      <w:r w:rsidRPr="00D35DB7">
        <w:t>ճյուղերում</w:t>
      </w:r>
      <w:r w:rsidRPr="0084331B">
        <w:t xml:space="preserve"> </w:t>
      </w:r>
      <w:r w:rsidRPr="00D35DB7">
        <w:t>ստեղծված</w:t>
      </w:r>
      <w:r w:rsidRPr="0084331B">
        <w:t xml:space="preserve"> </w:t>
      </w:r>
      <w:r w:rsidRPr="00D35DB7">
        <w:t>ավելացված</w:t>
      </w:r>
      <w:r w:rsidRPr="0084331B">
        <w:t xml:space="preserve"> </w:t>
      </w:r>
      <w:r w:rsidRPr="00D35DB7">
        <w:t>արժեքների</w:t>
      </w:r>
      <w:r w:rsidRPr="0084331B">
        <w:t xml:space="preserve"> </w:t>
      </w:r>
      <w:r w:rsidRPr="00D35DB7">
        <w:t>իրական</w:t>
      </w:r>
      <w:r w:rsidRPr="0084331B">
        <w:t xml:space="preserve"> </w:t>
      </w:r>
      <w:r w:rsidRPr="00D35DB7">
        <w:t>աճերով</w:t>
      </w:r>
      <w:r w:rsidRPr="0084331B">
        <w:t xml:space="preserve"> </w:t>
      </w:r>
      <w:r w:rsidRPr="00D35DB7">
        <w:t>և</w:t>
      </w:r>
      <w:r w:rsidRPr="0084331B">
        <w:t xml:space="preserve"> </w:t>
      </w:r>
      <w:r w:rsidRPr="00D35DB7">
        <w:t>համախառն</w:t>
      </w:r>
      <w:r w:rsidRPr="0084331B">
        <w:t xml:space="preserve"> </w:t>
      </w:r>
      <w:r w:rsidRPr="00D35DB7">
        <w:t>ներքին</w:t>
      </w:r>
      <w:r w:rsidRPr="0084331B">
        <w:t xml:space="preserve"> </w:t>
      </w:r>
      <w:r w:rsidRPr="00D35DB7">
        <w:t>արդյունքի</w:t>
      </w:r>
      <w:r w:rsidRPr="0084331B">
        <w:t xml:space="preserve"> (</w:t>
      </w:r>
      <w:r w:rsidRPr="00D35DB7">
        <w:t>ՀՆԱ</w:t>
      </w:r>
      <w:r w:rsidRPr="0084331B">
        <w:t xml:space="preserve">) </w:t>
      </w:r>
      <w:r w:rsidRPr="00D35DB7">
        <w:t>իրական</w:t>
      </w:r>
      <w:r w:rsidRPr="0084331B">
        <w:t xml:space="preserve"> </w:t>
      </w:r>
      <w:r w:rsidRPr="00D35DB7">
        <w:t>աճով</w:t>
      </w:r>
      <w:r w:rsidRPr="0084331B">
        <w:t>),</w:t>
      </w:r>
    </w:p>
    <w:p w14:paraId="63A48838" w14:textId="77777777" w:rsidR="002634E1" w:rsidRPr="0084331B" w:rsidRDefault="002634E1" w:rsidP="007C4D41">
      <w:pPr>
        <w:pStyle w:val="Bullet2"/>
      </w:pPr>
      <w:r w:rsidRPr="002634E1">
        <w:t>Համախառն</w:t>
      </w:r>
      <w:r w:rsidRPr="0084331B">
        <w:t xml:space="preserve"> </w:t>
      </w:r>
      <w:r w:rsidRPr="002634E1">
        <w:t>պահանջարկ</w:t>
      </w:r>
      <w:r w:rsidRPr="0084331B">
        <w:t xml:space="preserve"> (</w:t>
      </w:r>
      <w:r w:rsidRPr="002634E1">
        <w:t>չափվում</w:t>
      </w:r>
      <w:r w:rsidRPr="0084331B">
        <w:t xml:space="preserve"> </w:t>
      </w:r>
      <w:r w:rsidRPr="002634E1">
        <w:t>է</w:t>
      </w:r>
      <w:r w:rsidRPr="0084331B">
        <w:t xml:space="preserve"> </w:t>
      </w:r>
      <w:r w:rsidRPr="002634E1">
        <w:t>պետական</w:t>
      </w:r>
      <w:r w:rsidRPr="0084331B">
        <w:t xml:space="preserve">, </w:t>
      </w:r>
      <w:r w:rsidRPr="002634E1">
        <w:t>մասնավոր</w:t>
      </w:r>
      <w:r w:rsidRPr="0084331B">
        <w:t xml:space="preserve"> </w:t>
      </w:r>
      <w:r w:rsidRPr="002634E1">
        <w:t>հատվածների</w:t>
      </w:r>
      <w:r w:rsidRPr="0084331B">
        <w:t xml:space="preserve"> </w:t>
      </w:r>
      <w:r w:rsidRPr="002634E1">
        <w:t>և</w:t>
      </w:r>
      <w:r w:rsidRPr="0084331B">
        <w:t xml:space="preserve"> </w:t>
      </w:r>
      <w:r w:rsidRPr="002634E1">
        <w:t>արտաքին</w:t>
      </w:r>
      <w:r w:rsidRPr="0084331B">
        <w:t xml:space="preserve"> </w:t>
      </w:r>
      <w:r w:rsidRPr="002634E1">
        <w:t>աշխարհի</w:t>
      </w:r>
      <w:r w:rsidRPr="0084331B">
        <w:t xml:space="preserve"> </w:t>
      </w:r>
      <w:r w:rsidRPr="002634E1">
        <w:t>կողմից</w:t>
      </w:r>
      <w:r w:rsidRPr="0084331B">
        <w:t xml:space="preserve"> </w:t>
      </w:r>
      <w:r w:rsidRPr="002634E1">
        <w:t>ապրանքների</w:t>
      </w:r>
      <w:r w:rsidRPr="0084331B">
        <w:t xml:space="preserve"> </w:t>
      </w:r>
      <w:r w:rsidRPr="002634E1">
        <w:t>և</w:t>
      </w:r>
      <w:r w:rsidRPr="0084331B">
        <w:t xml:space="preserve"> </w:t>
      </w:r>
      <w:r w:rsidRPr="002634E1">
        <w:t>ծառայությունների</w:t>
      </w:r>
      <w:r w:rsidRPr="0084331B">
        <w:t xml:space="preserve"> </w:t>
      </w:r>
      <w:r w:rsidRPr="002634E1">
        <w:t>վրա</w:t>
      </w:r>
      <w:r w:rsidRPr="0084331B">
        <w:t xml:space="preserve"> </w:t>
      </w:r>
      <w:r w:rsidRPr="002634E1">
        <w:t>կատարվող</w:t>
      </w:r>
      <w:r w:rsidRPr="0084331B">
        <w:t xml:space="preserve"> </w:t>
      </w:r>
      <w:r w:rsidRPr="002634E1">
        <w:t>ծախսումներով</w:t>
      </w:r>
      <w:r w:rsidRPr="0084331B">
        <w:t xml:space="preserve">, </w:t>
      </w:r>
      <w:r w:rsidRPr="002634E1">
        <w:t>սպառում</w:t>
      </w:r>
      <w:r w:rsidRPr="0084331B">
        <w:t>/</w:t>
      </w:r>
      <w:r w:rsidRPr="002634E1">
        <w:t>ՀՆԱ</w:t>
      </w:r>
      <w:r w:rsidRPr="0084331B">
        <w:t xml:space="preserve">, </w:t>
      </w:r>
      <w:r w:rsidRPr="002634E1">
        <w:t>ներդրում</w:t>
      </w:r>
      <w:r w:rsidRPr="0084331B">
        <w:t>/</w:t>
      </w:r>
      <w:r w:rsidRPr="002634E1">
        <w:t>ՀՆԱ</w:t>
      </w:r>
      <w:r w:rsidRPr="0084331B">
        <w:t xml:space="preserve">, </w:t>
      </w:r>
      <w:r w:rsidRPr="002634E1">
        <w:t>զուտ</w:t>
      </w:r>
      <w:r w:rsidRPr="0084331B">
        <w:t xml:space="preserve"> </w:t>
      </w:r>
      <w:r w:rsidRPr="002634E1">
        <w:t>արտահանում</w:t>
      </w:r>
      <w:r w:rsidRPr="0084331B">
        <w:t>/</w:t>
      </w:r>
      <w:r w:rsidRPr="002634E1">
        <w:t>ՀՆԱ</w:t>
      </w:r>
      <w:r w:rsidRPr="0084331B">
        <w:t>),</w:t>
      </w:r>
    </w:p>
    <w:p w14:paraId="3A0AC820" w14:textId="77777777" w:rsidR="002634E1" w:rsidRPr="0084331B" w:rsidRDefault="002634E1" w:rsidP="007C4D41">
      <w:pPr>
        <w:pStyle w:val="Bullet2"/>
      </w:pPr>
      <w:r w:rsidRPr="002634E1">
        <w:t>Գնային</w:t>
      </w:r>
      <w:r w:rsidRPr="0084331B">
        <w:t xml:space="preserve"> </w:t>
      </w:r>
      <w:r w:rsidRPr="002634E1">
        <w:t>փոփոխականներ</w:t>
      </w:r>
      <w:r w:rsidRPr="0084331B">
        <w:t xml:space="preserve"> (</w:t>
      </w:r>
      <w:r w:rsidRPr="002634E1">
        <w:t>ՀՆԱ</w:t>
      </w:r>
      <w:r w:rsidRPr="0084331B">
        <w:t xml:space="preserve"> </w:t>
      </w:r>
      <w:r w:rsidRPr="002634E1">
        <w:t>դեֆլյատոր</w:t>
      </w:r>
      <w:r w:rsidRPr="0084331B">
        <w:t xml:space="preserve">, </w:t>
      </w:r>
      <w:r w:rsidRPr="002634E1">
        <w:t>որն</w:t>
      </w:r>
      <w:r w:rsidRPr="0084331B">
        <w:t xml:space="preserve"> </w:t>
      </w:r>
      <w:r w:rsidRPr="002634E1">
        <w:t>իրենից</w:t>
      </w:r>
      <w:r w:rsidRPr="0084331B">
        <w:t xml:space="preserve"> </w:t>
      </w:r>
      <w:r w:rsidRPr="002634E1">
        <w:t>ներկայացնում</w:t>
      </w:r>
      <w:r w:rsidRPr="0084331B">
        <w:t xml:space="preserve"> </w:t>
      </w:r>
      <w:r w:rsidRPr="002634E1">
        <w:t>է</w:t>
      </w:r>
      <w:r w:rsidRPr="0084331B">
        <w:t xml:space="preserve"> </w:t>
      </w:r>
      <w:r w:rsidRPr="002634E1">
        <w:t>տնտեսությունում</w:t>
      </w:r>
      <w:r w:rsidRPr="0084331B">
        <w:t xml:space="preserve"> </w:t>
      </w:r>
      <w:r w:rsidRPr="002634E1">
        <w:t>ստեղծված</w:t>
      </w:r>
      <w:r w:rsidRPr="0084331B">
        <w:t xml:space="preserve"> </w:t>
      </w:r>
      <w:r w:rsidRPr="002634E1">
        <w:t>ՀՆԱ</w:t>
      </w:r>
      <w:r w:rsidRPr="0084331B">
        <w:t>-</w:t>
      </w:r>
      <w:r w:rsidRPr="002634E1">
        <w:t>ի</w:t>
      </w:r>
      <w:r w:rsidRPr="0084331B">
        <w:t xml:space="preserve"> </w:t>
      </w:r>
      <w:r w:rsidRPr="002634E1">
        <w:t>գների</w:t>
      </w:r>
      <w:r w:rsidRPr="0084331B">
        <w:t xml:space="preserve"> </w:t>
      </w:r>
      <w:r w:rsidRPr="002634E1">
        <w:t>փոփոխությունը</w:t>
      </w:r>
      <w:r w:rsidRPr="0084331B">
        <w:t xml:space="preserve">, </w:t>
      </w:r>
      <w:r w:rsidRPr="002634E1">
        <w:t>և</w:t>
      </w:r>
      <w:r w:rsidRPr="0084331B">
        <w:t xml:space="preserve"> </w:t>
      </w:r>
      <w:r w:rsidRPr="002634E1">
        <w:t>գնաճ</w:t>
      </w:r>
      <w:r w:rsidRPr="0084331B">
        <w:t xml:space="preserve">, </w:t>
      </w:r>
      <w:r w:rsidRPr="002634E1">
        <w:t>որը</w:t>
      </w:r>
      <w:r w:rsidRPr="0084331B">
        <w:t xml:space="preserve"> </w:t>
      </w:r>
      <w:r w:rsidRPr="002634E1">
        <w:t>չափվում</w:t>
      </w:r>
      <w:r w:rsidRPr="0084331B">
        <w:t xml:space="preserve"> </w:t>
      </w:r>
      <w:r w:rsidRPr="002634E1">
        <w:t>է</w:t>
      </w:r>
      <w:r w:rsidRPr="0084331B">
        <w:t xml:space="preserve"> </w:t>
      </w:r>
      <w:r w:rsidRPr="002634E1">
        <w:t>սպառողական</w:t>
      </w:r>
      <w:r w:rsidRPr="0084331B">
        <w:t xml:space="preserve"> </w:t>
      </w:r>
      <w:r w:rsidRPr="002634E1">
        <w:t>գների</w:t>
      </w:r>
      <w:r w:rsidRPr="0084331B">
        <w:t xml:space="preserve"> </w:t>
      </w:r>
      <w:r w:rsidRPr="002634E1">
        <w:t>ինդեքսով</w:t>
      </w:r>
      <w:r w:rsidRPr="0084331B">
        <w:t xml:space="preserve"> (</w:t>
      </w:r>
      <w:r w:rsidRPr="002634E1">
        <w:t>ներառյալ</w:t>
      </w:r>
      <w:r w:rsidRPr="0084331B">
        <w:t xml:space="preserve"> </w:t>
      </w:r>
      <w:r w:rsidRPr="002634E1">
        <w:t>ներմուծված</w:t>
      </w:r>
      <w:r w:rsidRPr="0084331B">
        <w:t xml:space="preserve"> </w:t>
      </w:r>
      <w:r w:rsidRPr="002634E1">
        <w:t>սպառողական</w:t>
      </w:r>
      <w:r w:rsidRPr="0084331B">
        <w:t xml:space="preserve"> </w:t>
      </w:r>
      <w:r w:rsidRPr="002634E1">
        <w:t>ապրանքների</w:t>
      </w:r>
      <w:r w:rsidRPr="0084331B">
        <w:t xml:space="preserve"> </w:t>
      </w:r>
      <w:r w:rsidRPr="002634E1">
        <w:t>գները</w:t>
      </w:r>
      <w:r w:rsidRPr="0084331B">
        <w:t>) (</w:t>
      </w:r>
      <w:r w:rsidRPr="002634E1">
        <w:t>ՍԳԻ</w:t>
      </w:r>
      <w:r w:rsidRPr="0084331B">
        <w:t>)),</w:t>
      </w:r>
    </w:p>
    <w:p w14:paraId="4AAC5029" w14:textId="77777777" w:rsidR="002634E1" w:rsidRPr="0084331B" w:rsidRDefault="002634E1" w:rsidP="007C4D41">
      <w:pPr>
        <w:pStyle w:val="Bullet2"/>
      </w:pPr>
      <w:r w:rsidRPr="002634E1">
        <w:t>Ֆինանսական</w:t>
      </w:r>
      <w:r w:rsidRPr="0084331B">
        <w:t xml:space="preserve"> </w:t>
      </w:r>
      <w:r w:rsidRPr="002634E1">
        <w:t>համակարգի</w:t>
      </w:r>
      <w:r w:rsidRPr="0084331B">
        <w:t xml:space="preserve"> </w:t>
      </w:r>
      <w:r w:rsidRPr="002634E1">
        <w:t>խորություն</w:t>
      </w:r>
      <w:r w:rsidRPr="0084331B">
        <w:t xml:space="preserve"> (</w:t>
      </w:r>
      <w:r w:rsidRPr="002634E1">
        <w:t>չափվում</w:t>
      </w:r>
      <w:r w:rsidRPr="0084331B">
        <w:t xml:space="preserve"> </w:t>
      </w:r>
      <w:r w:rsidRPr="002634E1">
        <w:t>է</w:t>
      </w:r>
      <w:r w:rsidRPr="0084331B">
        <w:t xml:space="preserve"> </w:t>
      </w:r>
      <w:r w:rsidRPr="002634E1">
        <w:t>հետևյալ</w:t>
      </w:r>
      <w:r w:rsidRPr="0084331B">
        <w:t xml:space="preserve"> </w:t>
      </w:r>
      <w:r w:rsidRPr="002634E1">
        <w:t>փոփոխականներով</w:t>
      </w:r>
      <w:r w:rsidRPr="0084331B">
        <w:t xml:space="preserve">` </w:t>
      </w:r>
      <w:r w:rsidRPr="002634E1">
        <w:t>փողի</w:t>
      </w:r>
      <w:r w:rsidRPr="0084331B">
        <w:t xml:space="preserve"> </w:t>
      </w:r>
      <w:r w:rsidRPr="002634E1">
        <w:lastRenderedPageBreak/>
        <w:t>ագրե</w:t>
      </w:r>
      <w:r w:rsidRPr="0084331B">
        <w:t>-</w:t>
      </w:r>
      <w:r w:rsidRPr="002634E1">
        <w:t>գատներ</w:t>
      </w:r>
      <w:r w:rsidRPr="0084331B">
        <w:t>/</w:t>
      </w:r>
      <w:r w:rsidRPr="002634E1">
        <w:t>ՀՆԱ</w:t>
      </w:r>
      <w:r w:rsidRPr="0084331B">
        <w:t xml:space="preserve">, </w:t>
      </w:r>
      <w:r w:rsidRPr="002634E1">
        <w:t>վարկեր</w:t>
      </w:r>
      <w:r w:rsidRPr="0084331B">
        <w:t>/</w:t>
      </w:r>
      <w:r w:rsidRPr="002634E1">
        <w:t>ՀՆԱ</w:t>
      </w:r>
      <w:r w:rsidRPr="0084331B">
        <w:t xml:space="preserve">, </w:t>
      </w:r>
      <w:r w:rsidRPr="002634E1">
        <w:t>ավանդներ</w:t>
      </w:r>
      <w:r w:rsidRPr="0084331B">
        <w:t>/</w:t>
      </w:r>
      <w:r w:rsidRPr="002634E1">
        <w:t>ՀՆԱ</w:t>
      </w:r>
      <w:r w:rsidRPr="0084331B">
        <w:t xml:space="preserve">, </w:t>
      </w:r>
      <w:r w:rsidRPr="002634E1">
        <w:t>և</w:t>
      </w:r>
      <w:r w:rsidRPr="0084331B">
        <w:t xml:space="preserve"> </w:t>
      </w:r>
      <w:r w:rsidRPr="002634E1">
        <w:t>ցույց</w:t>
      </w:r>
      <w:r w:rsidRPr="0084331B">
        <w:t xml:space="preserve"> </w:t>
      </w:r>
      <w:r w:rsidRPr="002634E1">
        <w:t>է</w:t>
      </w:r>
      <w:r w:rsidRPr="0084331B">
        <w:t xml:space="preserve"> </w:t>
      </w:r>
      <w:r w:rsidRPr="002634E1">
        <w:t>տալիս</w:t>
      </w:r>
      <w:r w:rsidRPr="0084331B">
        <w:t xml:space="preserve">, </w:t>
      </w:r>
      <w:r w:rsidRPr="002634E1">
        <w:t>թե</w:t>
      </w:r>
      <w:r w:rsidRPr="0084331B">
        <w:t xml:space="preserve"> </w:t>
      </w:r>
      <w:r w:rsidRPr="002634E1">
        <w:t>բանկային</w:t>
      </w:r>
      <w:r w:rsidRPr="0084331B">
        <w:t xml:space="preserve"> </w:t>
      </w:r>
      <w:r w:rsidRPr="002634E1">
        <w:t>համակարգը</w:t>
      </w:r>
      <w:r w:rsidRPr="0084331B">
        <w:t xml:space="preserve"> </w:t>
      </w:r>
      <w:r w:rsidRPr="002634E1">
        <w:t>որքանով</w:t>
      </w:r>
      <w:r w:rsidRPr="0084331B">
        <w:t xml:space="preserve"> </w:t>
      </w:r>
      <w:r w:rsidRPr="002634E1">
        <w:t>է</w:t>
      </w:r>
      <w:r w:rsidRPr="0084331B">
        <w:t xml:space="preserve"> </w:t>
      </w:r>
      <w:r w:rsidRPr="002634E1">
        <w:t>ներգրավված</w:t>
      </w:r>
      <w:r w:rsidRPr="0084331B">
        <w:t xml:space="preserve"> </w:t>
      </w:r>
      <w:r w:rsidRPr="002634E1">
        <w:t>երկրի</w:t>
      </w:r>
      <w:r w:rsidRPr="0084331B">
        <w:t xml:space="preserve"> </w:t>
      </w:r>
      <w:r w:rsidRPr="002634E1">
        <w:t>տնտեսական</w:t>
      </w:r>
      <w:r w:rsidRPr="0084331B">
        <w:t xml:space="preserve"> </w:t>
      </w:r>
      <w:r w:rsidRPr="002634E1">
        <w:t>կյանքում</w:t>
      </w:r>
      <w:r w:rsidRPr="0084331B">
        <w:t>),</w:t>
      </w:r>
    </w:p>
    <w:p w14:paraId="4F8C1B3F" w14:textId="77777777" w:rsidR="002634E1" w:rsidRPr="0084331B" w:rsidRDefault="002634E1" w:rsidP="007C4D41">
      <w:pPr>
        <w:pStyle w:val="Bullet2"/>
      </w:pPr>
      <w:r w:rsidRPr="002634E1">
        <w:t>Արտաքին</w:t>
      </w:r>
      <w:r w:rsidRPr="0084331B">
        <w:t xml:space="preserve"> </w:t>
      </w:r>
      <w:r w:rsidRPr="002634E1">
        <w:t>աշխարհի</w:t>
      </w:r>
      <w:r w:rsidRPr="0084331B">
        <w:t xml:space="preserve"> </w:t>
      </w:r>
      <w:r w:rsidRPr="002634E1">
        <w:t>հետ</w:t>
      </w:r>
      <w:r w:rsidRPr="0084331B">
        <w:t xml:space="preserve"> </w:t>
      </w:r>
      <w:r w:rsidRPr="002634E1">
        <w:t>տնտեսական</w:t>
      </w:r>
      <w:r w:rsidRPr="0084331B">
        <w:t xml:space="preserve"> </w:t>
      </w:r>
      <w:r w:rsidRPr="002634E1">
        <w:t>հարաբերություններ</w:t>
      </w:r>
      <w:r w:rsidRPr="0084331B">
        <w:t xml:space="preserve"> (</w:t>
      </w:r>
      <w:r w:rsidRPr="002634E1">
        <w:t>չափվում</w:t>
      </w:r>
      <w:r w:rsidRPr="0084331B">
        <w:t xml:space="preserve"> </w:t>
      </w:r>
      <w:r w:rsidRPr="002634E1">
        <w:t>է</w:t>
      </w:r>
      <w:r w:rsidRPr="0084331B">
        <w:t xml:space="preserve"> </w:t>
      </w:r>
      <w:r w:rsidRPr="002634E1">
        <w:t>հիմնականում</w:t>
      </w:r>
      <w:r w:rsidRPr="0084331B">
        <w:t xml:space="preserve"> </w:t>
      </w:r>
      <w:r w:rsidRPr="002634E1">
        <w:t>երկրի</w:t>
      </w:r>
      <w:r w:rsidRPr="0084331B">
        <w:t xml:space="preserve"> </w:t>
      </w:r>
      <w:r w:rsidRPr="002634E1">
        <w:t>ընթացիկ</w:t>
      </w:r>
      <w:r w:rsidRPr="0084331B">
        <w:t xml:space="preserve"> </w:t>
      </w:r>
      <w:r w:rsidRPr="002634E1">
        <w:t>հաշվի</w:t>
      </w:r>
      <w:r w:rsidRPr="0084331B">
        <w:t xml:space="preserve"> </w:t>
      </w:r>
      <w:r w:rsidRPr="002634E1">
        <w:t>հաշվեկշռով</w:t>
      </w:r>
      <w:r w:rsidRPr="0084331B">
        <w:t>),</w:t>
      </w:r>
    </w:p>
    <w:p w14:paraId="4CFE1E5F" w14:textId="77777777" w:rsidR="002634E1" w:rsidRPr="0084331B" w:rsidRDefault="002634E1" w:rsidP="007C4D41">
      <w:pPr>
        <w:pStyle w:val="Bullet2"/>
      </w:pPr>
      <w:r w:rsidRPr="002634E1">
        <w:t>Պետական</w:t>
      </w:r>
      <w:r w:rsidRPr="0084331B">
        <w:t xml:space="preserve"> </w:t>
      </w:r>
      <w:r w:rsidRPr="002634E1">
        <w:t>հատվածի</w:t>
      </w:r>
      <w:r w:rsidRPr="0084331B">
        <w:t xml:space="preserve"> </w:t>
      </w:r>
      <w:r w:rsidRPr="002634E1">
        <w:t>դիրքը</w:t>
      </w:r>
      <w:r w:rsidRPr="0084331B">
        <w:t xml:space="preserve"> </w:t>
      </w:r>
      <w:r w:rsidRPr="002634E1">
        <w:t>տնտեսությունում</w:t>
      </w:r>
      <w:r w:rsidRPr="0084331B">
        <w:t xml:space="preserve"> (</w:t>
      </w:r>
      <w:r w:rsidRPr="002634E1">
        <w:t>չափվում</w:t>
      </w:r>
      <w:r w:rsidRPr="0084331B">
        <w:t xml:space="preserve"> </w:t>
      </w:r>
      <w:r w:rsidRPr="002634E1">
        <w:t>է</w:t>
      </w:r>
      <w:r w:rsidRPr="0084331B">
        <w:t xml:space="preserve"> </w:t>
      </w:r>
      <w:r w:rsidRPr="002634E1">
        <w:t>հիմնականում</w:t>
      </w:r>
      <w:r w:rsidRPr="0084331B">
        <w:t xml:space="preserve"> </w:t>
      </w:r>
      <w:r w:rsidRPr="002634E1">
        <w:t>պետական</w:t>
      </w:r>
      <w:r w:rsidRPr="0084331B">
        <w:t xml:space="preserve"> </w:t>
      </w:r>
      <w:r w:rsidRPr="002634E1">
        <w:t>հատվածի</w:t>
      </w:r>
      <w:r w:rsidRPr="0084331B">
        <w:t xml:space="preserve"> </w:t>
      </w:r>
      <w:r w:rsidRPr="002634E1">
        <w:t>ծախսերի</w:t>
      </w:r>
      <w:r w:rsidRPr="0084331B">
        <w:t xml:space="preserve"> </w:t>
      </w:r>
      <w:r w:rsidRPr="002634E1">
        <w:t>և</w:t>
      </w:r>
      <w:r w:rsidRPr="0084331B">
        <w:t xml:space="preserve"> </w:t>
      </w:r>
      <w:r w:rsidRPr="002634E1">
        <w:t>եկամուտների</w:t>
      </w:r>
      <w:r w:rsidRPr="0084331B">
        <w:t xml:space="preserve"> </w:t>
      </w:r>
      <w:r w:rsidRPr="002634E1">
        <w:t>ծավալով</w:t>
      </w:r>
      <w:r w:rsidRPr="0084331B">
        <w:t xml:space="preserve">, </w:t>
      </w:r>
      <w:r w:rsidRPr="002634E1">
        <w:t>պետական</w:t>
      </w:r>
      <w:r w:rsidRPr="0084331B">
        <w:t xml:space="preserve"> </w:t>
      </w:r>
      <w:r w:rsidRPr="002634E1">
        <w:t>ծախսեր</w:t>
      </w:r>
      <w:r w:rsidRPr="0084331B">
        <w:t>/</w:t>
      </w:r>
      <w:r w:rsidRPr="002634E1">
        <w:t>ՀՆԱ</w:t>
      </w:r>
      <w:r w:rsidRPr="0084331B">
        <w:t xml:space="preserve">, </w:t>
      </w:r>
      <w:r w:rsidRPr="002634E1">
        <w:t>հարկային</w:t>
      </w:r>
      <w:r w:rsidRPr="0084331B">
        <w:t xml:space="preserve"> </w:t>
      </w:r>
      <w:r w:rsidRPr="002634E1">
        <w:t>եկամուտներ</w:t>
      </w:r>
      <w:r w:rsidRPr="0084331B">
        <w:t>/</w:t>
      </w:r>
      <w:r w:rsidRPr="002634E1">
        <w:t>ՀՆԱ</w:t>
      </w:r>
      <w:r w:rsidRPr="0084331B">
        <w:t xml:space="preserve">): </w:t>
      </w:r>
    </w:p>
    <w:p w14:paraId="4BDFFE39" w14:textId="7CABEE6F" w:rsidR="002634E1" w:rsidRPr="0084331B" w:rsidRDefault="00241D6C" w:rsidP="0093331A">
      <w:pPr>
        <w:pStyle w:val="BodyText2"/>
        <w:rPr>
          <w:lang w:val="hy-AM"/>
        </w:rPr>
      </w:pPr>
      <w:r>
        <w:fldChar w:fldCharType="begin"/>
      </w:r>
      <w:r w:rsidRPr="0084331B">
        <w:rPr>
          <w:lang w:val="hy-AM"/>
        </w:rPr>
        <w:instrText xml:space="preserve"> REF _Ref496702941 \w \h </w:instrText>
      </w:r>
      <w:r>
        <w:fldChar w:fldCharType="separate"/>
      </w:r>
      <w:r w:rsidR="00162C29" w:rsidRPr="0084331B">
        <w:rPr>
          <w:lang w:val="hy-AM"/>
        </w:rPr>
        <w:t>Աղյուսակ 1</w:t>
      </w:r>
      <w:r>
        <w:fldChar w:fldCharType="end"/>
      </w:r>
      <w:r w:rsidR="002634E1" w:rsidRPr="0084331B">
        <w:rPr>
          <w:lang w:val="hy-AM"/>
        </w:rPr>
        <w:t xml:space="preserve">-ում ներկայացված է տնտեսության ներկա իրավիճակի հակիրճ նկարագրությունը` ըստ վերը նշված վեց գլխավոր տնտեսական բնութագրիչների: ՀՀ կառավարության բյուջետային ուղերձի այս հատվածում նկարագրված են նաև այն հիմնական գործոններն ու միտումները, որոնք պայմանավորում են </w:t>
      </w:r>
      <w:r>
        <w:fldChar w:fldCharType="begin"/>
      </w:r>
      <w:r w:rsidRPr="0084331B">
        <w:rPr>
          <w:lang w:val="hy-AM"/>
        </w:rPr>
        <w:instrText xml:space="preserve"> REF _Ref496702941 \w \h </w:instrText>
      </w:r>
      <w:r>
        <w:fldChar w:fldCharType="separate"/>
      </w:r>
      <w:r w:rsidR="00162C29" w:rsidRPr="0084331B">
        <w:rPr>
          <w:lang w:val="hy-AM"/>
        </w:rPr>
        <w:t>Աղյուսակ 1</w:t>
      </w:r>
      <w:r>
        <w:fldChar w:fldCharType="end"/>
      </w:r>
      <w:r w:rsidR="002634E1" w:rsidRPr="0084331B">
        <w:rPr>
          <w:lang w:val="hy-AM"/>
        </w:rPr>
        <w:t>-ում նշված ցուցանիշերը և տնտեսության զարգացման հեռանկարները:</w:t>
      </w:r>
    </w:p>
    <w:p w14:paraId="6B28B722" w14:textId="3859430F" w:rsidR="002634E1" w:rsidRPr="00903E41" w:rsidRDefault="002634E1" w:rsidP="00FF291F">
      <w:pPr>
        <w:pStyle w:val="Tables"/>
      </w:pPr>
      <w:bookmarkStart w:id="4" w:name="_Ref496702941"/>
      <w:bookmarkStart w:id="5" w:name="_Toc500176069"/>
      <w:r w:rsidRPr="00903E41">
        <w:t>ՀՀ 2018 թվականի պետական բյուջեի հիմքում դրված հիմնական տնտեսական չափորոշիչներ</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989"/>
        <w:gridCol w:w="1137"/>
        <w:gridCol w:w="1051"/>
        <w:gridCol w:w="1137"/>
        <w:gridCol w:w="962"/>
      </w:tblGrid>
      <w:tr w:rsidR="002634E1" w:rsidRPr="0031670E" w14:paraId="2443C9AD" w14:textId="77777777" w:rsidTr="007F21D5">
        <w:trPr>
          <w:trHeight w:val="456"/>
          <w:tblHeader/>
        </w:trPr>
        <w:tc>
          <w:tcPr>
            <w:tcW w:w="2434" w:type="pct"/>
            <w:vMerge w:val="restart"/>
            <w:shd w:val="clear" w:color="auto" w:fill="F2F2F2" w:themeFill="background1" w:themeFillShade="F2"/>
            <w:noWrap/>
            <w:vAlign w:val="center"/>
            <w:hideMark/>
          </w:tcPr>
          <w:p w14:paraId="140678CF" w14:textId="77777777" w:rsidR="002634E1" w:rsidRPr="00111420" w:rsidRDefault="002634E1" w:rsidP="004051EE">
            <w:pPr>
              <w:pStyle w:val="1f7"/>
              <w:rPr>
                <w:szCs w:val="20"/>
              </w:rPr>
            </w:pPr>
            <w:r w:rsidRPr="00111420">
              <w:rPr>
                <w:szCs w:val="20"/>
              </w:rPr>
              <w:t>Չափորոշիչ</w:t>
            </w:r>
          </w:p>
        </w:tc>
        <w:tc>
          <w:tcPr>
            <w:tcW w:w="481" w:type="pct"/>
            <w:shd w:val="clear" w:color="auto" w:fill="F2F2F2" w:themeFill="background1" w:themeFillShade="F2"/>
            <w:vAlign w:val="center"/>
            <w:hideMark/>
          </w:tcPr>
          <w:p w14:paraId="57554E93" w14:textId="77777777" w:rsidR="002634E1" w:rsidRPr="00111420" w:rsidRDefault="002634E1" w:rsidP="003D3C8B">
            <w:pPr>
              <w:pStyle w:val="1f7"/>
              <w:rPr>
                <w:rFonts w:cs="Arial"/>
                <w:b/>
                <w:szCs w:val="20"/>
                <w:lang w:val="it-IT"/>
              </w:rPr>
            </w:pPr>
            <w:r w:rsidRPr="00111420">
              <w:rPr>
                <w:rFonts w:cs="Arial"/>
                <w:szCs w:val="20"/>
                <w:lang w:val="it-IT"/>
              </w:rPr>
              <w:t>2014</w:t>
            </w:r>
          </w:p>
        </w:tc>
        <w:tc>
          <w:tcPr>
            <w:tcW w:w="553" w:type="pct"/>
            <w:shd w:val="clear" w:color="auto" w:fill="F2F2F2" w:themeFill="background1" w:themeFillShade="F2"/>
            <w:vAlign w:val="center"/>
            <w:hideMark/>
          </w:tcPr>
          <w:p w14:paraId="7EB45223" w14:textId="77777777" w:rsidR="002634E1" w:rsidRPr="00111420" w:rsidRDefault="002634E1" w:rsidP="003D3C8B">
            <w:pPr>
              <w:pStyle w:val="1f7"/>
              <w:rPr>
                <w:rFonts w:cs="Arial"/>
                <w:b/>
                <w:szCs w:val="20"/>
              </w:rPr>
            </w:pPr>
            <w:r w:rsidRPr="00111420">
              <w:rPr>
                <w:rFonts w:cs="Arial"/>
                <w:szCs w:val="20"/>
                <w:lang w:val="it-IT"/>
              </w:rPr>
              <w:t>201</w:t>
            </w:r>
            <w:r w:rsidRPr="00111420">
              <w:rPr>
                <w:rFonts w:cs="Arial"/>
                <w:szCs w:val="20"/>
              </w:rPr>
              <w:t>5</w:t>
            </w:r>
          </w:p>
        </w:tc>
        <w:tc>
          <w:tcPr>
            <w:tcW w:w="511" w:type="pct"/>
            <w:shd w:val="clear" w:color="auto" w:fill="F2F2F2" w:themeFill="background1" w:themeFillShade="F2"/>
            <w:vAlign w:val="center"/>
            <w:hideMark/>
          </w:tcPr>
          <w:p w14:paraId="66C008C4" w14:textId="77777777" w:rsidR="002634E1" w:rsidRPr="00111420" w:rsidRDefault="002634E1" w:rsidP="003D3C8B">
            <w:pPr>
              <w:pStyle w:val="1f7"/>
              <w:rPr>
                <w:rFonts w:cs="Arial"/>
                <w:b/>
                <w:szCs w:val="20"/>
                <w:lang w:val="hy-AM"/>
              </w:rPr>
            </w:pPr>
            <w:r w:rsidRPr="00111420">
              <w:rPr>
                <w:rFonts w:cs="Arial"/>
                <w:szCs w:val="20"/>
                <w:lang w:val="it-IT"/>
              </w:rPr>
              <w:t>201</w:t>
            </w:r>
            <w:r w:rsidRPr="00111420">
              <w:rPr>
                <w:rFonts w:cs="Arial"/>
                <w:szCs w:val="20"/>
                <w:lang w:val="hy-AM"/>
              </w:rPr>
              <w:t>6</w:t>
            </w:r>
          </w:p>
        </w:tc>
        <w:tc>
          <w:tcPr>
            <w:tcW w:w="553" w:type="pct"/>
            <w:shd w:val="clear" w:color="auto" w:fill="F2F2F2" w:themeFill="background1" w:themeFillShade="F2"/>
            <w:vAlign w:val="center"/>
            <w:hideMark/>
          </w:tcPr>
          <w:p w14:paraId="701D3160" w14:textId="77777777" w:rsidR="002634E1" w:rsidRPr="00111420" w:rsidRDefault="002634E1" w:rsidP="003D3C8B">
            <w:pPr>
              <w:pStyle w:val="1f7"/>
              <w:rPr>
                <w:rFonts w:cs="Arial"/>
                <w:b/>
                <w:szCs w:val="20"/>
              </w:rPr>
            </w:pPr>
            <w:r w:rsidRPr="00111420">
              <w:rPr>
                <w:rFonts w:cs="Arial"/>
                <w:szCs w:val="20"/>
                <w:lang w:val="it-IT"/>
              </w:rPr>
              <w:t>201</w:t>
            </w:r>
            <w:r w:rsidRPr="00111420">
              <w:rPr>
                <w:rFonts w:cs="Arial"/>
                <w:szCs w:val="20"/>
              </w:rPr>
              <w:t>7</w:t>
            </w:r>
          </w:p>
        </w:tc>
        <w:tc>
          <w:tcPr>
            <w:tcW w:w="468" w:type="pct"/>
            <w:shd w:val="clear" w:color="auto" w:fill="F2F2F2" w:themeFill="background1" w:themeFillShade="F2"/>
            <w:vAlign w:val="center"/>
            <w:hideMark/>
          </w:tcPr>
          <w:p w14:paraId="2AFC187A" w14:textId="77777777" w:rsidR="002634E1" w:rsidRPr="00111420" w:rsidRDefault="002634E1" w:rsidP="003D3C8B">
            <w:pPr>
              <w:pStyle w:val="1f7"/>
              <w:rPr>
                <w:rFonts w:cs="Arial"/>
                <w:b/>
                <w:szCs w:val="20"/>
              </w:rPr>
            </w:pPr>
            <w:r w:rsidRPr="00111420">
              <w:rPr>
                <w:rFonts w:cs="Arial"/>
                <w:szCs w:val="20"/>
                <w:lang w:val="it-IT"/>
              </w:rPr>
              <w:t>201</w:t>
            </w:r>
            <w:r w:rsidRPr="00111420">
              <w:rPr>
                <w:rFonts w:cs="Arial"/>
                <w:szCs w:val="20"/>
              </w:rPr>
              <w:t>8</w:t>
            </w:r>
          </w:p>
        </w:tc>
      </w:tr>
      <w:tr w:rsidR="002634E1" w:rsidRPr="0031670E" w14:paraId="56218893" w14:textId="77777777" w:rsidTr="007F21D5">
        <w:trPr>
          <w:trHeight w:val="146"/>
          <w:tblHeader/>
        </w:trPr>
        <w:tc>
          <w:tcPr>
            <w:tcW w:w="2434" w:type="pct"/>
            <w:vMerge/>
            <w:shd w:val="clear" w:color="auto" w:fill="F2F2F2" w:themeFill="background1" w:themeFillShade="F2"/>
            <w:vAlign w:val="center"/>
            <w:hideMark/>
          </w:tcPr>
          <w:p w14:paraId="579CC504" w14:textId="77777777" w:rsidR="002634E1" w:rsidRPr="00111420" w:rsidRDefault="002634E1" w:rsidP="004051EE">
            <w:pPr>
              <w:pStyle w:val="1f7"/>
              <w:rPr>
                <w:szCs w:val="20"/>
              </w:rPr>
            </w:pPr>
          </w:p>
        </w:tc>
        <w:tc>
          <w:tcPr>
            <w:tcW w:w="481" w:type="pct"/>
            <w:shd w:val="clear" w:color="auto" w:fill="F2F2F2" w:themeFill="background1" w:themeFillShade="F2"/>
            <w:vAlign w:val="center"/>
            <w:hideMark/>
          </w:tcPr>
          <w:p w14:paraId="343F1C1F" w14:textId="77777777" w:rsidR="002634E1" w:rsidRPr="00111420" w:rsidRDefault="002634E1" w:rsidP="003D3C8B">
            <w:pPr>
              <w:pStyle w:val="1f7"/>
              <w:rPr>
                <w:rFonts w:cs="Sylfaen"/>
                <w:b/>
                <w:szCs w:val="20"/>
              </w:rPr>
            </w:pPr>
            <w:proofErr w:type="gramStart"/>
            <w:r w:rsidRPr="00111420">
              <w:rPr>
                <w:rFonts w:cs="Sylfaen"/>
                <w:szCs w:val="20"/>
              </w:rPr>
              <w:t>փաստ</w:t>
            </w:r>
            <w:proofErr w:type="gramEnd"/>
            <w:r w:rsidRPr="00111420">
              <w:rPr>
                <w:rFonts w:cs="Sylfaen"/>
                <w:szCs w:val="20"/>
                <w:lang w:val="it-IT"/>
              </w:rPr>
              <w:t>.</w:t>
            </w:r>
          </w:p>
        </w:tc>
        <w:tc>
          <w:tcPr>
            <w:tcW w:w="553" w:type="pct"/>
            <w:shd w:val="clear" w:color="auto" w:fill="F2F2F2" w:themeFill="background1" w:themeFillShade="F2"/>
            <w:vAlign w:val="center"/>
            <w:hideMark/>
          </w:tcPr>
          <w:p w14:paraId="742699CA" w14:textId="77777777" w:rsidR="002634E1" w:rsidRPr="00111420" w:rsidRDefault="002634E1" w:rsidP="003D3C8B">
            <w:pPr>
              <w:pStyle w:val="1f7"/>
              <w:rPr>
                <w:szCs w:val="20"/>
              </w:rPr>
            </w:pPr>
            <w:proofErr w:type="gramStart"/>
            <w:r w:rsidRPr="00111420">
              <w:rPr>
                <w:rFonts w:cs="Sylfaen"/>
                <w:szCs w:val="20"/>
              </w:rPr>
              <w:t>փաստ</w:t>
            </w:r>
            <w:proofErr w:type="gramEnd"/>
            <w:r w:rsidRPr="00111420">
              <w:rPr>
                <w:rFonts w:cs="Sylfaen"/>
                <w:szCs w:val="20"/>
                <w:lang w:val="it-IT"/>
              </w:rPr>
              <w:t>.</w:t>
            </w:r>
          </w:p>
        </w:tc>
        <w:tc>
          <w:tcPr>
            <w:tcW w:w="511" w:type="pct"/>
            <w:shd w:val="clear" w:color="auto" w:fill="F2F2F2" w:themeFill="background1" w:themeFillShade="F2"/>
            <w:vAlign w:val="center"/>
            <w:hideMark/>
          </w:tcPr>
          <w:p w14:paraId="07E6D3FF" w14:textId="77777777" w:rsidR="002634E1" w:rsidRPr="00111420" w:rsidRDefault="002634E1" w:rsidP="003D3C8B">
            <w:pPr>
              <w:pStyle w:val="1f7"/>
              <w:rPr>
                <w:szCs w:val="20"/>
              </w:rPr>
            </w:pPr>
            <w:proofErr w:type="gramStart"/>
            <w:r w:rsidRPr="00111420">
              <w:rPr>
                <w:rFonts w:cs="Sylfaen"/>
                <w:szCs w:val="20"/>
              </w:rPr>
              <w:t>փաստ</w:t>
            </w:r>
            <w:proofErr w:type="gramEnd"/>
            <w:r w:rsidRPr="00111420">
              <w:rPr>
                <w:rFonts w:cs="Sylfaen"/>
                <w:szCs w:val="20"/>
                <w:lang w:val="it-IT"/>
              </w:rPr>
              <w:t>.</w:t>
            </w:r>
          </w:p>
        </w:tc>
        <w:tc>
          <w:tcPr>
            <w:tcW w:w="553" w:type="pct"/>
            <w:shd w:val="clear" w:color="auto" w:fill="F2F2F2" w:themeFill="background1" w:themeFillShade="F2"/>
            <w:vAlign w:val="center"/>
            <w:hideMark/>
          </w:tcPr>
          <w:p w14:paraId="3D5F899F" w14:textId="77777777" w:rsidR="002634E1" w:rsidRPr="00111420" w:rsidRDefault="002634E1" w:rsidP="003D3C8B">
            <w:pPr>
              <w:pStyle w:val="1f7"/>
              <w:rPr>
                <w:rFonts w:cs="Sylfaen"/>
                <w:b/>
                <w:szCs w:val="20"/>
              </w:rPr>
            </w:pPr>
            <w:proofErr w:type="gramStart"/>
            <w:r w:rsidRPr="00111420">
              <w:rPr>
                <w:rFonts w:cs="Sylfaen"/>
                <w:szCs w:val="20"/>
              </w:rPr>
              <w:t>կանխ</w:t>
            </w:r>
            <w:proofErr w:type="gramEnd"/>
            <w:r w:rsidRPr="00111420">
              <w:rPr>
                <w:rFonts w:cs="Sylfaen"/>
                <w:szCs w:val="20"/>
              </w:rPr>
              <w:t>.</w:t>
            </w:r>
          </w:p>
        </w:tc>
        <w:tc>
          <w:tcPr>
            <w:tcW w:w="468" w:type="pct"/>
            <w:shd w:val="clear" w:color="auto" w:fill="F2F2F2" w:themeFill="background1" w:themeFillShade="F2"/>
            <w:vAlign w:val="center"/>
            <w:hideMark/>
          </w:tcPr>
          <w:p w14:paraId="152F6424" w14:textId="77777777" w:rsidR="002634E1" w:rsidRPr="00111420" w:rsidRDefault="002634E1" w:rsidP="003D3C8B">
            <w:pPr>
              <w:pStyle w:val="1f7"/>
              <w:rPr>
                <w:rFonts w:cs="Sylfaen"/>
                <w:b/>
                <w:szCs w:val="20"/>
              </w:rPr>
            </w:pPr>
            <w:proofErr w:type="gramStart"/>
            <w:r w:rsidRPr="00111420">
              <w:rPr>
                <w:rFonts w:cs="Sylfaen"/>
                <w:szCs w:val="20"/>
              </w:rPr>
              <w:t>կանխ</w:t>
            </w:r>
            <w:proofErr w:type="gramEnd"/>
            <w:r w:rsidRPr="00111420">
              <w:rPr>
                <w:rFonts w:cs="Sylfaen"/>
                <w:szCs w:val="20"/>
              </w:rPr>
              <w:t>.</w:t>
            </w:r>
          </w:p>
        </w:tc>
      </w:tr>
      <w:tr w:rsidR="002634E1" w:rsidRPr="0031670E" w14:paraId="278584BB" w14:textId="77777777" w:rsidTr="007F21D5">
        <w:trPr>
          <w:trHeight w:val="257"/>
        </w:trPr>
        <w:tc>
          <w:tcPr>
            <w:tcW w:w="2434" w:type="pct"/>
            <w:shd w:val="clear" w:color="auto" w:fill="auto"/>
            <w:noWrap/>
            <w:hideMark/>
          </w:tcPr>
          <w:p w14:paraId="5F8164E3" w14:textId="77777777" w:rsidR="002634E1" w:rsidRPr="00111420" w:rsidRDefault="002634E1" w:rsidP="004051EE">
            <w:pPr>
              <w:pStyle w:val="1f7"/>
              <w:rPr>
                <w:rFonts w:cs="Sylfaen"/>
                <w:szCs w:val="20"/>
              </w:rPr>
            </w:pPr>
            <w:r w:rsidRPr="00111420">
              <w:rPr>
                <w:rFonts w:cs="Sylfaen"/>
                <w:szCs w:val="20"/>
              </w:rPr>
              <w:t>Տնտեսական աճ (ՀՆԱ % փոփոխություն)</w:t>
            </w:r>
          </w:p>
        </w:tc>
        <w:tc>
          <w:tcPr>
            <w:tcW w:w="481" w:type="pct"/>
            <w:shd w:val="clear" w:color="auto" w:fill="auto"/>
            <w:vAlign w:val="center"/>
            <w:hideMark/>
          </w:tcPr>
          <w:p w14:paraId="0208517A" w14:textId="77777777" w:rsidR="002634E1" w:rsidRPr="00111420" w:rsidRDefault="002634E1" w:rsidP="003D3C8B">
            <w:pPr>
              <w:pStyle w:val="1f7"/>
              <w:rPr>
                <w:szCs w:val="20"/>
              </w:rPr>
            </w:pPr>
            <w:r w:rsidRPr="00111420">
              <w:rPr>
                <w:szCs w:val="20"/>
              </w:rPr>
              <w:t>3.6</w:t>
            </w:r>
          </w:p>
        </w:tc>
        <w:tc>
          <w:tcPr>
            <w:tcW w:w="553" w:type="pct"/>
            <w:shd w:val="clear" w:color="auto" w:fill="auto"/>
            <w:noWrap/>
            <w:vAlign w:val="center"/>
            <w:hideMark/>
          </w:tcPr>
          <w:p w14:paraId="142A7636" w14:textId="77777777" w:rsidR="002634E1" w:rsidRPr="00111420" w:rsidRDefault="002634E1" w:rsidP="003D3C8B">
            <w:pPr>
              <w:pStyle w:val="1f7"/>
              <w:rPr>
                <w:szCs w:val="20"/>
              </w:rPr>
            </w:pPr>
            <w:r w:rsidRPr="00111420">
              <w:rPr>
                <w:szCs w:val="20"/>
              </w:rPr>
              <w:t>3.2</w:t>
            </w:r>
          </w:p>
        </w:tc>
        <w:tc>
          <w:tcPr>
            <w:tcW w:w="511" w:type="pct"/>
            <w:shd w:val="clear" w:color="auto" w:fill="auto"/>
            <w:vAlign w:val="center"/>
            <w:hideMark/>
          </w:tcPr>
          <w:p w14:paraId="3C05B4A3" w14:textId="77777777" w:rsidR="002634E1" w:rsidRPr="00111420" w:rsidRDefault="002634E1" w:rsidP="003D3C8B">
            <w:pPr>
              <w:pStyle w:val="1f7"/>
              <w:rPr>
                <w:szCs w:val="20"/>
              </w:rPr>
            </w:pPr>
            <w:r w:rsidRPr="00111420">
              <w:rPr>
                <w:szCs w:val="20"/>
              </w:rPr>
              <w:t>0.2</w:t>
            </w:r>
          </w:p>
        </w:tc>
        <w:tc>
          <w:tcPr>
            <w:tcW w:w="553" w:type="pct"/>
            <w:shd w:val="clear" w:color="auto" w:fill="auto"/>
            <w:vAlign w:val="center"/>
            <w:hideMark/>
          </w:tcPr>
          <w:p w14:paraId="41EF927A" w14:textId="77777777" w:rsidR="002634E1" w:rsidRPr="00111420" w:rsidRDefault="002634E1" w:rsidP="003D3C8B">
            <w:pPr>
              <w:pStyle w:val="1f7"/>
              <w:rPr>
                <w:szCs w:val="20"/>
              </w:rPr>
            </w:pPr>
            <w:r w:rsidRPr="00111420">
              <w:rPr>
                <w:szCs w:val="20"/>
              </w:rPr>
              <w:t>4.3</w:t>
            </w:r>
          </w:p>
        </w:tc>
        <w:tc>
          <w:tcPr>
            <w:tcW w:w="468" w:type="pct"/>
            <w:shd w:val="clear" w:color="auto" w:fill="auto"/>
            <w:vAlign w:val="center"/>
            <w:hideMark/>
          </w:tcPr>
          <w:p w14:paraId="1ED3342E" w14:textId="77777777" w:rsidR="002634E1" w:rsidRPr="00111420" w:rsidRDefault="002634E1" w:rsidP="003D3C8B">
            <w:pPr>
              <w:pStyle w:val="1f7"/>
              <w:rPr>
                <w:szCs w:val="20"/>
              </w:rPr>
            </w:pPr>
            <w:r w:rsidRPr="00111420">
              <w:rPr>
                <w:szCs w:val="20"/>
              </w:rPr>
              <w:t>4.5</w:t>
            </w:r>
          </w:p>
        </w:tc>
      </w:tr>
      <w:tr w:rsidR="002634E1" w:rsidRPr="0031670E" w14:paraId="6C779877" w14:textId="77777777" w:rsidTr="007F21D5">
        <w:trPr>
          <w:trHeight w:val="257"/>
        </w:trPr>
        <w:tc>
          <w:tcPr>
            <w:tcW w:w="2434" w:type="pct"/>
            <w:shd w:val="clear" w:color="auto" w:fill="auto"/>
            <w:noWrap/>
            <w:hideMark/>
          </w:tcPr>
          <w:p w14:paraId="4841C05E" w14:textId="77777777" w:rsidR="002634E1" w:rsidRPr="00111420" w:rsidRDefault="002634E1" w:rsidP="004051EE">
            <w:pPr>
              <w:pStyle w:val="1f7"/>
              <w:rPr>
                <w:rFonts w:cs="Sylfaen"/>
                <w:szCs w:val="20"/>
              </w:rPr>
            </w:pPr>
            <w:r w:rsidRPr="00111420">
              <w:rPr>
                <w:rFonts w:cs="Sylfaen"/>
                <w:szCs w:val="20"/>
              </w:rPr>
              <w:t>Ներդրումների մակարդակ (Ներդրում/ՀՆԱ %)</w:t>
            </w:r>
          </w:p>
        </w:tc>
        <w:tc>
          <w:tcPr>
            <w:tcW w:w="481" w:type="pct"/>
            <w:shd w:val="clear" w:color="auto" w:fill="auto"/>
            <w:vAlign w:val="center"/>
            <w:hideMark/>
          </w:tcPr>
          <w:p w14:paraId="1D7DA619" w14:textId="77777777" w:rsidR="002634E1" w:rsidRPr="00111420" w:rsidRDefault="002634E1" w:rsidP="003D3C8B">
            <w:pPr>
              <w:pStyle w:val="1f7"/>
              <w:rPr>
                <w:szCs w:val="20"/>
              </w:rPr>
            </w:pPr>
            <w:r w:rsidRPr="00111420">
              <w:rPr>
                <w:szCs w:val="20"/>
              </w:rPr>
              <w:t>20.9</w:t>
            </w:r>
          </w:p>
        </w:tc>
        <w:tc>
          <w:tcPr>
            <w:tcW w:w="553" w:type="pct"/>
            <w:shd w:val="clear" w:color="auto" w:fill="auto"/>
            <w:noWrap/>
            <w:vAlign w:val="center"/>
            <w:hideMark/>
          </w:tcPr>
          <w:p w14:paraId="7859DFA6" w14:textId="77777777" w:rsidR="002634E1" w:rsidRPr="00111420" w:rsidRDefault="002634E1" w:rsidP="003D3C8B">
            <w:pPr>
              <w:pStyle w:val="1f7"/>
              <w:rPr>
                <w:szCs w:val="20"/>
              </w:rPr>
            </w:pPr>
            <w:r w:rsidRPr="00111420">
              <w:rPr>
                <w:szCs w:val="20"/>
              </w:rPr>
              <w:t>20.7</w:t>
            </w:r>
          </w:p>
        </w:tc>
        <w:tc>
          <w:tcPr>
            <w:tcW w:w="511" w:type="pct"/>
            <w:shd w:val="clear" w:color="auto" w:fill="auto"/>
            <w:vAlign w:val="center"/>
            <w:hideMark/>
          </w:tcPr>
          <w:p w14:paraId="2AE5E9F4" w14:textId="77777777" w:rsidR="002634E1" w:rsidRPr="00111420" w:rsidRDefault="002634E1" w:rsidP="003D3C8B">
            <w:pPr>
              <w:pStyle w:val="1f7"/>
              <w:rPr>
                <w:szCs w:val="20"/>
              </w:rPr>
            </w:pPr>
            <w:r w:rsidRPr="00111420">
              <w:rPr>
                <w:szCs w:val="20"/>
              </w:rPr>
              <w:t>18.4</w:t>
            </w:r>
          </w:p>
        </w:tc>
        <w:tc>
          <w:tcPr>
            <w:tcW w:w="553" w:type="pct"/>
            <w:shd w:val="clear" w:color="auto" w:fill="auto"/>
            <w:vAlign w:val="center"/>
            <w:hideMark/>
          </w:tcPr>
          <w:p w14:paraId="514CF8DA" w14:textId="77777777" w:rsidR="002634E1" w:rsidRPr="00111420" w:rsidRDefault="002634E1" w:rsidP="003D3C8B">
            <w:pPr>
              <w:pStyle w:val="1f7"/>
              <w:rPr>
                <w:szCs w:val="20"/>
              </w:rPr>
            </w:pPr>
            <w:r w:rsidRPr="00111420">
              <w:rPr>
                <w:szCs w:val="20"/>
              </w:rPr>
              <w:t>18.2</w:t>
            </w:r>
          </w:p>
        </w:tc>
        <w:tc>
          <w:tcPr>
            <w:tcW w:w="468" w:type="pct"/>
            <w:shd w:val="clear" w:color="auto" w:fill="auto"/>
            <w:vAlign w:val="center"/>
            <w:hideMark/>
          </w:tcPr>
          <w:p w14:paraId="10F39A6A" w14:textId="77777777" w:rsidR="002634E1" w:rsidRPr="00111420" w:rsidRDefault="002634E1" w:rsidP="003D3C8B">
            <w:pPr>
              <w:pStyle w:val="1f7"/>
              <w:rPr>
                <w:szCs w:val="20"/>
              </w:rPr>
            </w:pPr>
            <w:r w:rsidRPr="00111420">
              <w:rPr>
                <w:szCs w:val="20"/>
              </w:rPr>
              <w:t>18.4</w:t>
            </w:r>
          </w:p>
        </w:tc>
      </w:tr>
      <w:tr w:rsidR="002634E1" w:rsidRPr="0031670E" w14:paraId="0EFA39FA" w14:textId="77777777" w:rsidTr="007F21D5">
        <w:trPr>
          <w:trHeight w:val="257"/>
        </w:trPr>
        <w:tc>
          <w:tcPr>
            <w:tcW w:w="2434" w:type="pct"/>
            <w:shd w:val="clear" w:color="auto" w:fill="auto"/>
            <w:noWrap/>
            <w:hideMark/>
          </w:tcPr>
          <w:p w14:paraId="432103C4" w14:textId="77777777" w:rsidR="002634E1" w:rsidRPr="00111420" w:rsidRDefault="002634E1" w:rsidP="004051EE">
            <w:pPr>
              <w:pStyle w:val="1f7"/>
              <w:rPr>
                <w:rFonts w:cs="Sylfaen"/>
                <w:szCs w:val="20"/>
              </w:rPr>
            </w:pPr>
            <w:r w:rsidRPr="00111420">
              <w:rPr>
                <w:rFonts w:cs="Sylfaen"/>
                <w:szCs w:val="20"/>
              </w:rPr>
              <w:t>Սպառման մակարդակ (Սպառում/ՀՆԱ %)</w:t>
            </w:r>
          </w:p>
        </w:tc>
        <w:tc>
          <w:tcPr>
            <w:tcW w:w="481" w:type="pct"/>
            <w:shd w:val="clear" w:color="auto" w:fill="auto"/>
            <w:vAlign w:val="center"/>
            <w:hideMark/>
          </w:tcPr>
          <w:p w14:paraId="649A5DD4" w14:textId="77777777" w:rsidR="002634E1" w:rsidRPr="00111420" w:rsidRDefault="002634E1" w:rsidP="003D3C8B">
            <w:pPr>
              <w:pStyle w:val="1f7"/>
              <w:rPr>
                <w:szCs w:val="20"/>
              </w:rPr>
            </w:pPr>
            <w:r w:rsidRPr="00111420">
              <w:rPr>
                <w:szCs w:val="20"/>
              </w:rPr>
              <w:t>97.6</w:t>
            </w:r>
          </w:p>
        </w:tc>
        <w:tc>
          <w:tcPr>
            <w:tcW w:w="553" w:type="pct"/>
            <w:shd w:val="clear" w:color="auto" w:fill="auto"/>
            <w:noWrap/>
            <w:vAlign w:val="center"/>
            <w:hideMark/>
          </w:tcPr>
          <w:p w14:paraId="110E6FE0" w14:textId="77777777" w:rsidR="002634E1" w:rsidRPr="00111420" w:rsidRDefault="002634E1" w:rsidP="003D3C8B">
            <w:pPr>
              <w:pStyle w:val="1f7"/>
              <w:rPr>
                <w:szCs w:val="20"/>
              </w:rPr>
            </w:pPr>
            <w:r w:rsidRPr="00111420">
              <w:rPr>
                <w:szCs w:val="20"/>
              </w:rPr>
              <w:t>91.2</w:t>
            </w:r>
          </w:p>
        </w:tc>
        <w:tc>
          <w:tcPr>
            <w:tcW w:w="511" w:type="pct"/>
            <w:shd w:val="clear" w:color="auto" w:fill="auto"/>
            <w:vAlign w:val="center"/>
            <w:hideMark/>
          </w:tcPr>
          <w:p w14:paraId="71E6A064" w14:textId="77777777" w:rsidR="002634E1" w:rsidRPr="00111420" w:rsidRDefault="002634E1" w:rsidP="003D3C8B">
            <w:pPr>
              <w:pStyle w:val="1f7"/>
              <w:rPr>
                <w:szCs w:val="20"/>
              </w:rPr>
            </w:pPr>
            <w:r w:rsidRPr="00111420">
              <w:rPr>
                <w:szCs w:val="20"/>
              </w:rPr>
              <w:t>90.8</w:t>
            </w:r>
          </w:p>
        </w:tc>
        <w:tc>
          <w:tcPr>
            <w:tcW w:w="553" w:type="pct"/>
            <w:shd w:val="clear" w:color="auto" w:fill="auto"/>
            <w:vAlign w:val="center"/>
            <w:hideMark/>
          </w:tcPr>
          <w:p w14:paraId="37A40920" w14:textId="77777777" w:rsidR="002634E1" w:rsidRPr="00111420" w:rsidRDefault="002634E1" w:rsidP="003D3C8B">
            <w:pPr>
              <w:pStyle w:val="1f7"/>
              <w:rPr>
                <w:szCs w:val="20"/>
              </w:rPr>
            </w:pPr>
            <w:r w:rsidRPr="00111420">
              <w:rPr>
                <w:szCs w:val="20"/>
              </w:rPr>
              <w:t>90.1</w:t>
            </w:r>
          </w:p>
        </w:tc>
        <w:tc>
          <w:tcPr>
            <w:tcW w:w="468" w:type="pct"/>
            <w:shd w:val="clear" w:color="auto" w:fill="auto"/>
            <w:vAlign w:val="center"/>
            <w:hideMark/>
          </w:tcPr>
          <w:p w14:paraId="2AFEE093" w14:textId="38D5A1D6" w:rsidR="002634E1" w:rsidRPr="00111420" w:rsidRDefault="00FE3109" w:rsidP="003D3C8B">
            <w:pPr>
              <w:pStyle w:val="1f7"/>
              <w:rPr>
                <w:szCs w:val="20"/>
              </w:rPr>
            </w:pPr>
            <w:r w:rsidRPr="00111420">
              <w:rPr>
                <w:szCs w:val="20"/>
              </w:rPr>
              <w:t>92.2</w:t>
            </w:r>
          </w:p>
        </w:tc>
      </w:tr>
      <w:tr w:rsidR="002634E1" w:rsidRPr="0031670E" w14:paraId="6DF57427" w14:textId="77777777" w:rsidTr="007F21D5">
        <w:trPr>
          <w:trHeight w:val="257"/>
        </w:trPr>
        <w:tc>
          <w:tcPr>
            <w:tcW w:w="2434" w:type="pct"/>
            <w:shd w:val="clear" w:color="auto" w:fill="auto"/>
            <w:noWrap/>
            <w:hideMark/>
          </w:tcPr>
          <w:p w14:paraId="308EE5BE" w14:textId="77777777" w:rsidR="002634E1" w:rsidRPr="00111420" w:rsidRDefault="002634E1" w:rsidP="004051EE">
            <w:pPr>
              <w:pStyle w:val="1f7"/>
              <w:rPr>
                <w:rFonts w:cs="Sylfaen"/>
                <w:szCs w:val="20"/>
              </w:rPr>
            </w:pPr>
            <w:r w:rsidRPr="00111420">
              <w:rPr>
                <w:rFonts w:cs="Sylfaen"/>
                <w:szCs w:val="20"/>
              </w:rPr>
              <w:t>ՀՆԱ ինդեքս դեֆլյատոր</w:t>
            </w:r>
          </w:p>
        </w:tc>
        <w:tc>
          <w:tcPr>
            <w:tcW w:w="481" w:type="pct"/>
            <w:shd w:val="clear" w:color="auto" w:fill="auto"/>
            <w:vAlign w:val="center"/>
            <w:hideMark/>
          </w:tcPr>
          <w:p w14:paraId="75106D28" w14:textId="77777777" w:rsidR="002634E1" w:rsidRPr="00111420" w:rsidRDefault="002634E1" w:rsidP="003D3C8B">
            <w:pPr>
              <w:pStyle w:val="1f7"/>
              <w:rPr>
                <w:szCs w:val="20"/>
              </w:rPr>
            </w:pPr>
            <w:r w:rsidRPr="00111420">
              <w:rPr>
                <w:szCs w:val="20"/>
              </w:rPr>
              <w:t>102.3</w:t>
            </w:r>
          </w:p>
        </w:tc>
        <w:tc>
          <w:tcPr>
            <w:tcW w:w="553" w:type="pct"/>
            <w:shd w:val="clear" w:color="auto" w:fill="auto"/>
            <w:noWrap/>
            <w:vAlign w:val="center"/>
            <w:hideMark/>
          </w:tcPr>
          <w:p w14:paraId="12388E25" w14:textId="77777777" w:rsidR="002634E1" w:rsidRPr="00111420" w:rsidRDefault="002634E1" w:rsidP="003D3C8B">
            <w:pPr>
              <w:pStyle w:val="1f7"/>
              <w:rPr>
                <w:szCs w:val="20"/>
              </w:rPr>
            </w:pPr>
            <w:r w:rsidRPr="00111420">
              <w:rPr>
                <w:szCs w:val="20"/>
              </w:rPr>
              <w:t>101.2</w:t>
            </w:r>
          </w:p>
        </w:tc>
        <w:tc>
          <w:tcPr>
            <w:tcW w:w="511" w:type="pct"/>
            <w:shd w:val="clear" w:color="auto" w:fill="auto"/>
            <w:vAlign w:val="center"/>
            <w:hideMark/>
          </w:tcPr>
          <w:p w14:paraId="1EB1E99A" w14:textId="77777777" w:rsidR="002634E1" w:rsidRPr="00111420" w:rsidRDefault="002634E1" w:rsidP="003D3C8B">
            <w:pPr>
              <w:pStyle w:val="1f7"/>
              <w:rPr>
                <w:szCs w:val="20"/>
              </w:rPr>
            </w:pPr>
            <w:r w:rsidRPr="00111420">
              <w:rPr>
                <w:szCs w:val="20"/>
              </w:rPr>
              <w:t>100.5</w:t>
            </w:r>
          </w:p>
        </w:tc>
        <w:tc>
          <w:tcPr>
            <w:tcW w:w="553" w:type="pct"/>
            <w:shd w:val="clear" w:color="auto" w:fill="auto"/>
            <w:vAlign w:val="center"/>
            <w:hideMark/>
          </w:tcPr>
          <w:p w14:paraId="2A5B695A" w14:textId="77777777" w:rsidR="002634E1" w:rsidRPr="00111420" w:rsidRDefault="002634E1" w:rsidP="003D3C8B">
            <w:pPr>
              <w:pStyle w:val="1f7"/>
              <w:rPr>
                <w:szCs w:val="20"/>
              </w:rPr>
            </w:pPr>
            <w:r w:rsidRPr="00111420">
              <w:rPr>
                <w:szCs w:val="20"/>
              </w:rPr>
              <w:t>102.1</w:t>
            </w:r>
          </w:p>
        </w:tc>
        <w:tc>
          <w:tcPr>
            <w:tcW w:w="468" w:type="pct"/>
            <w:shd w:val="clear" w:color="auto" w:fill="auto"/>
            <w:vAlign w:val="center"/>
            <w:hideMark/>
          </w:tcPr>
          <w:p w14:paraId="0FE56236" w14:textId="77777777" w:rsidR="002634E1" w:rsidRPr="00111420" w:rsidRDefault="002634E1" w:rsidP="003D3C8B">
            <w:pPr>
              <w:pStyle w:val="1f7"/>
              <w:rPr>
                <w:szCs w:val="20"/>
              </w:rPr>
            </w:pPr>
            <w:r w:rsidRPr="00111420">
              <w:rPr>
                <w:szCs w:val="20"/>
              </w:rPr>
              <w:t>103.5</w:t>
            </w:r>
          </w:p>
        </w:tc>
      </w:tr>
      <w:tr w:rsidR="002634E1" w:rsidRPr="0031670E" w14:paraId="3B99C032" w14:textId="77777777" w:rsidTr="007F21D5">
        <w:trPr>
          <w:trHeight w:val="257"/>
        </w:trPr>
        <w:tc>
          <w:tcPr>
            <w:tcW w:w="2434" w:type="pct"/>
            <w:shd w:val="clear" w:color="auto" w:fill="auto"/>
            <w:noWrap/>
            <w:hideMark/>
          </w:tcPr>
          <w:p w14:paraId="7C75E165" w14:textId="77777777" w:rsidR="002634E1" w:rsidRPr="00111420" w:rsidRDefault="002634E1" w:rsidP="004051EE">
            <w:pPr>
              <w:pStyle w:val="1f7"/>
              <w:rPr>
                <w:rFonts w:cs="Sylfaen"/>
                <w:szCs w:val="20"/>
              </w:rPr>
            </w:pPr>
            <w:r w:rsidRPr="00111420">
              <w:rPr>
                <w:rFonts w:cs="Sylfaen"/>
                <w:szCs w:val="20"/>
              </w:rPr>
              <w:t>Գնաճ միջին</w:t>
            </w:r>
          </w:p>
        </w:tc>
        <w:tc>
          <w:tcPr>
            <w:tcW w:w="481" w:type="pct"/>
            <w:shd w:val="clear" w:color="auto" w:fill="auto"/>
            <w:vAlign w:val="center"/>
            <w:hideMark/>
          </w:tcPr>
          <w:p w14:paraId="5154C8D1" w14:textId="77777777" w:rsidR="002634E1" w:rsidRPr="00111420" w:rsidRDefault="002634E1" w:rsidP="003D3C8B">
            <w:pPr>
              <w:pStyle w:val="1f7"/>
              <w:rPr>
                <w:szCs w:val="20"/>
              </w:rPr>
            </w:pPr>
            <w:r w:rsidRPr="00111420">
              <w:rPr>
                <w:szCs w:val="20"/>
              </w:rPr>
              <w:t>4.6</w:t>
            </w:r>
          </w:p>
        </w:tc>
        <w:tc>
          <w:tcPr>
            <w:tcW w:w="553" w:type="pct"/>
            <w:shd w:val="clear" w:color="auto" w:fill="auto"/>
            <w:noWrap/>
            <w:vAlign w:val="center"/>
            <w:hideMark/>
          </w:tcPr>
          <w:p w14:paraId="3CA8CDC5" w14:textId="77777777" w:rsidR="002634E1" w:rsidRPr="00111420" w:rsidRDefault="002634E1" w:rsidP="003D3C8B">
            <w:pPr>
              <w:pStyle w:val="1f7"/>
              <w:rPr>
                <w:szCs w:val="20"/>
              </w:rPr>
            </w:pPr>
            <w:r w:rsidRPr="00111420">
              <w:rPr>
                <w:szCs w:val="20"/>
              </w:rPr>
              <w:t>-0.1</w:t>
            </w:r>
          </w:p>
        </w:tc>
        <w:tc>
          <w:tcPr>
            <w:tcW w:w="511" w:type="pct"/>
            <w:shd w:val="clear" w:color="auto" w:fill="auto"/>
            <w:vAlign w:val="center"/>
            <w:hideMark/>
          </w:tcPr>
          <w:p w14:paraId="32EAE239" w14:textId="77777777" w:rsidR="002634E1" w:rsidRPr="00111420" w:rsidRDefault="002634E1" w:rsidP="003D3C8B">
            <w:pPr>
              <w:pStyle w:val="1f7"/>
              <w:rPr>
                <w:szCs w:val="20"/>
              </w:rPr>
            </w:pPr>
            <w:r w:rsidRPr="00111420">
              <w:rPr>
                <w:szCs w:val="20"/>
              </w:rPr>
              <w:t>-1.1</w:t>
            </w:r>
          </w:p>
        </w:tc>
        <w:tc>
          <w:tcPr>
            <w:tcW w:w="553" w:type="pct"/>
            <w:shd w:val="clear" w:color="auto" w:fill="auto"/>
            <w:vAlign w:val="center"/>
            <w:hideMark/>
          </w:tcPr>
          <w:p w14:paraId="77F56E82" w14:textId="77777777" w:rsidR="002634E1" w:rsidRPr="00111420" w:rsidRDefault="002634E1" w:rsidP="003D3C8B">
            <w:pPr>
              <w:pStyle w:val="1f7"/>
              <w:rPr>
                <w:szCs w:val="20"/>
              </w:rPr>
            </w:pPr>
            <w:r w:rsidRPr="00111420">
              <w:rPr>
                <w:szCs w:val="20"/>
              </w:rPr>
              <w:t>2.4</w:t>
            </w:r>
          </w:p>
        </w:tc>
        <w:tc>
          <w:tcPr>
            <w:tcW w:w="468" w:type="pct"/>
            <w:shd w:val="clear" w:color="auto" w:fill="auto"/>
            <w:vAlign w:val="center"/>
            <w:hideMark/>
          </w:tcPr>
          <w:p w14:paraId="1D9D6E36" w14:textId="77777777" w:rsidR="002634E1" w:rsidRPr="00111420" w:rsidRDefault="002634E1" w:rsidP="003D3C8B">
            <w:pPr>
              <w:pStyle w:val="1f7"/>
              <w:rPr>
                <w:szCs w:val="20"/>
              </w:rPr>
            </w:pPr>
            <w:r w:rsidRPr="00111420">
              <w:rPr>
                <w:szCs w:val="20"/>
              </w:rPr>
              <w:t>4.0</w:t>
            </w:r>
          </w:p>
        </w:tc>
      </w:tr>
      <w:tr w:rsidR="002634E1" w:rsidRPr="0031670E" w14:paraId="4DD84DBB" w14:textId="77777777" w:rsidTr="007F21D5">
        <w:trPr>
          <w:trHeight w:val="257"/>
        </w:trPr>
        <w:tc>
          <w:tcPr>
            <w:tcW w:w="2434" w:type="pct"/>
            <w:shd w:val="clear" w:color="auto" w:fill="auto"/>
            <w:noWrap/>
            <w:hideMark/>
          </w:tcPr>
          <w:p w14:paraId="146F08F2" w14:textId="77777777" w:rsidR="002634E1" w:rsidRPr="00111420" w:rsidRDefault="002634E1" w:rsidP="004051EE">
            <w:pPr>
              <w:pStyle w:val="1f7"/>
              <w:rPr>
                <w:rFonts w:cs="Sylfaen"/>
                <w:szCs w:val="20"/>
              </w:rPr>
            </w:pPr>
            <w:r w:rsidRPr="00111420">
              <w:rPr>
                <w:rFonts w:cs="Sylfaen"/>
                <w:szCs w:val="20"/>
              </w:rPr>
              <w:t>Գնաճ 12-ամսյա</w:t>
            </w:r>
          </w:p>
        </w:tc>
        <w:tc>
          <w:tcPr>
            <w:tcW w:w="481" w:type="pct"/>
            <w:shd w:val="clear" w:color="auto" w:fill="auto"/>
            <w:vAlign w:val="center"/>
            <w:hideMark/>
          </w:tcPr>
          <w:p w14:paraId="02B6EA09" w14:textId="77777777" w:rsidR="002634E1" w:rsidRPr="00111420" w:rsidRDefault="002634E1" w:rsidP="003D3C8B">
            <w:pPr>
              <w:pStyle w:val="1f7"/>
              <w:rPr>
                <w:szCs w:val="20"/>
              </w:rPr>
            </w:pPr>
            <w:r w:rsidRPr="00111420">
              <w:rPr>
                <w:szCs w:val="20"/>
              </w:rPr>
              <w:t>3.0</w:t>
            </w:r>
          </w:p>
        </w:tc>
        <w:tc>
          <w:tcPr>
            <w:tcW w:w="553" w:type="pct"/>
            <w:shd w:val="clear" w:color="auto" w:fill="auto"/>
            <w:noWrap/>
            <w:vAlign w:val="center"/>
            <w:hideMark/>
          </w:tcPr>
          <w:p w14:paraId="3E3CFEA3" w14:textId="77777777" w:rsidR="002634E1" w:rsidRPr="00111420" w:rsidRDefault="002634E1" w:rsidP="003D3C8B">
            <w:pPr>
              <w:pStyle w:val="1f7"/>
              <w:rPr>
                <w:szCs w:val="20"/>
              </w:rPr>
            </w:pPr>
            <w:r w:rsidRPr="00111420">
              <w:rPr>
                <w:szCs w:val="20"/>
              </w:rPr>
              <w:t>3.7</w:t>
            </w:r>
          </w:p>
        </w:tc>
        <w:tc>
          <w:tcPr>
            <w:tcW w:w="511" w:type="pct"/>
            <w:shd w:val="clear" w:color="auto" w:fill="auto"/>
            <w:vAlign w:val="center"/>
            <w:hideMark/>
          </w:tcPr>
          <w:p w14:paraId="450182DE" w14:textId="77777777" w:rsidR="002634E1" w:rsidRPr="00111420" w:rsidRDefault="002634E1" w:rsidP="003D3C8B">
            <w:pPr>
              <w:pStyle w:val="1f7"/>
              <w:rPr>
                <w:szCs w:val="20"/>
              </w:rPr>
            </w:pPr>
            <w:r w:rsidRPr="00111420">
              <w:rPr>
                <w:szCs w:val="20"/>
              </w:rPr>
              <w:t>-1.4</w:t>
            </w:r>
          </w:p>
        </w:tc>
        <w:tc>
          <w:tcPr>
            <w:tcW w:w="553" w:type="pct"/>
            <w:shd w:val="clear" w:color="auto" w:fill="auto"/>
            <w:vAlign w:val="center"/>
            <w:hideMark/>
          </w:tcPr>
          <w:p w14:paraId="66064C59" w14:textId="77777777" w:rsidR="002634E1" w:rsidRPr="00111420" w:rsidRDefault="002634E1" w:rsidP="003D3C8B">
            <w:pPr>
              <w:pStyle w:val="1f7"/>
              <w:rPr>
                <w:szCs w:val="20"/>
              </w:rPr>
            </w:pPr>
            <w:r w:rsidRPr="00111420">
              <w:rPr>
                <w:szCs w:val="20"/>
              </w:rPr>
              <w:t>0.5</w:t>
            </w:r>
          </w:p>
        </w:tc>
        <w:tc>
          <w:tcPr>
            <w:tcW w:w="468" w:type="pct"/>
            <w:shd w:val="clear" w:color="auto" w:fill="auto"/>
            <w:vAlign w:val="center"/>
            <w:hideMark/>
          </w:tcPr>
          <w:p w14:paraId="1AABDA09" w14:textId="77777777" w:rsidR="002634E1" w:rsidRPr="00111420" w:rsidRDefault="002634E1" w:rsidP="003D3C8B">
            <w:pPr>
              <w:pStyle w:val="1f7"/>
              <w:rPr>
                <w:szCs w:val="20"/>
              </w:rPr>
            </w:pPr>
            <w:r w:rsidRPr="00111420">
              <w:rPr>
                <w:szCs w:val="20"/>
              </w:rPr>
              <w:t>4.0</w:t>
            </w:r>
          </w:p>
        </w:tc>
      </w:tr>
      <w:tr w:rsidR="002634E1" w:rsidRPr="0031670E" w14:paraId="196D13F0" w14:textId="77777777" w:rsidTr="007F21D5">
        <w:trPr>
          <w:trHeight w:val="257"/>
        </w:trPr>
        <w:tc>
          <w:tcPr>
            <w:tcW w:w="2434" w:type="pct"/>
            <w:shd w:val="clear" w:color="auto" w:fill="auto"/>
            <w:noWrap/>
            <w:hideMark/>
          </w:tcPr>
          <w:p w14:paraId="7E2ADD31" w14:textId="77777777" w:rsidR="002634E1" w:rsidRPr="00111420" w:rsidRDefault="002634E1" w:rsidP="004051EE">
            <w:pPr>
              <w:pStyle w:val="1f7"/>
              <w:rPr>
                <w:rFonts w:cs="Sylfaen"/>
                <w:szCs w:val="20"/>
              </w:rPr>
            </w:pPr>
            <w:r w:rsidRPr="00111420">
              <w:rPr>
                <w:rFonts w:cs="Sylfaen"/>
                <w:szCs w:val="20"/>
              </w:rPr>
              <w:t>Պետական բյուջեի պակասուրդ/ՀՆԱ %</w:t>
            </w:r>
          </w:p>
        </w:tc>
        <w:tc>
          <w:tcPr>
            <w:tcW w:w="481" w:type="pct"/>
            <w:shd w:val="clear" w:color="auto" w:fill="auto"/>
            <w:vAlign w:val="center"/>
            <w:hideMark/>
          </w:tcPr>
          <w:p w14:paraId="4D748DF9" w14:textId="77777777" w:rsidR="002634E1" w:rsidRPr="00111420" w:rsidRDefault="002634E1" w:rsidP="003D3C8B">
            <w:pPr>
              <w:pStyle w:val="1f7"/>
              <w:rPr>
                <w:szCs w:val="20"/>
              </w:rPr>
            </w:pPr>
            <w:r w:rsidRPr="00111420">
              <w:rPr>
                <w:szCs w:val="20"/>
              </w:rPr>
              <w:t>-1.9</w:t>
            </w:r>
          </w:p>
        </w:tc>
        <w:tc>
          <w:tcPr>
            <w:tcW w:w="553" w:type="pct"/>
            <w:shd w:val="clear" w:color="auto" w:fill="auto"/>
            <w:noWrap/>
            <w:vAlign w:val="center"/>
            <w:hideMark/>
          </w:tcPr>
          <w:p w14:paraId="0B7755F6" w14:textId="77777777" w:rsidR="002634E1" w:rsidRPr="00111420" w:rsidRDefault="002634E1" w:rsidP="003D3C8B">
            <w:pPr>
              <w:pStyle w:val="1f7"/>
              <w:rPr>
                <w:szCs w:val="20"/>
              </w:rPr>
            </w:pPr>
            <w:r w:rsidRPr="00111420">
              <w:rPr>
                <w:szCs w:val="20"/>
              </w:rPr>
              <w:t>-4.8</w:t>
            </w:r>
          </w:p>
        </w:tc>
        <w:tc>
          <w:tcPr>
            <w:tcW w:w="511" w:type="pct"/>
            <w:shd w:val="clear" w:color="auto" w:fill="auto"/>
            <w:vAlign w:val="center"/>
            <w:hideMark/>
          </w:tcPr>
          <w:p w14:paraId="7C29834C" w14:textId="77777777" w:rsidR="002634E1" w:rsidRPr="00111420" w:rsidRDefault="002634E1" w:rsidP="003D3C8B">
            <w:pPr>
              <w:pStyle w:val="1f7"/>
              <w:rPr>
                <w:szCs w:val="20"/>
              </w:rPr>
            </w:pPr>
            <w:r w:rsidRPr="00111420">
              <w:rPr>
                <w:szCs w:val="20"/>
              </w:rPr>
              <w:t>-5.5</w:t>
            </w:r>
          </w:p>
        </w:tc>
        <w:tc>
          <w:tcPr>
            <w:tcW w:w="553" w:type="pct"/>
            <w:shd w:val="clear" w:color="auto" w:fill="auto"/>
            <w:vAlign w:val="center"/>
            <w:hideMark/>
          </w:tcPr>
          <w:p w14:paraId="5F9EFF02" w14:textId="77777777" w:rsidR="002634E1" w:rsidRPr="00111420" w:rsidRDefault="002634E1" w:rsidP="003D3C8B">
            <w:pPr>
              <w:pStyle w:val="1f7"/>
              <w:rPr>
                <w:szCs w:val="20"/>
              </w:rPr>
            </w:pPr>
            <w:r w:rsidRPr="00111420">
              <w:rPr>
                <w:szCs w:val="20"/>
              </w:rPr>
              <w:t>-3.6</w:t>
            </w:r>
          </w:p>
        </w:tc>
        <w:tc>
          <w:tcPr>
            <w:tcW w:w="468" w:type="pct"/>
            <w:shd w:val="clear" w:color="auto" w:fill="auto"/>
            <w:vAlign w:val="center"/>
            <w:hideMark/>
          </w:tcPr>
          <w:p w14:paraId="71A9C810" w14:textId="77777777" w:rsidR="002634E1" w:rsidRPr="00111420" w:rsidRDefault="002634E1" w:rsidP="003D3C8B">
            <w:pPr>
              <w:pStyle w:val="1f7"/>
              <w:rPr>
                <w:szCs w:val="20"/>
              </w:rPr>
            </w:pPr>
            <w:r w:rsidRPr="00111420">
              <w:rPr>
                <w:szCs w:val="20"/>
              </w:rPr>
              <w:t>-2.7</w:t>
            </w:r>
          </w:p>
        </w:tc>
      </w:tr>
      <w:tr w:rsidR="002634E1" w:rsidRPr="0031670E" w14:paraId="5D384CEA" w14:textId="77777777" w:rsidTr="007F21D5">
        <w:trPr>
          <w:trHeight w:val="257"/>
        </w:trPr>
        <w:tc>
          <w:tcPr>
            <w:tcW w:w="2434" w:type="pct"/>
            <w:shd w:val="clear" w:color="auto" w:fill="auto"/>
            <w:noWrap/>
            <w:hideMark/>
          </w:tcPr>
          <w:p w14:paraId="08A29710" w14:textId="77777777" w:rsidR="002634E1" w:rsidRPr="00111420" w:rsidRDefault="002634E1" w:rsidP="004051EE">
            <w:pPr>
              <w:pStyle w:val="1f7"/>
              <w:rPr>
                <w:rFonts w:cs="Sylfaen"/>
                <w:szCs w:val="20"/>
              </w:rPr>
            </w:pPr>
            <w:r w:rsidRPr="00111420">
              <w:rPr>
                <w:rFonts w:cs="Sylfaen"/>
                <w:szCs w:val="20"/>
              </w:rPr>
              <w:t>Ընթացիկ հաշիվ/ՀՆԱ</w:t>
            </w:r>
          </w:p>
        </w:tc>
        <w:tc>
          <w:tcPr>
            <w:tcW w:w="481" w:type="pct"/>
            <w:shd w:val="clear" w:color="auto" w:fill="auto"/>
            <w:vAlign w:val="center"/>
            <w:hideMark/>
          </w:tcPr>
          <w:p w14:paraId="6089EF1E" w14:textId="77777777" w:rsidR="002634E1" w:rsidRPr="00111420" w:rsidRDefault="002634E1" w:rsidP="003D3C8B">
            <w:pPr>
              <w:pStyle w:val="1f7"/>
              <w:rPr>
                <w:szCs w:val="20"/>
              </w:rPr>
            </w:pPr>
            <w:r w:rsidRPr="00111420">
              <w:rPr>
                <w:szCs w:val="20"/>
              </w:rPr>
              <w:t>-7.6</w:t>
            </w:r>
          </w:p>
        </w:tc>
        <w:tc>
          <w:tcPr>
            <w:tcW w:w="553" w:type="pct"/>
            <w:shd w:val="clear" w:color="auto" w:fill="auto"/>
            <w:noWrap/>
            <w:vAlign w:val="center"/>
            <w:hideMark/>
          </w:tcPr>
          <w:p w14:paraId="26A7357B" w14:textId="77777777" w:rsidR="002634E1" w:rsidRPr="00111420" w:rsidRDefault="002634E1" w:rsidP="003D3C8B">
            <w:pPr>
              <w:pStyle w:val="1f7"/>
              <w:rPr>
                <w:szCs w:val="20"/>
              </w:rPr>
            </w:pPr>
            <w:r w:rsidRPr="00111420">
              <w:rPr>
                <w:szCs w:val="20"/>
              </w:rPr>
              <w:t>-2.6</w:t>
            </w:r>
          </w:p>
        </w:tc>
        <w:tc>
          <w:tcPr>
            <w:tcW w:w="511" w:type="pct"/>
            <w:shd w:val="clear" w:color="auto" w:fill="auto"/>
            <w:vAlign w:val="center"/>
            <w:hideMark/>
          </w:tcPr>
          <w:p w14:paraId="77BB7284" w14:textId="77777777" w:rsidR="002634E1" w:rsidRPr="00111420" w:rsidRDefault="002634E1" w:rsidP="003D3C8B">
            <w:pPr>
              <w:pStyle w:val="1f7"/>
              <w:rPr>
                <w:szCs w:val="20"/>
              </w:rPr>
            </w:pPr>
            <w:r w:rsidRPr="00111420">
              <w:rPr>
                <w:szCs w:val="20"/>
              </w:rPr>
              <w:t>-2.3</w:t>
            </w:r>
          </w:p>
        </w:tc>
        <w:tc>
          <w:tcPr>
            <w:tcW w:w="553" w:type="pct"/>
            <w:shd w:val="clear" w:color="auto" w:fill="auto"/>
            <w:vAlign w:val="center"/>
            <w:hideMark/>
          </w:tcPr>
          <w:p w14:paraId="6D25330D" w14:textId="77777777" w:rsidR="002634E1" w:rsidRPr="00111420" w:rsidRDefault="002634E1" w:rsidP="003D3C8B">
            <w:pPr>
              <w:pStyle w:val="1f7"/>
              <w:rPr>
                <w:szCs w:val="20"/>
              </w:rPr>
            </w:pPr>
            <w:r w:rsidRPr="00111420">
              <w:rPr>
                <w:szCs w:val="20"/>
              </w:rPr>
              <w:t>-3.2</w:t>
            </w:r>
          </w:p>
        </w:tc>
        <w:tc>
          <w:tcPr>
            <w:tcW w:w="468" w:type="pct"/>
            <w:shd w:val="clear" w:color="auto" w:fill="auto"/>
            <w:vAlign w:val="center"/>
            <w:hideMark/>
          </w:tcPr>
          <w:p w14:paraId="472478BA" w14:textId="77777777" w:rsidR="002634E1" w:rsidRPr="00111420" w:rsidRDefault="002634E1" w:rsidP="003D3C8B">
            <w:pPr>
              <w:pStyle w:val="1f7"/>
              <w:rPr>
                <w:szCs w:val="20"/>
              </w:rPr>
            </w:pPr>
            <w:r w:rsidRPr="00111420">
              <w:rPr>
                <w:szCs w:val="20"/>
              </w:rPr>
              <w:t>-3.6</w:t>
            </w:r>
          </w:p>
        </w:tc>
      </w:tr>
    </w:tbl>
    <w:p w14:paraId="53EB8293" w14:textId="77777777" w:rsidR="002634E1" w:rsidRPr="00903E41" w:rsidRDefault="002634E1" w:rsidP="002634E1">
      <w:pPr>
        <w:tabs>
          <w:tab w:val="right" w:pos="8640"/>
        </w:tabs>
        <w:ind w:firstLine="450"/>
        <w:jc w:val="center"/>
        <w:rPr>
          <w:rFonts w:cs="Sylfaen"/>
          <w:b w:val="0"/>
          <w:szCs w:val="22"/>
          <w:lang w:val="it-IT"/>
        </w:rPr>
      </w:pPr>
    </w:p>
    <w:p w14:paraId="0CFD2BE1" w14:textId="7BB8CF19" w:rsidR="002634E1" w:rsidRPr="002634E1" w:rsidRDefault="002634E1" w:rsidP="00FF291F">
      <w:pPr>
        <w:pStyle w:val="Heading3"/>
      </w:pPr>
      <w:bookmarkStart w:id="6" w:name="_Toc500177697"/>
      <w:r w:rsidRPr="002634E1">
        <w:t>Համախառն առաջարկ</w:t>
      </w:r>
      <w:bookmarkEnd w:id="6"/>
    </w:p>
    <w:p w14:paraId="67890E7C" w14:textId="77777777" w:rsidR="002634E1" w:rsidRPr="002634E1" w:rsidRDefault="002634E1" w:rsidP="0093331A">
      <w:pPr>
        <w:pStyle w:val="BodyText2"/>
      </w:pPr>
      <w:r w:rsidRPr="00D35DB7">
        <w:t xml:space="preserve">Երկրում </w:t>
      </w:r>
      <w:r w:rsidRPr="00735DDA">
        <w:t>համախառն առաջարկն</w:t>
      </w:r>
      <w:r w:rsidRPr="00D35DB7">
        <w:t xml:space="preserve"> իրական արտահայտությամբ չափվում է տնտեսության առանձին ճյուղերում ստեղծված ավելացված արժեքների հանրագումարով:</w:t>
      </w:r>
      <w:r w:rsidRPr="002634E1">
        <w:t xml:space="preserve"> Դրա փոփոխությունը նախորդ տարվա համեմատ գնահատվում է ՀՆԱ-ի իրական աճի</w:t>
      </w:r>
      <w:r w:rsidR="00F02A08" w:rsidRPr="00903E41">
        <w:rPr>
          <w:vertAlign w:val="superscript"/>
        </w:rPr>
        <w:footnoteReference w:id="1"/>
      </w:r>
      <w:r w:rsidRPr="002634E1">
        <w:t xml:space="preserve">  միջոցով: Ուստի այս բաժնում կներկայացվի տնտեսության հիմնական ճյուղերում ստեղծված ավելացված արժեքների փոփոխության դինամիկան վերջին տարիներին և ապագայում ակնկալվող զարգացումները:</w:t>
      </w:r>
    </w:p>
    <w:p w14:paraId="0FFD8A49" w14:textId="77777777" w:rsidR="002634E1" w:rsidRPr="0084331B" w:rsidRDefault="002634E1" w:rsidP="00294E1B">
      <w:pPr>
        <w:rPr>
          <w:b w:val="0"/>
          <w:lang w:val="en-US"/>
        </w:rPr>
      </w:pPr>
      <w:r w:rsidRPr="00BA2D53">
        <w:t>Վերջին</w:t>
      </w:r>
      <w:r w:rsidRPr="0084331B">
        <w:rPr>
          <w:lang w:val="en-US"/>
        </w:rPr>
        <w:t xml:space="preserve"> </w:t>
      </w:r>
      <w:r w:rsidRPr="00BA2D53">
        <w:t>տարիների</w:t>
      </w:r>
      <w:r w:rsidRPr="0084331B">
        <w:rPr>
          <w:lang w:val="en-US"/>
        </w:rPr>
        <w:t xml:space="preserve"> </w:t>
      </w:r>
      <w:r w:rsidRPr="00BA2D53">
        <w:t>միտումները</w:t>
      </w:r>
      <w:r w:rsidRPr="0084331B">
        <w:rPr>
          <w:lang w:val="en-US"/>
        </w:rPr>
        <w:t xml:space="preserve">, </w:t>
      </w:r>
      <w:r w:rsidRPr="00BA2D53">
        <w:t>ընթացիկ</w:t>
      </w:r>
      <w:r w:rsidRPr="0084331B">
        <w:rPr>
          <w:lang w:val="en-US"/>
        </w:rPr>
        <w:t xml:space="preserve"> </w:t>
      </w:r>
      <w:r w:rsidRPr="00BA2D53">
        <w:t>իրավիճակը</w:t>
      </w:r>
      <w:r w:rsidRPr="0084331B">
        <w:rPr>
          <w:lang w:val="en-US"/>
        </w:rPr>
        <w:t xml:space="preserve"> </w:t>
      </w:r>
      <w:r w:rsidRPr="00BA2D53">
        <w:t>և</w:t>
      </w:r>
      <w:r w:rsidRPr="0084331B">
        <w:rPr>
          <w:lang w:val="en-US"/>
        </w:rPr>
        <w:t xml:space="preserve"> </w:t>
      </w:r>
      <w:r w:rsidRPr="00BA2D53">
        <w:t>կանխատեսումները</w:t>
      </w:r>
    </w:p>
    <w:p w14:paraId="0CAEC0D4" w14:textId="77777777" w:rsidR="002634E1" w:rsidRPr="00D35DB7" w:rsidRDefault="002634E1" w:rsidP="0093331A">
      <w:pPr>
        <w:pStyle w:val="BodyText2"/>
      </w:pPr>
      <w:r w:rsidRPr="00D35DB7">
        <w:t xml:space="preserve">Երկրում </w:t>
      </w:r>
      <w:r w:rsidRPr="00735DDA">
        <w:t>ներդրումների</w:t>
      </w:r>
      <w:r w:rsidRPr="00D35DB7">
        <w:t xml:space="preserve"> ցածր մակարդակի, արտաքին աշխարհից եկող ոչ բարենպաստ տնտեսական զարգացումների՝ գործընկեր երկրներում տնտեսական ակտիվության և հումքային </w:t>
      </w:r>
      <w:r w:rsidRPr="00D35DB7">
        <w:lastRenderedPageBreak/>
        <w:t xml:space="preserve">ապրանքների գների նվազման պայմաններում, վերջին տարիներին արձանագրվել է տնտեսական աճի դանդաղում:  </w:t>
      </w:r>
    </w:p>
    <w:p w14:paraId="2728423C" w14:textId="77777777" w:rsidR="002634E1" w:rsidRPr="002634E1" w:rsidRDefault="002634E1" w:rsidP="0093331A">
      <w:pPr>
        <w:pStyle w:val="BodyText2"/>
      </w:pPr>
      <w:r w:rsidRPr="00D35DB7">
        <w:t>2016 թվականին գրանցվեց 0.2% տնտեսական աճ, ինչը հիմնականում պայմանավորված էր գյուղատնտեսության և շինարարության ոլորտների անկմամբ:</w:t>
      </w:r>
      <w:r w:rsidRPr="002634E1">
        <w:t xml:space="preserve"> Միևնույն ժամանակ, նշված ժամանակահատվածում ծառայություններն աճել են 4.1%՝ ապահովելով տնտեսական աճի 1.9 տոկոսային կետը, իսկ արդյունաբերությունը՝ 4.8%-ով, ապահովելով տ</w:t>
      </w:r>
      <w:r w:rsidR="003F0BCE">
        <w:t>նտեսական աճի 0.8 տոկոսային կետը</w:t>
      </w:r>
      <w:r w:rsidR="00F02A08" w:rsidRPr="00903E41">
        <w:rPr>
          <w:rFonts w:cs="Sylfaen"/>
          <w:vertAlign w:val="superscript"/>
        </w:rPr>
        <w:footnoteReference w:id="2"/>
      </w:r>
      <w:r w:rsidRPr="002634E1">
        <w:t xml:space="preserve">: Գյուղատնտեսությունը նվազել է 5.8%-ով, բացասաբար ազդելով տնտեսական աճին 1.0 տոկոսային կետով, շինարարությունը նվազել է 10.8%-ով` 1.0 տոկոսային կետով բացասաբար ազդելով տնտեսական աճին: </w:t>
      </w:r>
    </w:p>
    <w:p w14:paraId="4E81BAA2" w14:textId="369B940F" w:rsidR="002634E1" w:rsidRPr="002634E1" w:rsidRDefault="002634E1" w:rsidP="0093331A">
      <w:pPr>
        <w:pStyle w:val="BodyText2"/>
      </w:pPr>
      <w:r w:rsidRPr="00D35DB7">
        <w:t xml:space="preserve">2017 թվականի տարեսկզբից տնտեսությունում գրանցվեց բարձր աճի միտում: </w:t>
      </w:r>
      <w:r w:rsidRPr="002634E1">
        <w:t>2017 թվականի հունվար-օգոստոսին գրանցվել է տնտեսական ակտիվության ցուցանիշի (ՏԱՑ)</w:t>
      </w:r>
      <w:r w:rsidR="00F02A08" w:rsidRPr="00903E41">
        <w:rPr>
          <w:rFonts w:cs="Sylfaen"/>
          <w:vertAlign w:val="superscript"/>
          <w:lang w:val="it-IT"/>
        </w:rPr>
        <w:footnoteReference w:id="3"/>
      </w:r>
      <w:r w:rsidRPr="002634E1">
        <w:t xml:space="preserve">  նա</w:t>
      </w:r>
      <w:r w:rsidR="00111420">
        <w:softHyphen/>
      </w:r>
      <w:r w:rsidRPr="002634E1">
        <w:t>խորդ տարվա նույն ժամանակահատվածի նկատմամբ 5.5% աճ: Ընդ որում, տնտեսական ակտի</w:t>
      </w:r>
      <w:r w:rsidR="00111420">
        <w:softHyphen/>
      </w:r>
      <w:r w:rsidRPr="002634E1">
        <w:t>վությանը դրական նպաստում են ունեցել ծառայությունների (5.6 տոկոսային կետ) և արդյու</w:t>
      </w:r>
      <w:r w:rsidR="00111420">
        <w:softHyphen/>
      </w:r>
      <w:r w:rsidRPr="002634E1">
        <w:t>նաբե</w:t>
      </w:r>
      <w:r w:rsidR="00111420">
        <w:softHyphen/>
      </w:r>
      <w:r w:rsidRPr="002634E1">
        <w:t xml:space="preserve">րության (1.9 տոկոսային կետ) համախառն թողարկման իրական աճերը: Գյուղատնտեսությունը (1.4 տոկոսային կետ) և շինարարությունը (0.6 տոկոսային կետ) բացասական ազդեցություն են ունեցել ՏԱՑ-ի աճին:  </w:t>
      </w:r>
    </w:p>
    <w:p w14:paraId="61E1B397" w14:textId="77777777" w:rsidR="002634E1" w:rsidRPr="002634E1" w:rsidRDefault="002634E1" w:rsidP="0093331A">
      <w:pPr>
        <w:pStyle w:val="BodyText2"/>
      </w:pPr>
      <w:r w:rsidRPr="00735DDA">
        <w:rPr>
          <w:i/>
        </w:rPr>
        <w:t>Կանխատեսում.</w:t>
      </w:r>
      <w:r w:rsidRPr="00D35DB7">
        <w:rPr>
          <w:i/>
        </w:rPr>
        <w:t xml:space="preserve"> </w:t>
      </w:r>
      <w:r w:rsidRPr="00D35DB7">
        <w:t>2017 թվականին տնտեսական աճի տեմպերը նախորդ տարվա զարգացումներից կլինեն ավելի բարձր՝ հիմնականում պայմանավորված ծառայությունների և արդյունաբերության աճերով:</w:t>
      </w:r>
      <w:r w:rsidRPr="002634E1">
        <w:t xml:space="preserve"> 2017 թվականին 4.3% տնտեսական աճի կանխատեսման համար հիմք են հանդիսացել ներքին տնտեսական զարգացումները (մասնավորապես՝ 2017 թվականի  հունվար-օգոստոս ամիսներին գրանցվել է տնտեսական ակտիվության ցուցանիշի բարձր աճ, որին հիմնականում նպաստել են արդյունաբերությունն ու ծառայությունները), ինչպես նաև արտաքին աշխարհից սպասվող դրական զարգացումները (մասնավորապես՝ հիմնական գործընկեր երկրների և աշխարհի տնտեսական աճի կանխատեսումները և հումքային ապրանքների գների աճը): </w:t>
      </w:r>
    </w:p>
    <w:p w14:paraId="2AB3806C" w14:textId="77777777" w:rsidR="002634E1" w:rsidRPr="002634E1" w:rsidRDefault="002634E1" w:rsidP="0093331A">
      <w:pPr>
        <w:pStyle w:val="BodyText2"/>
      </w:pPr>
      <w:r w:rsidRPr="00735DDA">
        <w:t>2018 թվականին տնտեսական աճը պայմանավորված կլինի</w:t>
      </w:r>
      <w:r w:rsidRPr="00D35DB7">
        <w:t xml:space="preserve"> ինչպես արտաքին զարգացումներով` մասնավորապես Ռուսաստանի տնտեսության և պղնձի համաշխարհային գների աճերով, այնպես էլ ներքին պահանջարկի աճով:</w:t>
      </w:r>
      <w:r w:rsidRPr="002634E1">
        <w:t xml:space="preserve"> 2018 թվականին կանխատեսվում է 2017 </w:t>
      </w:r>
      <w:r w:rsidRPr="002634E1">
        <w:lastRenderedPageBreak/>
        <w:t xml:space="preserve">թվականի համեմատ ՀՆԱ-ի առաջանցիկ՝ 4.5% իրական աճ, որին հիմնականում կնպաստեն ծառայությունների և արդյունաբերության ճյուղերը: Տնտեսական աճի կանխատեսումներում հաշվի են առնվել գործընկեր երկրների տնտեսական աճերի, հումքային ապրանքների գների զարգացման և տնտեսական քաղաքականության միտումները: </w:t>
      </w:r>
    </w:p>
    <w:p w14:paraId="43527D89" w14:textId="7A2EDAF9" w:rsidR="00322803" w:rsidRPr="00903E41" w:rsidRDefault="00322803" w:rsidP="00FF291F">
      <w:pPr>
        <w:pStyle w:val="Tables"/>
      </w:pPr>
      <w:bookmarkStart w:id="7" w:name="_Toc500176070"/>
      <w:r w:rsidRPr="0031670E">
        <w:t xml:space="preserve">Տնտեսության ճյուղերի իրական աճերը 2014-2018թթ. </w:t>
      </w:r>
      <w:r w:rsidRPr="00903E41">
        <w:t>(ավելացված արժե</w:t>
      </w:r>
      <w:r w:rsidRPr="00903E41">
        <w:softHyphen/>
        <w:t>քով)</w:t>
      </w:r>
      <w:bookmarkEnd w:id="7"/>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3528"/>
        <w:gridCol w:w="1350"/>
        <w:gridCol w:w="1260"/>
        <w:gridCol w:w="1148"/>
        <w:gridCol w:w="1102"/>
        <w:gridCol w:w="1620"/>
      </w:tblGrid>
      <w:tr w:rsidR="00322803" w:rsidRPr="00903E41" w14:paraId="4BACE336" w14:textId="77777777" w:rsidTr="00F23ED6">
        <w:trPr>
          <w:trHeight w:val="348"/>
          <w:tblHeader/>
        </w:trPr>
        <w:tc>
          <w:tcPr>
            <w:tcW w:w="3528" w:type="dxa"/>
            <w:tcBorders>
              <w:top w:val="single" w:sz="18" w:space="0" w:color="000000"/>
              <w:left w:val="single" w:sz="18" w:space="0" w:color="000000"/>
              <w:bottom w:val="single" w:sz="6" w:space="0" w:color="000000"/>
              <w:right w:val="single" w:sz="6" w:space="0" w:color="000000"/>
            </w:tcBorders>
            <w:shd w:val="clear" w:color="auto" w:fill="F2F2F2" w:themeFill="background1" w:themeFillShade="F2"/>
            <w:noWrap/>
          </w:tcPr>
          <w:p w14:paraId="4EA6C37D" w14:textId="77777777" w:rsidR="00322803" w:rsidRPr="00111420" w:rsidRDefault="00322803" w:rsidP="003D3C8B">
            <w:pPr>
              <w:pStyle w:val="1f7"/>
              <w:rPr>
                <w:szCs w:val="20"/>
              </w:rPr>
            </w:pPr>
          </w:p>
        </w:tc>
        <w:tc>
          <w:tcPr>
            <w:tcW w:w="1350" w:type="dxa"/>
            <w:tcBorders>
              <w:top w:val="single" w:sz="18"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6EA680A1" w14:textId="77777777" w:rsidR="00322803" w:rsidRPr="00111420" w:rsidRDefault="00322803" w:rsidP="003D3C8B">
            <w:pPr>
              <w:pStyle w:val="1f7"/>
              <w:rPr>
                <w:rFonts w:cs="Arial"/>
                <w:szCs w:val="20"/>
              </w:rPr>
            </w:pPr>
            <w:r w:rsidRPr="00111420">
              <w:rPr>
                <w:rFonts w:cs="Arial"/>
                <w:szCs w:val="20"/>
              </w:rPr>
              <w:t>2014</w:t>
            </w:r>
          </w:p>
        </w:tc>
        <w:tc>
          <w:tcPr>
            <w:tcW w:w="1260" w:type="dxa"/>
            <w:tcBorders>
              <w:top w:val="single" w:sz="18"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04A181C0" w14:textId="77777777" w:rsidR="00322803" w:rsidRPr="00111420" w:rsidRDefault="00322803" w:rsidP="003D3C8B">
            <w:pPr>
              <w:pStyle w:val="1f7"/>
              <w:rPr>
                <w:rFonts w:cs="Arial"/>
                <w:szCs w:val="20"/>
              </w:rPr>
            </w:pPr>
            <w:r w:rsidRPr="00111420">
              <w:rPr>
                <w:rFonts w:cs="Arial"/>
                <w:szCs w:val="20"/>
              </w:rPr>
              <w:t>2015</w:t>
            </w:r>
          </w:p>
        </w:tc>
        <w:tc>
          <w:tcPr>
            <w:tcW w:w="1148" w:type="dxa"/>
            <w:tcBorders>
              <w:top w:val="single" w:sz="18"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2FB4D89" w14:textId="77777777" w:rsidR="00322803" w:rsidRPr="00111420" w:rsidRDefault="00322803" w:rsidP="003D3C8B">
            <w:pPr>
              <w:pStyle w:val="1f7"/>
              <w:rPr>
                <w:rFonts w:cs="Arial"/>
                <w:szCs w:val="20"/>
                <w:lang w:val="hy-AM"/>
              </w:rPr>
            </w:pPr>
            <w:r w:rsidRPr="00111420">
              <w:rPr>
                <w:rFonts w:cs="Arial"/>
                <w:szCs w:val="20"/>
              </w:rPr>
              <w:t>201</w:t>
            </w:r>
            <w:r w:rsidRPr="00111420">
              <w:rPr>
                <w:rFonts w:cs="Arial"/>
                <w:szCs w:val="20"/>
                <w:lang w:val="hy-AM"/>
              </w:rPr>
              <w:t>6</w:t>
            </w:r>
          </w:p>
        </w:tc>
        <w:tc>
          <w:tcPr>
            <w:tcW w:w="1102" w:type="dxa"/>
            <w:tcBorders>
              <w:top w:val="single" w:sz="18"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DDA4FBF" w14:textId="77777777" w:rsidR="00322803" w:rsidRPr="00111420" w:rsidRDefault="00322803" w:rsidP="003D3C8B">
            <w:pPr>
              <w:pStyle w:val="1f7"/>
              <w:rPr>
                <w:rFonts w:cs="Arial"/>
                <w:szCs w:val="20"/>
              </w:rPr>
            </w:pPr>
            <w:r w:rsidRPr="00111420">
              <w:rPr>
                <w:rFonts w:cs="Arial"/>
                <w:szCs w:val="20"/>
              </w:rPr>
              <w:t>2017</w:t>
            </w:r>
          </w:p>
        </w:tc>
        <w:tc>
          <w:tcPr>
            <w:tcW w:w="1620" w:type="dxa"/>
            <w:tcBorders>
              <w:top w:val="single" w:sz="18" w:space="0" w:color="000000"/>
              <w:left w:val="single" w:sz="6" w:space="0" w:color="000000"/>
              <w:bottom w:val="single" w:sz="6" w:space="0" w:color="000000"/>
              <w:right w:val="single" w:sz="18" w:space="0" w:color="000000"/>
            </w:tcBorders>
            <w:shd w:val="clear" w:color="auto" w:fill="F2F2F2" w:themeFill="background1" w:themeFillShade="F2"/>
            <w:vAlign w:val="center"/>
            <w:hideMark/>
          </w:tcPr>
          <w:p w14:paraId="7B321718" w14:textId="77777777" w:rsidR="00322803" w:rsidRPr="00111420" w:rsidRDefault="00322803" w:rsidP="003D3C8B">
            <w:pPr>
              <w:pStyle w:val="1f7"/>
              <w:rPr>
                <w:rFonts w:cs="Arial"/>
                <w:szCs w:val="20"/>
              </w:rPr>
            </w:pPr>
            <w:r w:rsidRPr="00111420">
              <w:rPr>
                <w:rFonts w:cs="Arial"/>
                <w:szCs w:val="20"/>
              </w:rPr>
              <w:t>2018</w:t>
            </w:r>
          </w:p>
        </w:tc>
      </w:tr>
      <w:tr w:rsidR="00322803" w:rsidRPr="00903E41" w14:paraId="510AB21D" w14:textId="77777777" w:rsidTr="00F23ED6">
        <w:trPr>
          <w:trHeight w:val="255"/>
          <w:tblHeader/>
        </w:trPr>
        <w:tc>
          <w:tcPr>
            <w:tcW w:w="3528" w:type="dxa"/>
            <w:tcBorders>
              <w:top w:val="single" w:sz="6" w:space="0" w:color="000000"/>
              <w:left w:val="single" w:sz="18" w:space="0" w:color="000000"/>
              <w:bottom w:val="single" w:sz="6" w:space="0" w:color="000000"/>
              <w:right w:val="single" w:sz="6" w:space="0" w:color="000000"/>
            </w:tcBorders>
            <w:shd w:val="clear" w:color="auto" w:fill="F2F2F2" w:themeFill="background1" w:themeFillShade="F2"/>
            <w:noWrap/>
          </w:tcPr>
          <w:p w14:paraId="4295733F" w14:textId="77777777" w:rsidR="00322803" w:rsidRPr="00111420" w:rsidRDefault="00322803" w:rsidP="003D3C8B">
            <w:pPr>
              <w:pStyle w:val="1f7"/>
              <w:rPr>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A730F8D" w14:textId="77777777" w:rsidR="00322803" w:rsidRPr="00111420" w:rsidRDefault="00322803" w:rsidP="003D3C8B">
            <w:pPr>
              <w:pStyle w:val="1f7"/>
              <w:rPr>
                <w:rFonts w:cs="Sylfaen"/>
                <w:szCs w:val="20"/>
              </w:rPr>
            </w:pPr>
            <w:proofErr w:type="gramStart"/>
            <w:r w:rsidRPr="00111420">
              <w:rPr>
                <w:rFonts w:cs="Sylfaen"/>
                <w:szCs w:val="20"/>
              </w:rPr>
              <w:t>փաստ</w:t>
            </w:r>
            <w:proofErr w:type="gramEnd"/>
            <w:r w:rsidRPr="00111420">
              <w:rPr>
                <w:rFonts w:cs="Sylfaen"/>
                <w:szCs w:val="20"/>
              </w:rPr>
              <w:t>.</w:t>
            </w:r>
          </w:p>
        </w:tc>
        <w:tc>
          <w:tcPr>
            <w:tcW w:w="12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2B2881FF" w14:textId="77777777" w:rsidR="00322803" w:rsidRPr="00111420" w:rsidRDefault="00322803" w:rsidP="003D3C8B">
            <w:pPr>
              <w:pStyle w:val="1f7"/>
              <w:rPr>
                <w:szCs w:val="20"/>
              </w:rPr>
            </w:pPr>
            <w:proofErr w:type="gramStart"/>
            <w:r w:rsidRPr="00111420">
              <w:rPr>
                <w:rFonts w:cs="Sylfaen"/>
                <w:szCs w:val="20"/>
              </w:rPr>
              <w:t>փաստ</w:t>
            </w:r>
            <w:proofErr w:type="gramEnd"/>
            <w:r w:rsidRPr="00111420">
              <w:rPr>
                <w:rFonts w:cs="Sylfaen"/>
                <w:szCs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C0FCB28" w14:textId="77777777" w:rsidR="00322803" w:rsidRPr="00111420" w:rsidRDefault="00322803" w:rsidP="003D3C8B">
            <w:pPr>
              <w:pStyle w:val="1f7"/>
              <w:rPr>
                <w:szCs w:val="20"/>
              </w:rPr>
            </w:pPr>
            <w:proofErr w:type="gramStart"/>
            <w:r w:rsidRPr="00111420">
              <w:rPr>
                <w:rFonts w:cs="Sylfaen"/>
                <w:szCs w:val="20"/>
              </w:rPr>
              <w:t>փաստ</w:t>
            </w:r>
            <w:proofErr w:type="gramEnd"/>
            <w:r w:rsidRPr="00111420">
              <w:rPr>
                <w:rFonts w:cs="Sylfaen"/>
                <w:szCs w:val="20"/>
              </w:rPr>
              <w:t>.</w:t>
            </w:r>
          </w:p>
        </w:tc>
        <w:tc>
          <w:tcPr>
            <w:tcW w:w="11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14F1AE3A" w14:textId="77777777" w:rsidR="00322803" w:rsidRPr="00111420" w:rsidRDefault="00322803" w:rsidP="003D3C8B">
            <w:pPr>
              <w:pStyle w:val="1f7"/>
              <w:rPr>
                <w:rFonts w:cs="Sylfaen"/>
                <w:szCs w:val="20"/>
              </w:rPr>
            </w:pPr>
            <w:proofErr w:type="gramStart"/>
            <w:r w:rsidRPr="00111420">
              <w:rPr>
                <w:rFonts w:cs="Sylfaen"/>
                <w:szCs w:val="20"/>
              </w:rPr>
              <w:t>կանխ</w:t>
            </w:r>
            <w:proofErr w:type="gramEnd"/>
            <w:r w:rsidRPr="00111420">
              <w:rPr>
                <w:rFonts w:cs="Sylfaen"/>
                <w:szCs w:val="20"/>
              </w:rPr>
              <w:t>.</w:t>
            </w:r>
          </w:p>
        </w:tc>
        <w:tc>
          <w:tcPr>
            <w:tcW w:w="1620" w:type="dxa"/>
            <w:tcBorders>
              <w:top w:val="single" w:sz="6" w:space="0" w:color="000000"/>
              <w:left w:val="single" w:sz="6" w:space="0" w:color="000000"/>
              <w:bottom w:val="single" w:sz="6" w:space="0" w:color="000000"/>
              <w:right w:val="single" w:sz="18" w:space="0" w:color="000000"/>
            </w:tcBorders>
            <w:shd w:val="clear" w:color="auto" w:fill="F2F2F2" w:themeFill="background1" w:themeFillShade="F2"/>
            <w:vAlign w:val="center"/>
            <w:hideMark/>
          </w:tcPr>
          <w:p w14:paraId="16B5A1BE" w14:textId="77777777" w:rsidR="00322803" w:rsidRPr="00111420" w:rsidRDefault="00322803" w:rsidP="003D3C8B">
            <w:pPr>
              <w:pStyle w:val="1f7"/>
              <w:rPr>
                <w:rFonts w:cs="Sylfaen"/>
                <w:szCs w:val="20"/>
              </w:rPr>
            </w:pPr>
            <w:proofErr w:type="gramStart"/>
            <w:r w:rsidRPr="00111420">
              <w:rPr>
                <w:rFonts w:cs="Sylfaen"/>
                <w:szCs w:val="20"/>
              </w:rPr>
              <w:t>կանխ</w:t>
            </w:r>
            <w:proofErr w:type="gramEnd"/>
            <w:r w:rsidRPr="00111420">
              <w:rPr>
                <w:rFonts w:cs="Sylfaen"/>
                <w:szCs w:val="20"/>
              </w:rPr>
              <w:t>.</w:t>
            </w:r>
          </w:p>
        </w:tc>
      </w:tr>
      <w:tr w:rsidR="00322803" w:rsidRPr="00903E41" w14:paraId="1EB8F6CB" w14:textId="77777777" w:rsidTr="00D75F4D">
        <w:trPr>
          <w:trHeight w:val="255"/>
        </w:trPr>
        <w:tc>
          <w:tcPr>
            <w:tcW w:w="3528" w:type="dxa"/>
            <w:tcBorders>
              <w:top w:val="single" w:sz="6" w:space="0" w:color="000000"/>
              <w:left w:val="single" w:sz="18" w:space="0" w:color="000000"/>
              <w:bottom w:val="single" w:sz="6" w:space="0" w:color="000000"/>
              <w:right w:val="single" w:sz="6" w:space="0" w:color="000000"/>
            </w:tcBorders>
            <w:shd w:val="clear" w:color="auto" w:fill="auto"/>
            <w:noWrap/>
            <w:hideMark/>
          </w:tcPr>
          <w:p w14:paraId="225FF64D" w14:textId="77777777" w:rsidR="00322803" w:rsidRPr="00111420" w:rsidRDefault="00322803" w:rsidP="003D3C8B">
            <w:pPr>
              <w:pStyle w:val="1f7"/>
              <w:rPr>
                <w:szCs w:val="20"/>
                <w:lang w:val="hy-AM"/>
              </w:rPr>
            </w:pPr>
            <w:r w:rsidRPr="00111420">
              <w:rPr>
                <w:szCs w:val="20"/>
                <w:lang w:val="hy-AM"/>
              </w:rPr>
              <w:t>ՀՆԱ</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8B3CD" w14:textId="77777777" w:rsidR="00322803" w:rsidRPr="00111420" w:rsidRDefault="00322803" w:rsidP="003D3C8B">
            <w:pPr>
              <w:pStyle w:val="1f7"/>
              <w:rPr>
                <w:szCs w:val="20"/>
              </w:rPr>
            </w:pPr>
            <w:r w:rsidRPr="00111420">
              <w:rPr>
                <w:szCs w:val="20"/>
              </w:rPr>
              <w:t>3.6</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6926A" w14:textId="77777777" w:rsidR="00322803" w:rsidRPr="00111420" w:rsidRDefault="00322803" w:rsidP="003D3C8B">
            <w:pPr>
              <w:pStyle w:val="1f7"/>
              <w:rPr>
                <w:szCs w:val="20"/>
              </w:rPr>
            </w:pPr>
            <w:r w:rsidRPr="00111420">
              <w:rPr>
                <w:szCs w:val="20"/>
              </w:rPr>
              <w:t>3.2</w:t>
            </w: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BEFA1" w14:textId="77777777" w:rsidR="00322803" w:rsidRPr="00111420" w:rsidRDefault="00322803" w:rsidP="003D3C8B">
            <w:pPr>
              <w:pStyle w:val="1f7"/>
              <w:rPr>
                <w:szCs w:val="20"/>
              </w:rPr>
            </w:pPr>
            <w:r w:rsidRPr="00111420">
              <w:rPr>
                <w:szCs w:val="20"/>
              </w:rPr>
              <w:t>0.2</w:t>
            </w:r>
          </w:p>
        </w:tc>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4EEE4" w14:textId="77777777" w:rsidR="00322803" w:rsidRPr="00111420" w:rsidRDefault="00322803" w:rsidP="003D3C8B">
            <w:pPr>
              <w:pStyle w:val="1f7"/>
              <w:rPr>
                <w:szCs w:val="20"/>
              </w:rPr>
            </w:pPr>
            <w:r w:rsidRPr="00111420">
              <w:rPr>
                <w:szCs w:val="20"/>
              </w:rPr>
              <w:t>4.3</w:t>
            </w:r>
          </w:p>
        </w:tc>
        <w:tc>
          <w:tcPr>
            <w:tcW w:w="1620" w:type="dxa"/>
            <w:tcBorders>
              <w:top w:val="single" w:sz="6" w:space="0" w:color="000000"/>
              <w:left w:val="single" w:sz="6" w:space="0" w:color="000000"/>
              <w:bottom w:val="single" w:sz="6" w:space="0" w:color="000000"/>
              <w:right w:val="single" w:sz="18" w:space="0" w:color="000000"/>
            </w:tcBorders>
            <w:shd w:val="clear" w:color="auto" w:fill="auto"/>
            <w:vAlign w:val="center"/>
            <w:hideMark/>
          </w:tcPr>
          <w:p w14:paraId="196DA754" w14:textId="77777777" w:rsidR="00322803" w:rsidRPr="00111420" w:rsidRDefault="00322803" w:rsidP="003D3C8B">
            <w:pPr>
              <w:pStyle w:val="1f7"/>
              <w:rPr>
                <w:szCs w:val="20"/>
              </w:rPr>
            </w:pPr>
            <w:r w:rsidRPr="00111420">
              <w:rPr>
                <w:szCs w:val="20"/>
              </w:rPr>
              <w:t>4.5</w:t>
            </w:r>
          </w:p>
        </w:tc>
      </w:tr>
      <w:tr w:rsidR="00322803" w:rsidRPr="00903E41" w14:paraId="292EDE79" w14:textId="77777777" w:rsidTr="00D75F4D">
        <w:trPr>
          <w:trHeight w:val="255"/>
        </w:trPr>
        <w:tc>
          <w:tcPr>
            <w:tcW w:w="3528" w:type="dxa"/>
            <w:tcBorders>
              <w:top w:val="single" w:sz="6" w:space="0" w:color="000000"/>
              <w:left w:val="single" w:sz="18" w:space="0" w:color="000000"/>
              <w:bottom w:val="single" w:sz="6" w:space="0" w:color="000000"/>
              <w:right w:val="single" w:sz="6" w:space="0" w:color="000000"/>
            </w:tcBorders>
            <w:shd w:val="clear" w:color="auto" w:fill="auto"/>
            <w:noWrap/>
            <w:hideMark/>
          </w:tcPr>
          <w:p w14:paraId="38E082D8" w14:textId="77777777" w:rsidR="00322803" w:rsidRPr="00111420" w:rsidRDefault="00322803" w:rsidP="003D3C8B">
            <w:pPr>
              <w:pStyle w:val="1f7"/>
              <w:rPr>
                <w:szCs w:val="20"/>
              </w:rPr>
            </w:pPr>
            <w:r w:rsidRPr="00111420">
              <w:rPr>
                <w:rFonts w:cs="Sylfaen"/>
                <w:szCs w:val="20"/>
              </w:rPr>
              <w:t>Արդյունաբերություն</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85BAF" w14:textId="77777777" w:rsidR="00322803" w:rsidRPr="00111420" w:rsidRDefault="00322803" w:rsidP="003D3C8B">
            <w:pPr>
              <w:pStyle w:val="1f7"/>
              <w:rPr>
                <w:szCs w:val="20"/>
              </w:rPr>
            </w:pPr>
            <w:r w:rsidRPr="00111420">
              <w:rPr>
                <w:szCs w:val="20"/>
              </w:rPr>
              <w:t>-0.9</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1F96E" w14:textId="77777777" w:rsidR="00322803" w:rsidRPr="00111420" w:rsidRDefault="00322803" w:rsidP="003D3C8B">
            <w:pPr>
              <w:pStyle w:val="1f7"/>
              <w:rPr>
                <w:szCs w:val="20"/>
              </w:rPr>
            </w:pPr>
            <w:r w:rsidRPr="00111420">
              <w:rPr>
                <w:szCs w:val="20"/>
              </w:rPr>
              <w:t>6.2</w:t>
            </w: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AB4EC" w14:textId="77777777" w:rsidR="00322803" w:rsidRPr="00111420" w:rsidRDefault="00322803" w:rsidP="003D3C8B">
            <w:pPr>
              <w:pStyle w:val="1f7"/>
              <w:rPr>
                <w:szCs w:val="20"/>
              </w:rPr>
            </w:pPr>
            <w:r w:rsidRPr="00111420">
              <w:rPr>
                <w:szCs w:val="20"/>
              </w:rPr>
              <w:t>4.8</w:t>
            </w:r>
          </w:p>
        </w:tc>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B91E8" w14:textId="77777777" w:rsidR="00322803" w:rsidRPr="00111420" w:rsidRDefault="00322803" w:rsidP="003D3C8B">
            <w:pPr>
              <w:pStyle w:val="1f7"/>
              <w:rPr>
                <w:szCs w:val="20"/>
              </w:rPr>
            </w:pPr>
            <w:r w:rsidRPr="00111420">
              <w:rPr>
                <w:szCs w:val="20"/>
              </w:rPr>
              <w:t>8.0</w:t>
            </w:r>
          </w:p>
        </w:tc>
        <w:tc>
          <w:tcPr>
            <w:tcW w:w="1620" w:type="dxa"/>
            <w:tcBorders>
              <w:top w:val="single" w:sz="6" w:space="0" w:color="000000"/>
              <w:left w:val="single" w:sz="6" w:space="0" w:color="000000"/>
              <w:bottom w:val="single" w:sz="6" w:space="0" w:color="000000"/>
              <w:right w:val="single" w:sz="18" w:space="0" w:color="000000"/>
            </w:tcBorders>
            <w:shd w:val="clear" w:color="auto" w:fill="auto"/>
            <w:vAlign w:val="center"/>
            <w:hideMark/>
          </w:tcPr>
          <w:p w14:paraId="2CD958C2" w14:textId="77777777" w:rsidR="00322803" w:rsidRPr="00111420" w:rsidRDefault="00322803" w:rsidP="003D3C8B">
            <w:pPr>
              <w:pStyle w:val="1f7"/>
              <w:rPr>
                <w:szCs w:val="20"/>
              </w:rPr>
            </w:pPr>
            <w:r w:rsidRPr="00111420">
              <w:rPr>
                <w:szCs w:val="20"/>
              </w:rPr>
              <w:t>6.5</w:t>
            </w:r>
          </w:p>
        </w:tc>
      </w:tr>
      <w:tr w:rsidR="00322803" w:rsidRPr="00903E41" w14:paraId="75F7370C" w14:textId="77777777" w:rsidTr="00D75F4D">
        <w:trPr>
          <w:trHeight w:val="255"/>
        </w:trPr>
        <w:tc>
          <w:tcPr>
            <w:tcW w:w="3528" w:type="dxa"/>
            <w:tcBorders>
              <w:top w:val="single" w:sz="6" w:space="0" w:color="000000"/>
              <w:left w:val="single" w:sz="18" w:space="0" w:color="000000"/>
              <w:bottom w:val="single" w:sz="6" w:space="0" w:color="000000"/>
              <w:right w:val="single" w:sz="6" w:space="0" w:color="000000"/>
            </w:tcBorders>
            <w:shd w:val="clear" w:color="auto" w:fill="auto"/>
            <w:noWrap/>
            <w:hideMark/>
          </w:tcPr>
          <w:p w14:paraId="06199330" w14:textId="77777777" w:rsidR="00322803" w:rsidRPr="00111420" w:rsidRDefault="00322803" w:rsidP="003D3C8B">
            <w:pPr>
              <w:pStyle w:val="1f7"/>
              <w:rPr>
                <w:szCs w:val="20"/>
              </w:rPr>
            </w:pPr>
            <w:r w:rsidRPr="00111420">
              <w:rPr>
                <w:rFonts w:cs="Sylfaen"/>
                <w:szCs w:val="20"/>
              </w:rPr>
              <w:t>Գյուղատնտեսություն</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05A01" w14:textId="77777777" w:rsidR="00322803" w:rsidRPr="00111420" w:rsidRDefault="00322803" w:rsidP="003D3C8B">
            <w:pPr>
              <w:pStyle w:val="1f7"/>
              <w:rPr>
                <w:szCs w:val="20"/>
              </w:rPr>
            </w:pPr>
            <w:r w:rsidRPr="00111420">
              <w:rPr>
                <w:szCs w:val="20"/>
              </w:rPr>
              <w:t>6.1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F9895E" w14:textId="77777777" w:rsidR="00322803" w:rsidRPr="00111420" w:rsidRDefault="00322803" w:rsidP="003D3C8B">
            <w:pPr>
              <w:pStyle w:val="1f7"/>
              <w:rPr>
                <w:szCs w:val="20"/>
              </w:rPr>
            </w:pPr>
            <w:r w:rsidRPr="00111420">
              <w:rPr>
                <w:szCs w:val="20"/>
              </w:rPr>
              <w:t>13.2</w:t>
            </w: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17AD0B" w14:textId="77777777" w:rsidR="00322803" w:rsidRPr="00111420" w:rsidRDefault="00322803" w:rsidP="003D3C8B">
            <w:pPr>
              <w:pStyle w:val="1f7"/>
              <w:rPr>
                <w:szCs w:val="20"/>
              </w:rPr>
            </w:pPr>
            <w:r w:rsidRPr="00111420">
              <w:rPr>
                <w:szCs w:val="20"/>
              </w:rPr>
              <w:t>-5.8</w:t>
            </w:r>
          </w:p>
        </w:tc>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66D4B" w14:textId="77777777" w:rsidR="00322803" w:rsidRPr="00111420" w:rsidRDefault="00322803" w:rsidP="003D3C8B">
            <w:pPr>
              <w:pStyle w:val="1f7"/>
              <w:rPr>
                <w:szCs w:val="20"/>
              </w:rPr>
            </w:pPr>
            <w:r w:rsidRPr="00111420">
              <w:rPr>
                <w:szCs w:val="20"/>
              </w:rPr>
              <w:t>-3.0</w:t>
            </w:r>
          </w:p>
        </w:tc>
        <w:tc>
          <w:tcPr>
            <w:tcW w:w="1620" w:type="dxa"/>
            <w:tcBorders>
              <w:top w:val="single" w:sz="6" w:space="0" w:color="000000"/>
              <w:left w:val="single" w:sz="6" w:space="0" w:color="000000"/>
              <w:bottom w:val="single" w:sz="6" w:space="0" w:color="000000"/>
              <w:right w:val="single" w:sz="18" w:space="0" w:color="000000"/>
            </w:tcBorders>
            <w:shd w:val="clear" w:color="auto" w:fill="auto"/>
            <w:vAlign w:val="center"/>
            <w:hideMark/>
          </w:tcPr>
          <w:p w14:paraId="74AB981B" w14:textId="77777777" w:rsidR="00322803" w:rsidRPr="00111420" w:rsidRDefault="00322803" w:rsidP="003D3C8B">
            <w:pPr>
              <w:pStyle w:val="1f7"/>
              <w:rPr>
                <w:szCs w:val="20"/>
              </w:rPr>
            </w:pPr>
            <w:r w:rsidRPr="00111420">
              <w:rPr>
                <w:szCs w:val="20"/>
              </w:rPr>
              <w:t>4.0</w:t>
            </w:r>
          </w:p>
        </w:tc>
      </w:tr>
      <w:tr w:rsidR="00322803" w:rsidRPr="00903E41" w14:paraId="56AD962B" w14:textId="77777777" w:rsidTr="00D75F4D">
        <w:trPr>
          <w:trHeight w:val="255"/>
        </w:trPr>
        <w:tc>
          <w:tcPr>
            <w:tcW w:w="3528" w:type="dxa"/>
            <w:tcBorders>
              <w:top w:val="single" w:sz="6" w:space="0" w:color="000000"/>
              <w:left w:val="single" w:sz="18" w:space="0" w:color="000000"/>
              <w:bottom w:val="single" w:sz="6" w:space="0" w:color="000000"/>
              <w:right w:val="single" w:sz="6" w:space="0" w:color="000000"/>
            </w:tcBorders>
            <w:shd w:val="clear" w:color="auto" w:fill="auto"/>
            <w:noWrap/>
            <w:hideMark/>
          </w:tcPr>
          <w:p w14:paraId="2807AF49" w14:textId="77777777" w:rsidR="00322803" w:rsidRPr="00111420" w:rsidRDefault="00322803" w:rsidP="003D3C8B">
            <w:pPr>
              <w:pStyle w:val="1f7"/>
              <w:rPr>
                <w:szCs w:val="20"/>
              </w:rPr>
            </w:pPr>
            <w:r w:rsidRPr="00111420">
              <w:rPr>
                <w:rFonts w:cs="Sylfaen"/>
                <w:szCs w:val="20"/>
              </w:rPr>
              <w:t>Շինարարություն</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C5AF6" w14:textId="77777777" w:rsidR="00322803" w:rsidRPr="00111420" w:rsidRDefault="00322803" w:rsidP="003D3C8B">
            <w:pPr>
              <w:pStyle w:val="1f7"/>
              <w:rPr>
                <w:szCs w:val="20"/>
              </w:rPr>
            </w:pPr>
            <w:r w:rsidRPr="00111420">
              <w:rPr>
                <w:szCs w:val="20"/>
              </w:rPr>
              <w:t>-4.5</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A683C" w14:textId="77777777" w:rsidR="00322803" w:rsidRPr="00111420" w:rsidRDefault="00322803" w:rsidP="003D3C8B">
            <w:pPr>
              <w:pStyle w:val="1f7"/>
              <w:rPr>
                <w:szCs w:val="20"/>
              </w:rPr>
            </w:pPr>
            <w:r w:rsidRPr="00111420">
              <w:rPr>
                <w:szCs w:val="20"/>
              </w:rPr>
              <w:t>-3.1</w:t>
            </w: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D899C" w14:textId="77777777" w:rsidR="00322803" w:rsidRPr="00111420" w:rsidRDefault="00322803" w:rsidP="003D3C8B">
            <w:pPr>
              <w:pStyle w:val="1f7"/>
              <w:rPr>
                <w:szCs w:val="20"/>
              </w:rPr>
            </w:pPr>
            <w:r w:rsidRPr="00111420">
              <w:rPr>
                <w:szCs w:val="20"/>
              </w:rPr>
              <w:t>-10.8</w:t>
            </w:r>
          </w:p>
        </w:tc>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4E7E9" w14:textId="77777777" w:rsidR="00322803" w:rsidRPr="00111420" w:rsidRDefault="00322803" w:rsidP="003D3C8B">
            <w:pPr>
              <w:pStyle w:val="1f7"/>
              <w:rPr>
                <w:szCs w:val="20"/>
              </w:rPr>
            </w:pPr>
            <w:r w:rsidRPr="00111420">
              <w:rPr>
                <w:szCs w:val="20"/>
              </w:rPr>
              <w:t>-3.0</w:t>
            </w:r>
          </w:p>
        </w:tc>
        <w:tc>
          <w:tcPr>
            <w:tcW w:w="1620" w:type="dxa"/>
            <w:tcBorders>
              <w:top w:val="single" w:sz="6" w:space="0" w:color="000000"/>
              <w:left w:val="single" w:sz="6" w:space="0" w:color="000000"/>
              <w:bottom w:val="single" w:sz="6" w:space="0" w:color="000000"/>
              <w:right w:val="single" w:sz="18" w:space="0" w:color="000000"/>
            </w:tcBorders>
            <w:shd w:val="clear" w:color="auto" w:fill="auto"/>
            <w:vAlign w:val="center"/>
            <w:hideMark/>
          </w:tcPr>
          <w:p w14:paraId="3C319F00" w14:textId="77777777" w:rsidR="00322803" w:rsidRPr="00111420" w:rsidRDefault="00322803" w:rsidP="003D3C8B">
            <w:pPr>
              <w:pStyle w:val="1f7"/>
              <w:rPr>
                <w:szCs w:val="20"/>
              </w:rPr>
            </w:pPr>
            <w:r w:rsidRPr="00111420">
              <w:rPr>
                <w:szCs w:val="20"/>
              </w:rPr>
              <w:t>3.0</w:t>
            </w:r>
          </w:p>
        </w:tc>
      </w:tr>
      <w:tr w:rsidR="00322803" w:rsidRPr="00903E41" w14:paraId="4EED9617" w14:textId="77777777" w:rsidTr="00D75F4D">
        <w:trPr>
          <w:trHeight w:val="255"/>
        </w:trPr>
        <w:tc>
          <w:tcPr>
            <w:tcW w:w="3528" w:type="dxa"/>
            <w:tcBorders>
              <w:top w:val="single" w:sz="6" w:space="0" w:color="000000"/>
              <w:left w:val="single" w:sz="18" w:space="0" w:color="000000"/>
              <w:bottom w:val="single" w:sz="6" w:space="0" w:color="000000"/>
              <w:right w:val="single" w:sz="6" w:space="0" w:color="000000"/>
            </w:tcBorders>
            <w:shd w:val="clear" w:color="auto" w:fill="auto"/>
            <w:noWrap/>
            <w:hideMark/>
          </w:tcPr>
          <w:p w14:paraId="5C66E149" w14:textId="77777777" w:rsidR="00322803" w:rsidRPr="00111420" w:rsidRDefault="00322803" w:rsidP="003D3C8B">
            <w:pPr>
              <w:pStyle w:val="1f7"/>
              <w:rPr>
                <w:szCs w:val="20"/>
              </w:rPr>
            </w:pPr>
            <w:r w:rsidRPr="00111420">
              <w:rPr>
                <w:rFonts w:cs="Sylfaen"/>
                <w:szCs w:val="20"/>
              </w:rPr>
              <w:t>Ծառայություններ</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D9C69" w14:textId="77777777" w:rsidR="00322803" w:rsidRPr="00111420" w:rsidRDefault="00322803" w:rsidP="003D3C8B">
            <w:pPr>
              <w:pStyle w:val="1f7"/>
              <w:rPr>
                <w:szCs w:val="20"/>
              </w:rPr>
            </w:pPr>
            <w:r w:rsidRPr="00111420">
              <w:rPr>
                <w:szCs w:val="20"/>
              </w:rPr>
              <w:t>6.7</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C661C0" w14:textId="77777777" w:rsidR="00322803" w:rsidRPr="00111420" w:rsidRDefault="00322803" w:rsidP="003D3C8B">
            <w:pPr>
              <w:pStyle w:val="1f7"/>
              <w:rPr>
                <w:szCs w:val="20"/>
              </w:rPr>
            </w:pPr>
            <w:r w:rsidRPr="00111420">
              <w:rPr>
                <w:szCs w:val="20"/>
              </w:rPr>
              <w:t>1.6</w:t>
            </w: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0FB76" w14:textId="77777777" w:rsidR="00322803" w:rsidRPr="00111420" w:rsidRDefault="00322803" w:rsidP="003D3C8B">
            <w:pPr>
              <w:pStyle w:val="1f7"/>
              <w:rPr>
                <w:szCs w:val="20"/>
              </w:rPr>
            </w:pPr>
            <w:r w:rsidRPr="00111420">
              <w:rPr>
                <w:szCs w:val="20"/>
              </w:rPr>
              <w:t>4.1</w:t>
            </w:r>
          </w:p>
        </w:tc>
        <w:tc>
          <w:tcPr>
            <w:tcW w:w="11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BA93F" w14:textId="77777777" w:rsidR="00322803" w:rsidRPr="00111420" w:rsidRDefault="00322803" w:rsidP="003D3C8B">
            <w:pPr>
              <w:pStyle w:val="1f7"/>
              <w:rPr>
                <w:szCs w:val="20"/>
              </w:rPr>
            </w:pPr>
            <w:r w:rsidRPr="00111420">
              <w:rPr>
                <w:szCs w:val="20"/>
              </w:rPr>
              <w:t>6.8</w:t>
            </w:r>
          </w:p>
        </w:tc>
        <w:tc>
          <w:tcPr>
            <w:tcW w:w="1620" w:type="dxa"/>
            <w:tcBorders>
              <w:top w:val="single" w:sz="6" w:space="0" w:color="000000"/>
              <w:left w:val="single" w:sz="6" w:space="0" w:color="000000"/>
              <w:bottom w:val="single" w:sz="6" w:space="0" w:color="000000"/>
              <w:right w:val="single" w:sz="18" w:space="0" w:color="000000"/>
            </w:tcBorders>
            <w:shd w:val="clear" w:color="auto" w:fill="auto"/>
            <w:vAlign w:val="center"/>
            <w:hideMark/>
          </w:tcPr>
          <w:p w14:paraId="25F8A563" w14:textId="77777777" w:rsidR="00322803" w:rsidRPr="00111420" w:rsidRDefault="00322803" w:rsidP="003D3C8B">
            <w:pPr>
              <w:pStyle w:val="1f7"/>
              <w:rPr>
                <w:szCs w:val="20"/>
              </w:rPr>
            </w:pPr>
            <w:r w:rsidRPr="00111420">
              <w:rPr>
                <w:szCs w:val="20"/>
              </w:rPr>
              <w:t>4.3</w:t>
            </w:r>
          </w:p>
        </w:tc>
      </w:tr>
      <w:tr w:rsidR="00322803" w:rsidRPr="00903E41" w14:paraId="1F4C584E" w14:textId="77777777" w:rsidTr="00D75F4D">
        <w:trPr>
          <w:trHeight w:val="419"/>
        </w:trPr>
        <w:tc>
          <w:tcPr>
            <w:tcW w:w="3528" w:type="dxa"/>
            <w:tcBorders>
              <w:top w:val="single" w:sz="6" w:space="0" w:color="000000"/>
              <w:left w:val="single" w:sz="18" w:space="0" w:color="000000"/>
              <w:bottom w:val="single" w:sz="18" w:space="0" w:color="000000"/>
              <w:right w:val="single" w:sz="6" w:space="0" w:color="000000"/>
            </w:tcBorders>
            <w:shd w:val="clear" w:color="auto" w:fill="auto"/>
            <w:noWrap/>
            <w:hideMark/>
          </w:tcPr>
          <w:p w14:paraId="0BA3C301" w14:textId="77777777" w:rsidR="00322803" w:rsidRPr="00111420" w:rsidRDefault="00322803" w:rsidP="003D3C8B">
            <w:pPr>
              <w:pStyle w:val="1f7"/>
              <w:rPr>
                <w:szCs w:val="20"/>
              </w:rPr>
            </w:pPr>
            <w:r w:rsidRPr="00111420">
              <w:rPr>
                <w:rFonts w:cs="Sylfaen"/>
                <w:szCs w:val="20"/>
              </w:rPr>
              <w:t>Արտադրանքի</w:t>
            </w:r>
            <w:r w:rsidRPr="00111420">
              <w:rPr>
                <w:szCs w:val="20"/>
              </w:rPr>
              <w:t xml:space="preserve"> </w:t>
            </w:r>
            <w:r w:rsidRPr="00111420">
              <w:rPr>
                <w:rFonts w:cs="Sylfaen"/>
                <w:szCs w:val="20"/>
              </w:rPr>
              <w:t>հարկեր</w:t>
            </w:r>
            <w:r w:rsidRPr="00111420">
              <w:rPr>
                <w:szCs w:val="20"/>
              </w:rPr>
              <w:t xml:space="preserve"> (</w:t>
            </w:r>
            <w:r w:rsidRPr="00111420">
              <w:rPr>
                <w:rFonts w:cs="Sylfaen"/>
                <w:szCs w:val="20"/>
              </w:rPr>
              <w:t>հանած</w:t>
            </w:r>
            <w:r w:rsidRPr="00111420">
              <w:rPr>
                <w:szCs w:val="20"/>
              </w:rPr>
              <w:t xml:space="preserve"> </w:t>
            </w:r>
            <w:r w:rsidRPr="00111420">
              <w:rPr>
                <w:rFonts w:cs="Sylfaen"/>
                <w:szCs w:val="20"/>
              </w:rPr>
              <w:t>սուբսիդիաներ</w:t>
            </w:r>
            <w:r w:rsidRPr="00111420">
              <w:rPr>
                <w:szCs w:val="20"/>
              </w:rPr>
              <w:t>)</w:t>
            </w:r>
          </w:p>
        </w:tc>
        <w:tc>
          <w:tcPr>
            <w:tcW w:w="1350" w:type="dxa"/>
            <w:tcBorders>
              <w:top w:val="single" w:sz="6" w:space="0" w:color="000000"/>
              <w:left w:val="single" w:sz="6" w:space="0" w:color="000000"/>
              <w:bottom w:val="single" w:sz="18" w:space="0" w:color="000000"/>
              <w:right w:val="single" w:sz="6" w:space="0" w:color="000000"/>
            </w:tcBorders>
            <w:shd w:val="clear" w:color="auto" w:fill="auto"/>
            <w:vAlign w:val="center"/>
            <w:hideMark/>
          </w:tcPr>
          <w:p w14:paraId="247CBE41" w14:textId="77777777" w:rsidR="00322803" w:rsidRPr="00111420" w:rsidRDefault="00322803" w:rsidP="003D3C8B">
            <w:pPr>
              <w:pStyle w:val="1f7"/>
              <w:rPr>
                <w:szCs w:val="20"/>
              </w:rPr>
            </w:pPr>
            <w:r w:rsidRPr="00111420">
              <w:rPr>
                <w:szCs w:val="20"/>
              </w:rPr>
              <w:t>1.8</w:t>
            </w:r>
          </w:p>
        </w:tc>
        <w:tc>
          <w:tcPr>
            <w:tcW w:w="1260" w:type="dxa"/>
            <w:tcBorders>
              <w:top w:val="single" w:sz="6" w:space="0" w:color="000000"/>
              <w:left w:val="single" w:sz="6" w:space="0" w:color="000000"/>
              <w:bottom w:val="single" w:sz="18" w:space="0" w:color="000000"/>
              <w:right w:val="single" w:sz="6" w:space="0" w:color="000000"/>
            </w:tcBorders>
            <w:shd w:val="clear" w:color="auto" w:fill="auto"/>
            <w:vAlign w:val="center"/>
            <w:hideMark/>
          </w:tcPr>
          <w:p w14:paraId="609B82A0" w14:textId="77777777" w:rsidR="00322803" w:rsidRPr="00111420" w:rsidRDefault="00322803" w:rsidP="003D3C8B">
            <w:pPr>
              <w:pStyle w:val="1f7"/>
              <w:rPr>
                <w:szCs w:val="20"/>
              </w:rPr>
            </w:pPr>
            <w:r w:rsidRPr="00111420">
              <w:rPr>
                <w:szCs w:val="20"/>
              </w:rPr>
              <w:t>-5.1</w:t>
            </w:r>
          </w:p>
        </w:tc>
        <w:tc>
          <w:tcPr>
            <w:tcW w:w="1148" w:type="dxa"/>
            <w:tcBorders>
              <w:top w:val="single" w:sz="6" w:space="0" w:color="000000"/>
              <w:left w:val="single" w:sz="6" w:space="0" w:color="000000"/>
              <w:bottom w:val="single" w:sz="18" w:space="0" w:color="000000"/>
              <w:right w:val="single" w:sz="6" w:space="0" w:color="000000"/>
            </w:tcBorders>
            <w:shd w:val="clear" w:color="auto" w:fill="auto"/>
            <w:vAlign w:val="center"/>
            <w:hideMark/>
          </w:tcPr>
          <w:p w14:paraId="48EF2B1C" w14:textId="77777777" w:rsidR="00322803" w:rsidRPr="00111420" w:rsidRDefault="00322803" w:rsidP="003D3C8B">
            <w:pPr>
              <w:pStyle w:val="1f7"/>
              <w:rPr>
                <w:szCs w:val="20"/>
              </w:rPr>
            </w:pPr>
            <w:r w:rsidRPr="00111420">
              <w:rPr>
                <w:szCs w:val="20"/>
              </w:rPr>
              <w:t>-4.3</w:t>
            </w:r>
          </w:p>
        </w:tc>
        <w:tc>
          <w:tcPr>
            <w:tcW w:w="1102" w:type="dxa"/>
            <w:tcBorders>
              <w:top w:val="single" w:sz="6" w:space="0" w:color="000000"/>
              <w:left w:val="single" w:sz="6" w:space="0" w:color="000000"/>
              <w:bottom w:val="single" w:sz="18" w:space="0" w:color="000000"/>
              <w:right w:val="single" w:sz="6" w:space="0" w:color="000000"/>
            </w:tcBorders>
            <w:shd w:val="clear" w:color="auto" w:fill="auto"/>
            <w:vAlign w:val="center"/>
            <w:hideMark/>
          </w:tcPr>
          <w:p w14:paraId="1A55BC19" w14:textId="77777777" w:rsidR="00322803" w:rsidRPr="00111420" w:rsidRDefault="00322803" w:rsidP="003D3C8B">
            <w:pPr>
              <w:pStyle w:val="1f7"/>
              <w:rPr>
                <w:szCs w:val="20"/>
              </w:rPr>
            </w:pPr>
            <w:r w:rsidRPr="00111420">
              <w:rPr>
                <w:szCs w:val="20"/>
              </w:rPr>
              <w:t>3.0</w:t>
            </w:r>
          </w:p>
        </w:tc>
        <w:tc>
          <w:tcPr>
            <w:tcW w:w="1620" w:type="dxa"/>
            <w:tcBorders>
              <w:top w:val="single" w:sz="6" w:space="0" w:color="000000"/>
              <w:left w:val="single" w:sz="6" w:space="0" w:color="000000"/>
              <w:bottom w:val="single" w:sz="18" w:space="0" w:color="000000"/>
              <w:right w:val="single" w:sz="18" w:space="0" w:color="000000"/>
            </w:tcBorders>
            <w:shd w:val="clear" w:color="auto" w:fill="auto"/>
            <w:vAlign w:val="center"/>
            <w:hideMark/>
          </w:tcPr>
          <w:p w14:paraId="661DC646" w14:textId="77777777" w:rsidR="00322803" w:rsidRPr="00111420" w:rsidRDefault="00322803" w:rsidP="003D3C8B">
            <w:pPr>
              <w:pStyle w:val="1f7"/>
              <w:rPr>
                <w:szCs w:val="20"/>
              </w:rPr>
            </w:pPr>
            <w:r w:rsidRPr="00111420">
              <w:rPr>
                <w:szCs w:val="20"/>
              </w:rPr>
              <w:t>4.3</w:t>
            </w:r>
          </w:p>
        </w:tc>
      </w:tr>
    </w:tbl>
    <w:p w14:paraId="4EE458E4" w14:textId="77777777" w:rsidR="00322803" w:rsidRPr="00903E41" w:rsidRDefault="00322803" w:rsidP="00322803">
      <w:pPr>
        <w:spacing w:line="276" w:lineRule="auto"/>
        <w:ind w:firstLine="450"/>
        <w:rPr>
          <w:rFonts w:cs="Sylfaen"/>
          <w:szCs w:val="22"/>
        </w:rPr>
      </w:pPr>
      <w:r w:rsidRPr="00903E41">
        <w:rPr>
          <w:rFonts w:cs="Sylfaen"/>
          <w:szCs w:val="22"/>
        </w:rPr>
        <w:t xml:space="preserve"> </w:t>
      </w:r>
    </w:p>
    <w:p w14:paraId="2932F148" w14:textId="77777777" w:rsidR="00322803" w:rsidRPr="00D35DB7" w:rsidRDefault="00322803" w:rsidP="00A76D56">
      <w:pPr>
        <w:pStyle w:val="Charts"/>
      </w:pPr>
      <w:bookmarkStart w:id="8" w:name="_Ref496703138"/>
      <w:bookmarkStart w:id="9" w:name="_Toc500176055"/>
      <w:r w:rsidRPr="00903E41">
        <w:t>Տնտեսության առանձին ճյուղերում արձանագրված և կանխատեսվող ՀՆԱ-ի իրական աճին նպաստման չափերը.</w:t>
      </w:r>
      <w:bookmarkEnd w:id="8"/>
      <w:bookmarkEnd w:id="9"/>
      <w:r w:rsidRPr="00903E41">
        <w:t xml:space="preserve"> </w:t>
      </w:r>
    </w:p>
    <w:p w14:paraId="225F1174" w14:textId="77777777" w:rsidR="00322803" w:rsidRPr="00903E41" w:rsidRDefault="00322803" w:rsidP="00322803">
      <w:pPr>
        <w:ind w:firstLine="450"/>
        <w:rPr>
          <w:rFonts w:cs="Sylfaen"/>
          <w:b w:val="0"/>
          <w:szCs w:val="22"/>
        </w:rPr>
      </w:pPr>
      <w:r w:rsidRPr="00D35DB7">
        <w:rPr>
          <w:rFonts w:cs="Sylfaen"/>
          <w:b w:val="0"/>
          <w:noProof/>
          <w:szCs w:val="22"/>
        </w:rPr>
        <w:drawing>
          <wp:inline distT="0" distB="0" distL="0" distR="0" wp14:anchorId="3364826E" wp14:editId="31EC865C">
            <wp:extent cx="6057900" cy="3048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2D4EC1" w14:textId="77777777" w:rsidR="002634E1" w:rsidRPr="002634E1" w:rsidRDefault="002634E1" w:rsidP="00D35DB7">
      <w:pPr>
        <w:tabs>
          <w:tab w:val="left" w:pos="851"/>
          <w:tab w:val="left" w:pos="993"/>
        </w:tabs>
        <w:ind w:right="180"/>
        <w:rPr>
          <w:szCs w:val="22"/>
          <w:lang w:val="en-US"/>
        </w:rPr>
      </w:pPr>
    </w:p>
    <w:p w14:paraId="068A218A" w14:textId="532095DC" w:rsidR="00BA2D53" w:rsidRDefault="00241D6C" w:rsidP="0093331A">
      <w:pPr>
        <w:pStyle w:val="BodyText2"/>
      </w:pPr>
      <w:r>
        <w:fldChar w:fldCharType="begin"/>
      </w:r>
      <w:r>
        <w:instrText xml:space="preserve"> REF _Ref496703138 \w \h </w:instrText>
      </w:r>
      <w:r>
        <w:fldChar w:fldCharType="separate"/>
      </w:r>
      <w:r w:rsidR="00162C29">
        <w:t>Գծապատկեր 1</w:t>
      </w:r>
      <w:r>
        <w:fldChar w:fldCharType="end"/>
      </w:r>
      <w:r w:rsidR="002634E1" w:rsidRPr="002634E1">
        <w:t>-ում ներկայացված են տնտեսության առանձին ճյուղերում արձանագրված և կանխատեսվող ՀՆԱ-ի իրական աճին ճյուղերի նպաստման չափերը:</w:t>
      </w:r>
    </w:p>
    <w:p w14:paraId="49FD8337" w14:textId="589F1CD0" w:rsidR="002634E1" w:rsidRPr="0084331B" w:rsidRDefault="002634E1" w:rsidP="005402C0">
      <w:pPr>
        <w:rPr>
          <w:lang w:val="en-US"/>
        </w:rPr>
      </w:pPr>
      <w:r w:rsidRPr="00BA2D53">
        <w:t>Արդյունաբերություն</w:t>
      </w:r>
    </w:p>
    <w:p w14:paraId="1D9FB989" w14:textId="77777777" w:rsidR="002634E1" w:rsidRPr="00735DDA" w:rsidRDefault="002634E1" w:rsidP="0093331A">
      <w:pPr>
        <w:pStyle w:val="BodyText2"/>
      </w:pPr>
      <w:r w:rsidRPr="00735DDA">
        <w:t xml:space="preserve">Արդյունաբերության ճյուղը` չնայած վերջին երկու տարիներին հումքային ապրանքների գների և գործընկեր երկրների պահանջարկի նվազմանը, աճի ցուցանիշներ է արձանագրել: </w:t>
      </w:r>
    </w:p>
    <w:p w14:paraId="1E490020" w14:textId="11A074FA" w:rsidR="002634E1" w:rsidRPr="00BE0F97" w:rsidRDefault="002634E1" w:rsidP="0093331A">
      <w:pPr>
        <w:pStyle w:val="BodyText2"/>
      </w:pPr>
      <w:r w:rsidRPr="002634E1">
        <w:lastRenderedPageBreak/>
        <w:t>2016 թվականին արդյունաբերության 6.7% աճին դրական են նպաստել հիմնականում մշակող արդյունաբերության 7.7% և հանքագործական արդյունաբերության 8.3% աճերը՝ հիմնա</w:t>
      </w:r>
      <w:r w:rsidR="00111420">
        <w:softHyphen/>
      </w:r>
      <w:r w:rsidRPr="002634E1">
        <w:t>կանում պայմանավորված արտաքին պահանջարկի վերա</w:t>
      </w:r>
      <w:r w:rsidR="0074278E">
        <w:softHyphen/>
      </w:r>
      <w:r w:rsidRPr="002634E1">
        <w:t>կանգնմամբ:</w:t>
      </w:r>
      <w:r w:rsidR="0074278E">
        <w:rPr>
          <w:rFonts w:ascii="Courier New" w:hAnsi="Courier New" w:cs="Courier New"/>
        </w:rPr>
        <w:t> </w:t>
      </w:r>
      <w:r w:rsidRPr="00BE0F97">
        <w:t xml:space="preserve">Էլեկտրաէներգիայի և </w:t>
      </w:r>
      <w:r w:rsidRPr="00BE0F97">
        <w:rPr>
          <w:rFonts w:cs="Arial"/>
        </w:rPr>
        <w:t>ջրամատակարարման</w:t>
      </w:r>
      <w:r w:rsidRPr="00BE0F97">
        <w:t xml:space="preserve"> ճյուղերն աճի ցուցանիշներ են արձանագրել, համապատասխանաբար՝ 2.0% և 7.0%: Հատկանշական է, որ ոլորտի աճն ապահովվել է էլեկտրաէներգիայի բաշխման էական աճով, իսկ էլեկտրաէներգիայի արտադրությունը նվազել է 6.2%-ով, ինչն ուղեկցվել է արտահանման ծավալների նվազմամբ (13.9%) և ներմուծման ծավալների աճով (56.4%): Արդյունքում` էլեկտրաէներգիայի զուտ արտահանումը նվազել է 23.7%</w:t>
      </w:r>
      <w:r w:rsidR="009A490B" w:rsidRPr="00BE0F97">
        <w:noBreakHyphen/>
      </w:r>
      <w:r w:rsidRPr="00BE0F97">
        <w:t>ով:</w:t>
      </w:r>
    </w:p>
    <w:p w14:paraId="3620D3E9" w14:textId="1E7DEA3D" w:rsidR="002634E1" w:rsidRPr="00BE0F97" w:rsidRDefault="002634E1" w:rsidP="0093331A">
      <w:pPr>
        <w:pStyle w:val="BodyText2"/>
      </w:pPr>
      <w:r w:rsidRPr="00D35DB7">
        <w:t xml:space="preserve">2017 թվականին արդյունաբերության ճյուղը շարունակել է աճել ավելի բարձր տեմպերով: </w:t>
      </w:r>
      <w:r w:rsidRPr="002634E1">
        <w:t>2017 թվականի հունվար-հուլիս</w:t>
      </w:r>
      <w:r w:rsidR="009A490B" w:rsidRPr="00903E41">
        <w:rPr>
          <w:rFonts w:cs="Sylfaen"/>
          <w:sz w:val="20"/>
          <w:szCs w:val="20"/>
          <w:vertAlign w:val="superscript"/>
        </w:rPr>
        <w:footnoteReference w:id="4"/>
      </w:r>
      <w:r w:rsidRPr="002634E1">
        <w:t xml:space="preserve">  ամիսներին արձանագրվել է արդյունաբերական արտադրանքի համախառն թողարկման ծավալների 12.7% աճ: 2017 թվականին արդյունաբերության աճը հիմնականում տեղի է ունեցել ի հաշիվ մշակող արդյունաբերության, որն աճել է 17.5%-ով,  միևնույն ժամանակ աճել է նաև հանքագործական արդյունաբերությունը՝ 9.1%-ով: Մշակող արդյունա</w:t>
      </w:r>
      <w:r w:rsidR="00B97A1F">
        <w:softHyphen/>
      </w:r>
      <w:r w:rsidRPr="002634E1">
        <w:t>բերության աճը հիմնականում պայմանավորված է եղել ծխախոտի (28.3%), խմիչքների (31.6%), հիմ</w:t>
      </w:r>
      <w:r w:rsidR="00B97A1F">
        <w:softHyphen/>
      </w:r>
      <w:r w:rsidRPr="002634E1">
        <w:t xml:space="preserve">նային մետաղների (17.1%) և ոսկերչական արտադրատեսակների (38.0%) արտադրության աճերով: </w:t>
      </w:r>
      <w:r w:rsidR="0074278E">
        <w:rPr>
          <w:rFonts w:ascii="Courier New" w:hAnsi="Courier New" w:cs="Courier New"/>
        </w:rPr>
        <w:t> </w:t>
      </w:r>
      <w:r w:rsidRPr="00BE0F97">
        <w:t>Էլեկտրաէներգիայի, գազի, գոլորշու և լավորակ օդի մատակարարում» ճյուղն աճել է 1.4%-ով՝ պայմանավորված գազի արտադրության և գազամա</w:t>
      </w:r>
      <w:r w:rsidR="00E35474" w:rsidRPr="00BE0F97">
        <w:t>տակարարման համակարգի 18.8% աճով</w:t>
      </w:r>
      <w:r w:rsidR="009A490B" w:rsidRPr="00903E41">
        <w:rPr>
          <w:vertAlign w:val="superscript"/>
          <w:lang w:val="it-IT"/>
        </w:rPr>
        <w:footnoteReference w:id="5"/>
      </w:r>
      <w:r w:rsidRPr="00BE0F97">
        <w:t xml:space="preserve">: </w:t>
      </w:r>
    </w:p>
    <w:p w14:paraId="246E6531" w14:textId="5F8FDA89" w:rsidR="002634E1" w:rsidRPr="002634E1" w:rsidRDefault="002634E1" w:rsidP="0093331A">
      <w:pPr>
        <w:pStyle w:val="BodyText2"/>
      </w:pPr>
      <w:r w:rsidRPr="00D35DB7">
        <w:rPr>
          <w:i/>
        </w:rPr>
        <w:t>Կանխատեսում.</w:t>
      </w:r>
      <w:r w:rsidRPr="002634E1">
        <w:t xml:space="preserve"> </w:t>
      </w:r>
      <w:r w:rsidRPr="00D35DB7">
        <w:t>2017 թվականին արդյունաբերության ճյուղում կպահպանվեն տարես</w:t>
      </w:r>
      <w:r w:rsidR="00B97A1F">
        <w:softHyphen/>
      </w:r>
      <w:r w:rsidRPr="00D35DB7">
        <w:t>կզբից արձանագրված բարձր աճի միտումները:</w:t>
      </w:r>
      <w:r w:rsidRPr="002634E1">
        <w:t xml:space="preserve"> Արդյունաբերության ճյուղում տարվա առաջին յոթ ամիսների տնտեսական զարգացումները վկայում են, որ 2017 թվականին տարեկան աճը կկազմի շուրջ 8.0%: </w:t>
      </w:r>
    </w:p>
    <w:p w14:paraId="3A2CD095" w14:textId="77777777" w:rsidR="002634E1" w:rsidRPr="002634E1" w:rsidRDefault="002634E1" w:rsidP="0093331A">
      <w:pPr>
        <w:pStyle w:val="BodyText2"/>
      </w:pPr>
      <w:r w:rsidRPr="00D35DB7">
        <w:t>2018 թվականին կանխատեսվում է շուրջ 6.5% աճ</w:t>
      </w:r>
      <w:r w:rsidRPr="002634E1">
        <w:t xml:space="preserve">, ինչը պայմանավորված կլինի ինչպես հումքային ապրանքների գների վերականգնմամբ, այնպես էլ տնօրինվող եկամտի աճով պայմանավորված՝ ներքին պահանջարկի աճով: </w:t>
      </w:r>
    </w:p>
    <w:p w14:paraId="53B45111" w14:textId="77777777" w:rsidR="00111420" w:rsidRDefault="00111420" w:rsidP="005402C0">
      <w:pPr>
        <w:rPr>
          <w:lang w:val="en-US"/>
        </w:rPr>
      </w:pPr>
    </w:p>
    <w:p w14:paraId="644ABE6A" w14:textId="77777777" w:rsidR="002634E1" w:rsidRPr="0084331B" w:rsidRDefault="002634E1" w:rsidP="005402C0">
      <w:pPr>
        <w:rPr>
          <w:lang w:val="en-US"/>
        </w:rPr>
      </w:pPr>
      <w:r w:rsidRPr="00BA2D53">
        <w:t>Գյուղատնտեսություն</w:t>
      </w:r>
    </w:p>
    <w:p w14:paraId="2277E3FE" w14:textId="77777777" w:rsidR="002634E1" w:rsidRPr="002634E1" w:rsidRDefault="002634E1" w:rsidP="0093331A">
      <w:pPr>
        <w:pStyle w:val="BodyText2"/>
      </w:pPr>
      <w:r w:rsidRPr="00D35DB7">
        <w:t xml:space="preserve">Գյուղատնտեսության ճյուղին բնորոշ վերջին տարիների ներուժային աճից բարձր աճի միտումները կտրուկ փոխվեցին 2016 թվականին: </w:t>
      </w:r>
      <w:r w:rsidRPr="002634E1">
        <w:t xml:space="preserve">Ճյուղում 2016 թվականին. արձանագրվեց 5.0% </w:t>
      </w:r>
      <w:r w:rsidRPr="002634E1">
        <w:lastRenderedPageBreak/>
        <w:t>անկում: Գյուղատնտեսության ճյուղի նվազումը պայմանավորված է եղել բուսաբուծության ենթաճյուղի 11.7% նվազմամբ: Բուսաբուծության նվազմանն ամենամեծ նպաստումն են ունեցել պտուղ, հատապտղի և խաղողի համապատասխանաբար 37.2% և 42.2% նվազումները: Չնայած գրանցված նվազմանը՝ ոլորտում իրականացվել են ներդրումներ, որոնց աճը 2016 թվականին կազմել է 55.8%</w:t>
      </w:r>
      <w:r w:rsidR="009A490B" w:rsidRPr="00903E41">
        <w:rPr>
          <w:rFonts w:cs="Sylfaen"/>
          <w:vertAlign w:val="superscript"/>
        </w:rPr>
        <w:footnoteReference w:id="6"/>
      </w:r>
      <w:r w:rsidRPr="002634E1">
        <w:t>:</w:t>
      </w:r>
    </w:p>
    <w:p w14:paraId="6C7247EF" w14:textId="42F09638" w:rsidR="002634E1" w:rsidRPr="002634E1" w:rsidRDefault="002634E1" w:rsidP="0093331A">
      <w:pPr>
        <w:pStyle w:val="BodyText2"/>
      </w:pPr>
      <w:r w:rsidRPr="00D35DB7">
        <w:t>2017 թվականին հունվար-հուլիսին գյուղատնտեսության ճյուղը շարունակել է նվազել:</w:t>
      </w:r>
      <w:r w:rsidRPr="002634E1">
        <w:t xml:space="preserve"> Գյուղատնտեսության և ձկնորսության համախառն արտադրանքն իրական արտահայտությամբ նվազել է 2.0%-ով</w:t>
      </w:r>
      <w:r w:rsidR="009A490B" w:rsidRPr="00903E41">
        <w:rPr>
          <w:rFonts w:cs="Sylfaen"/>
          <w:vertAlign w:val="superscript"/>
        </w:rPr>
        <w:footnoteReference w:id="7"/>
      </w:r>
      <w:r w:rsidRPr="002634E1">
        <w:t>, որը պայմանավորվել է բուսաբուծության 6.7% նվազմամբ, իսկ անասնա</w:t>
      </w:r>
      <w:r w:rsidR="00B97A1F">
        <w:softHyphen/>
      </w:r>
      <w:r w:rsidRPr="002634E1">
        <w:t>բուծությունը և ձկնորսությունը աճել են, համապատասխանաբար՝ 2.3%-ով և 0.5%-ով: 2017 թվա</w:t>
      </w:r>
      <w:r w:rsidR="00B97A1F">
        <w:softHyphen/>
      </w:r>
      <w:r w:rsidRPr="002634E1">
        <w:t>կանին գյուղատնտեսության նվազումը պայմանավորվել է հիմնականում արտադրության էքստե</w:t>
      </w:r>
      <w:r w:rsidR="00B97A1F">
        <w:softHyphen/>
      </w:r>
      <w:r w:rsidRPr="002634E1">
        <w:t>նսիվ գործոններով: Մասնավորապես՝ ցանքատարածությունները նվազել են շուրջ 17.6%-ով</w:t>
      </w:r>
      <w:r w:rsidR="009A490B" w:rsidRPr="00903E41">
        <w:rPr>
          <w:rFonts w:cs="Sylfaen"/>
          <w:vertAlign w:val="superscript"/>
        </w:rPr>
        <w:footnoteReference w:id="8"/>
      </w:r>
      <w:r w:rsidRPr="002634E1">
        <w:t xml:space="preserve">, անասնագլխաքանակը՝ շուրջ </w:t>
      </w:r>
      <w:r w:rsidR="003C4AD3">
        <w:t>5.8</w:t>
      </w:r>
      <w:r w:rsidRPr="002634E1">
        <w:t>%-ով</w:t>
      </w:r>
      <w:r w:rsidR="009A490B" w:rsidRPr="00903E41">
        <w:rPr>
          <w:rFonts w:cs="Sylfaen"/>
          <w:vertAlign w:val="superscript"/>
        </w:rPr>
        <w:footnoteReference w:id="9"/>
      </w:r>
      <w:r w:rsidRPr="002634E1">
        <w:t>, (անասնաբուծության 2.3% աճը տեղի է ունեցել ի հաշիվ արտադրողականության բարձրացման):</w:t>
      </w:r>
    </w:p>
    <w:p w14:paraId="773E92A8" w14:textId="22BFAA34" w:rsidR="002634E1" w:rsidRPr="002634E1" w:rsidRDefault="002634E1" w:rsidP="0093331A">
      <w:pPr>
        <w:pStyle w:val="BodyText2"/>
      </w:pPr>
      <w:r w:rsidRPr="002634E1">
        <w:t xml:space="preserve"> </w:t>
      </w:r>
      <w:r w:rsidRPr="00735DDA">
        <w:rPr>
          <w:i/>
        </w:rPr>
        <w:t>Կանխատեսում.</w:t>
      </w:r>
      <w:r w:rsidRPr="002634E1">
        <w:t xml:space="preserve"> </w:t>
      </w:r>
      <w:r w:rsidRPr="00D35DB7">
        <w:t>2017 թվականին, հաշվի առնելով ընթացիկ զարգացումները, կանխա</w:t>
      </w:r>
      <w:r w:rsidR="00B97A1F">
        <w:softHyphen/>
      </w:r>
      <w:r w:rsidRPr="00D35DB7">
        <w:t>տեսվում է գյուղատնտեսության ճյուղի նվազում:</w:t>
      </w:r>
      <w:r w:rsidRPr="002634E1">
        <w:t xml:space="preserve"> 2017 թվականի տարեվերջին գյուղատնտեսության իրական անկումը կկազմի շուրջ 3.0%: </w:t>
      </w:r>
    </w:p>
    <w:p w14:paraId="368D3A88" w14:textId="1C5BBB05" w:rsidR="002634E1" w:rsidRPr="002634E1" w:rsidRDefault="002634E1" w:rsidP="0093331A">
      <w:pPr>
        <w:pStyle w:val="BodyText2"/>
      </w:pPr>
      <w:r w:rsidRPr="00D35DB7">
        <w:t>2018 թվականին գյուղատնտեսության աճը կանխատեսվ</w:t>
      </w:r>
      <w:r w:rsidR="00BB1F69" w:rsidRPr="00D35DB7">
        <w:t>ում է պատմական ներուժային մակար</w:t>
      </w:r>
      <w:r w:rsidRPr="00D35DB7">
        <w:t>դակին համահունչ:</w:t>
      </w:r>
      <w:r w:rsidRPr="002634E1">
        <w:t xml:space="preserve"> 2018 թվականին ճյուղի աճը կկազմի շուրջ 4.0%: Կանխատեսման համար հիմք են հանդիսացել ճյուղի զարգացմանն ուղղված կառավարության կողմից իրակա</w:t>
      </w:r>
      <w:r w:rsidR="00B97A1F">
        <w:softHyphen/>
      </w:r>
      <w:r w:rsidRPr="002634E1">
        <w:t>նացվող ծրագրերի</w:t>
      </w:r>
      <w:r w:rsidR="009A490B" w:rsidRPr="00903E41">
        <w:rPr>
          <w:rFonts w:cs="Sylfaen"/>
          <w:vertAlign w:val="superscript"/>
        </w:rPr>
        <w:footnoteReference w:id="10"/>
      </w:r>
      <w:r w:rsidRPr="002634E1">
        <w:t xml:space="preserve">  և ոլորտում իրականացված ներդրումների ակնկալվող արդյունքները, գյուղատնտե</w:t>
      </w:r>
      <w:r w:rsidR="00B97A1F">
        <w:softHyphen/>
      </w:r>
      <w:r w:rsidRPr="002634E1">
        <w:t>սության նախարարության կողմից իրականացված կանխատեսումները ու նախորդ տարիներին ճյուղի զարգացման միտումները:</w:t>
      </w:r>
    </w:p>
    <w:p w14:paraId="4796E67F" w14:textId="77777777" w:rsidR="00111420" w:rsidRDefault="00111420" w:rsidP="005402C0">
      <w:pPr>
        <w:rPr>
          <w:lang w:val="en-US"/>
        </w:rPr>
      </w:pPr>
    </w:p>
    <w:p w14:paraId="03157081" w14:textId="77777777" w:rsidR="00111420" w:rsidRDefault="00111420" w:rsidP="005402C0">
      <w:pPr>
        <w:rPr>
          <w:lang w:val="en-US"/>
        </w:rPr>
      </w:pPr>
    </w:p>
    <w:p w14:paraId="630B44DA" w14:textId="77777777" w:rsidR="002634E1" w:rsidRPr="0084331B" w:rsidRDefault="002634E1" w:rsidP="005402C0">
      <w:pPr>
        <w:rPr>
          <w:lang w:val="en-US"/>
        </w:rPr>
      </w:pPr>
      <w:r w:rsidRPr="00BA2D53">
        <w:t>Շինարարություն</w:t>
      </w:r>
    </w:p>
    <w:p w14:paraId="425D4A0B" w14:textId="06226FDC" w:rsidR="002634E1" w:rsidRPr="008F1944" w:rsidRDefault="002634E1" w:rsidP="0093331A">
      <w:pPr>
        <w:pStyle w:val="BodyText2"/>
      </w:pPr>
      <w:r w:rsidRPr="00D35DB7">
        <w:t>Տնտեսությունում իրականացված շինարարության ծավալները 2016 թվականին նվազել են:</w:t>
      </w:r>
      <w:r w:rsidRPr="008F1944">
        <w:t xml:space="preserve"> 2016 թվականին ֆինանսավորման բոլոր աղբյուրների հաշվին իրականացված շինարարության </w:t>
      </w:r>
      <w:r w:rsidRPr="008F1944">
        <w:lastRenderedPageBreak/>
        <w:t>ծավալները նախորդ տարվա նկատմամբ նվազել են 10.8%-ով, ինչը հիմնականում պայմա</w:t>
      </w:r>
      <w:r w:rsidR="00B97A1F">
        <w:softHyphen/>
      </w:r>
      <w:r w:rsidRPr="008F1944">
        <w:t xml:space="preserve">նավորված է եղել պետական բյուջեի (36.9%), կազմակերպությունների (8.6%), բնակչության (11.6%), ինչպես նաև մարդասիրական օգնության միջոցների (60.3%) հաշվին իրականացված շինարարության ծավալների նվազմամբ: Շինարարության նվազմանը հակազդել է միջազգային վարկերի հաշվին իրականացվող շինարարության աճը (28.3%): </w:t>
      </w:r>
    </w:p>
    <w:p w14:paraId="0FEE6296" w14:textId="6DF52192" w:rsidR="002634E1" w:rsidRPr="008F1944" w:rsidRDefault="002634E1" w:rsidP="0093331A">
      <w:pPr>
        <w:pStyle w:val="BodyText2"/>
        <w:rPr>
          <w:szCs w:val="22"/>
        </w:rPr>
      </w:pPr>
      <w:r w:rsidRPr="00D35DB7">
        <w:t>2017 թվականի առաջին յոթ ամիսներին տնտեսությունում իրականացված շինարարու</w:t>
      </w:r>
      <w:r w:rsidR="00B97A1F">
        <w:softHyphen/>
      </w:r>
      <w:r w:rsidRPr="00D35DB7">
        <w:t>թյան ծավալների նվազման տեմպերը դանդաղել են:</w:t>
      </w:r>
      <w:r w:rsidRPr="002634E1">
        <w:t xml:space="preserve"> Չնայած 2017 թվականի տարեսկզբին շինա</w:t>
      </w:r>
      <w:r w:rsidR="00B97A1F">
        <w:softHyphen/>
      </w:r>
      <w:r w:rsidRPr="002634E1">
        <w:t>րարությունը շարունակել է նվազել, սակայն տարվա ընթացքում նվազման տեմպերը դան</w:t>
      </w:r>
      <w:r w:rsidR="00B97A1F">
        <w:softHyphen/>
      </w:r>
      <w:r w:rsidRPr="002634E1">
        <w:t>դաղել են. 2017 թվականի հունվար-հուլիս ամիսներին` նախորդ տարվա նույն ժամանակաշրջանի նկատմամբ շինարարության ծավալները նվազել են 8.7%-ով: Շինարարության ծավալների նվազման պատճառ են հանդիսացել կազմակերպությունների, պետական բյուջեի և միջազգային վարկային միջոցների հաշվին իրականացված շինարարության ծավալների համապատաս</w:t>
      </w:r>
      <w:r w:rsidR="00B97A1F">
        <w:softHyphen/>
      </w:r>
      <w:r w:rsidRPr="002634E1">
        <w:t>խանաբար՝ 10%, 23.9% և 14% նվազումները: Շինարարության ծավալների նվազմանը փոքր-ինչ հակազդել են բնակչության և համայնքների միջոցների հաշվին իրականացված շինարարության ծավալների համապատաս</w:t>
      </w:r>
      <w:r w:rsidR="00111420">
        <w:softHyphen/>
      </w:r>
      <w:r w:rsidRPr="002634E1">
        <w:t xml:space="preserve">խանաբար 2.4% և 5.5% աճերը: </w:t>
      </w:r>
      <w:r w:rsidRPr="008F1944">
        <w:rPr>
          <w:szCs w:val="22"/>
        </w:rPr>
        <w:t xml:space="preserve">2017 թվականի առաջին յոթ ամիսներին տնտեսությունում իրականացված շինարարության ծավալում խոշոր մասնաբաժին են ունեցել անշարժ գույքի հետ կապված (29.7%), տրանսպորտի (12.4%), էլեկտրականության, գազի, գոլորշու և լավորակ օդի մատակարարում (9.5%) և սպասարկման այլ ծառայություններ (9.4%) գործունեության տեսակներով </w:t>
      </w:r>
      <w:r w:rsidRPr="00111420">
        <w:rPr>
          <w:szCs w:val="22"/>
        </w:rPr>
        <w:t>իրականացված</w:t>
      </w:r>
      <w:r w:rsidRPr="008F1944">
        <w:rPr>
          <w:szCs w:val="22"/>
        </w:rPr>
        <w:t xml:space="preserve"> շինարարության ծավալները: </w:t>
      </w:r>
    </w:p>
    <w:p w14:paraId="4748DF1F" w14:textId="77777777" w:rsidR="002634E1" w:rsidRPr="002634E1" w:rsidRDefault="002634E1" w:rsidP="0093331A">
      <w:pPr>
        <w:pStyle w:val="BodyText2"/>
      </w:pPr>
      <w:r w:rsidRPr="00D35DB7">
        <w:rPr>
          <w:i/>
        </w:rPr>
        <w:t>Կանխատեսում.</w:t>
      </w:r>
      <w:r w:rsidRPr="002634E1">
        <w:t xml:space="preserve"> </w:t>
      </w:r>
      <w:r w:rsidRPr="00D35DB7">
        <w:t>2017 թվականին կանխատեսվում է շինարարության ճյուղի նվազման տեմպերի դանդաղում:</w:t>
      </w:r>
      <w:r w:rsidRPr="002634E1">
        <w:t xml:space="preserve"> Հաշվի առնելով 2017 թվականի միտումները և ՀՀ կառավարության կողմից վարվող ներդրումների ներգրավման քաղաքականությունը` ակնկալվում է, որ մինչև տարեվերջ ճյուղի նվազման տեմպը կդանդաղի և կկազմի շուրջ -3.0%: </w:t>
      </w:r>
    </w:p>
    <w:p w14:paraId="51A47ECE" w14:textId="0FAE6D88" w:rsidR="002634E1" w:rsidRPr="002634E1" w:rsidRDefault="002634E1" w:rsidP="0093331A">
      <w:pPr>
        <w:pStyle w:val="BodyText2"/>
      </w:pPr>
      <w:r w:rsidRPr="008F1944">
        <w:t>2018 թվականին ՀՀ կառավարության կողմից վարվող ներդրումների ներգրավման քաղա</w:t>
      </w:r>
      <w:r w:rsidR="00B97A1F">
        <w:softHyphen/>
      </w:r>
      <w:r w:rsidRPr="008F1944">
        <w:t>քականության արդյունքում ճյուղում կգրանցվի աճ:</w:t>
      </w:r>
      <w:r w:rsidRPr="002634E1">
        <w:t xml:space="preserve"> 2018 թվականին կանխատեսվում է շինա</w:t>
      </w:r>
      <w:r w:rsidR="00B97A1F">
        <w:softHyphen/>
      </w:r>
      <w:r w:rsidRPr="002634E1">
        <w:t>րարության 3.0% աճ, ինչը հիմնականում պայմանավորված կլինի մասնավոր ներդրումների աճով:</w:t>
      </w:r>
    </w:p>
    <w:p w14:paraId="2EA176CF" w14:textId="77777777" w:rsidR="002634E1" w:rsidRPr="0084331B" w:rsidRDefault="002634E1" w:rsidP="005402C0">
      <w:pPr>
        <w:rPr>
          <w:lang w:val="en-US"/>
        </w:rPr>
      </w:pPr>
      <w:r w:rsidRPr="00BA2D53">
        <w:t>Ծառայություններ</w:t>
      </w:r>
      <w:r w:rsidRPr="0084331B">
        <w:rPr>
          <w:lang w:val="en-US"/>
        </w:rPr>
        <w:t xml:space="preserve"> </w:t>
      </w:r>
      <w:r w:rsidRPr="00BA2D53">
        <w:t>և</w:t>
      </w:r>
      <w:r w:rsidRPr="0084331B">
        <w:rPr>
          <w:lang w:val="en-US"/>
        </w:rPr>
        <w:t xml:space="preserve"> </w:t>
      </w:r>
      <w:r w:rsidRPr="00BA2D53">
        <w:t>առևտուր</w:t>
      </w:r>
    </w:p>
    <w:p w14:paraId="0357B21A" w14:textId="475B5700" w:rsidR="002634E1" w:rsidRPr="002634E1" w:rsidRDefault="002634E1" w:rsidP="0093331A">
      <w:pPr>
        <w:pStyle w:val="BodyText2"/>
      </w:pPr>
      <w:r w:rsidRPr="00D35DB7">
        <w:t>Ծառայությունների (ներառյալ առևտուրը) ոլորտում արձանագրված բարձր աճի տեմպերի միտումները պահպանվում են:</w:t>
      </w:r>
      <w:r w:rsidRPr="002634E1">
        <w:t xml:space="preserve">  2016 թվականի ընթացքում մատուցված ծառայություն</w:t>
      </w:r>
      <w:r w:rsidR="00B97A1F">
        <w:softHyphen/>
      </w:r>
      <w:r w:rsidRPr="002634E1">
        <w:t>ների (առանց առևտրի շրջանառության) 7.1% աճը հիմնականում պայմանավորված է եղել մշակույթ, զվարճություններ և հանգիստ (22.2%), տրանսպորտ (17.9%, հատկապես` ցամաքային տրանսպորտ), ինչպես նաև ֆինանսական և ապահովագրական (3.9%) գործունեության տեսակ</w:t>
      </w:r>
      <w:r w:rsidR="00B97A1F">
        <w:softHyphen/>
      </w:r>
      <w:r w:rsidRPr="002634E1">
        <w:t xml:space="preserve">ների հետ կապված ծառայությունների աճերով: </w:t>
      </w:r>
    </w:p>
    <w:p w14:paraId="56584D2F" w14:textId="77777777" w:rsidR="002634E1" w:rsidRPr="002634E1" w:rsidRDefault="002634E1" w:rsidP="0093331A">
      <w:pPr>
        <w:pStyle w:val="BodyText2"/>
      </w:pPr>
      <w:r w:rsidRPr="002634E1">
        <w:lastRenderedPageBreak/>
        <w:t xml:space="preserve">2017 թվականին նախորդ տարվա համեմատ ծառայությունների աճի տեմպերն արագացել են: 2017 թվականի հունվար-հուլիս ամիսներին մատուցված ծառայությունների ծավալը 2016 թվականի համապատասխան ժամանակահատվածի համեմատ իրական արտահայտությամբ աճել է 11.8%-ով, ինչին հիմնականում նպաստել են ֆինանսական և ապահովագրական գործունեության, մշակույթ, զվարճություններ և հանգստի, տրանսպորտի, ինչպես նաև կացության և հանրային սննդի կազմակերպում ոլորտներում մատուցված ծառայությունների համապատասխանաբար` 20.8%, 11.8%, 15.8% և 18.8% աճերը: Ընդ որում՝ ճյուղի աճին նպաստել են նաև մյուս ենթաճյուղերը: </w:t>
      </w:r>
    </w:p>
    <w:p w14:paraId="1495F7B1" w14:textId="10419F9D" w:rsidR="002634E1" w:rsidRPr="002634E1" w:rsidRDefault="002634E1" w:rsidP="0093331A">
      <w:pPr>
        <w:pStyle w:val="BodyText2"/>
      </w:pPr>
      <w:r w:rsidRPr="00D35DB7">
        <w:t>Առևտրի շրջանառության ծավալների աճի միտումները ոչ միայն վերականգնվել, այլ նաև արձանագրում են բարձր ցուցանիշներ:</w:t>
      </w:r>
      <w:r w:rsidRPr="002634E1">
        <w:t xml:space="preserve"> 2016 թվականին առևտրի շրջանառությունն աճել է 1.0%-ով, ինչը պայմանավորված է եղել մեծածախ առևտրի և ավտոմեքենաների առևտրի շրջանա</w:t>
      </w:r>
      <w:r w:rsidR="00111420">
        <w:softHyphen/>
      </w:r>
      <w:r w:rsidRPr="002634E1">
        <w:t>ռության ծավալների համապատասխանաբար 4.5% և 22.5% աճերով: Առևտրի շրջանառության աճին բացասաբար է ազդել մանրածախ առևտրի 2.6% նվազումը:</w:t>
      </w:r>
    </w:p>
    <w:p w14:paraId="584BFF31" w14:textId="77777777" w:rsidR="002634E1" w:rsidRPr="002634E1" w:rsidRDefault="002634E1" w:rsidP="0093331A">
      <w:pPr>
        <w:pStyle w:val="BodyText2"/>
      </w:pPr>
      <w:r w:rsidRPr="002634E1">
        <w:t>2017 թվականի հունվար-հուլիս ամիսներին առևտրի շրջանառությունը նախորդ տարվա նույն ժամանակաշրջանի համեմատ աճել է 12.2%-ով, ինչը պայմանավորված է եղել ինչպես մեծածախ, այնպես էլ մանրածախ առևտրի համապատասխանաբար` 20.2% և 5.7% աճերով: Առևտրի ծավալների աճը պայմանավորված է եղել ինչպես արտաքին ազդեցություններով (ատերկրից դրամական փոխանցումների աճով), այնպես էլ տնօրինվող եկամտի վերականգնմամբ և սպառողական վարկերի ծավալների աճով:</w:t>
      </w:r>
    </w:p>
    <w:p w14:paraId="7689D5FC" w14:textId="77777777" w:rsidR="002634E1" w:rsidRPr="002634E1" w:rsidRDefault="002634E1" w:rsidP="0093331A">
      <w:pPr>
        <w:pStyle w:val="BodyText2"/>
      </w:pPr>
      <w:r w:rsidRPr="00D35DB7">
        <w:rPr>
          <w:i/>
        </w:rPr>
        <w:t>Կանխատեսում.</w:t>
      </w:r>
      <w:r w:rsidRPr="002634E1">
        <w:t xml:space="preserve"> </w:t>
      </w:r>
      <w:r w:rsidRPr="00D35DB7">
        <w:t>2018 թվականին ծառայությունների աճը համահունչ կլինի ՀՆԱ-ի աճին:</w:t>
      </w:r>
      <w:r w:rsidRPr="002634E1">
        <w:t xml:space="preserve"> Հաշվի առնելով ընթացիկ զարգացումները և 2017 թվականի աճի միտումները` մինչև տարեվերջ աճը կկազմի շուրջ 6.8%, իսկ 2018 թվականին ճյուղի աճը փոքր-ինչ կդանդաղի և կկազմի 4.3%:</w:t>
      </w:r>
    </w:p>
    <w:p w14:paraId="20E326ED" w14:textId="77777777" w:rsidR="002634E1" w:rsidRPr="0084331B" w:rsidRDefault="002634E1" w:rsidP="005402C0">
      <w:pPr>
        <w:rPr>
          <w:lang w:val="en-US"/>
        </w:rPr>
      </w:pPr>
      <w:r w:rsidRPr="00BA2D53">
        <w:t>Աշխատանքի</w:t>
      </w:r>
      <w:r w:rsidRPr="0084331B">
        <w:rPr>
          <w:lang w:val="en-US"/>
        </w:rPr>
        <w:t xml:space="preserve"> </w:t>
      </w:r>
      <w:r w:rsidRPr="00BA2D53">
        <w:t>շուկա</w:t>
      </w:r>
    </w:p>
    <w:p w14:paraId="455907AC" w14:textId="77777777" w:rsidR="002634E1" w:rsidRPr="002634E1" w:rsidRDefault="002634E1" w:rsidP="0093331A">
      <w:pPr>
        <w:pStyle w:val="BodyText2"/>
      </w:pPr>
      <w:r w:rsidRPr="00C4096A">
        <w:t>2016 թվականին գործազրկության մակարդակը նախորդ տարվա նկատմամբ նվազել է 0.5%-ով՝ կազմելով 18.0%:</w:t>
      </w:r>
      <w:r w:rsidRPr="00D35DB7">
        <w:t xml:space="preserve"> 2017 թվականի առաջին եռամսյակում նախորդ տարվա նույն ժամանակաշրջանի նկատմամբ ցուցանիշն աճել է՝ 18.3%-ից հասնելով 19.0%-ի:</w:t>
      </w:r>
      <w:r w:rsidRPr="002634E1">
        <w:t xml:space="preserve"> 2016 թվականին միջին ամսական անվանական աշխատավարձն աճել է 1.6%-ով, իսկ 2017 թվականի հունվար-հուլիսին նախորդ տարվա նույն ժամանակաշրջանի նկատմամբ այն աճել է 2.7%-ով</w:t>
      </w:r>
      <w:r w:rsidR="00DA6EA2" w:rsidRPr="00903E41">
        <w:rPr>
          <w:rFonts w:cs="Sylfaen"/>
          <w:szCs w:val="20"/>
          <w:vertAlign w:val="superscript"/>
        </w:rPr>
        <w:footnoteReference w:id="11"/>
      </w:r>
      <w:r w:rsidRPr="002634E1">
        <w:t>՝ կազմելով 190</w:t>
      </w:r>
      <w:r w:rsidR="00C4096A">
        <w:t>’</w:t>
      </w:r>
      <w:r w:rsidRPr="002634E1">
        <w:t>397 դրամ: Պետական հատվածի աշխատավարձի ցուցանիշը մնացել է անփոփոխ, իսկ մասնավոր հատվածինը՝ աճել է 3.7%-ով: Պետական և ոչ պետական հատվածներում միջին ամսական անվանական աշխատավարձերը կազմել են համապատասխանաբար` 160</w:t>
      </w:r>
      <w:r w:rsidR="00BB1F69">
        <w:t>’</w:t>
      </w:r>
      <w:r w:rsidRPr="002634E1">
        <w:t xml:space="preserve">499 դրամ և </w:t>
      </w:r>
      <w:r w:rsidRPr="002634E1">
        <w:lastRenderedPageBreak/>
        <w:t>227</w:t>
      </w:r>
      <w:r w:rsidR="00BB1F69">
        <w:t>’</w:t>
      </w:r>
      <w:r w:rsidRPr="002634E1">
        <w:t>076 դրամ: Իրական  աշխատավարձի աճը</w:t>
      </w:r>
      <w:r w:rsidR="00BB1F69">
        <w:t>`</w:t>
      </w:r>
      <w:r w:rsidRPr="002634E1">
        <w:t xml:space="preserve"> 2017 թվականի հունվար-հուլիսին 0.5% միջին գնաճի պայմաններում, կազմել է 2.2%: </w:t>
      </w:r>
    </w:p>
    <w:p w14:paraId="03882675" w14:textId="42520202" w:rsidR="002634E1" w:rsidRPr="002634E1" w:rsidRDefault="00BB6A69" w:rsidP="00A76D56">
      <w:pPr>
        <w:pStyle w:val="Charts"/>
      </w:pPr>
      <w:bookmarkStart w:id="10" w:name="_Ref496703723"/>
      <w:r>
        <w:t xml:space="preserve"> </w:t>
      </w:r>
      <w:bookmarkStart w:id="11" w:name="_Toc500176056"/>
      <w:r w:rsidR="002634E1" w:rsidRPr="002634E1">
        <w:t>Տնտեսության ճյուղերի տեսակարար կշիռները ՀՆԱ-ում 2014-2018թթ.</w:t>
      </w:r>
      <w:bookmarkEnd w:id="10"/>
      <w:bookmarkEnd w:id="11"/>
    </w:p>
    <w:p w14:paraId="1938093C" w14:textId="77777777" w:rsidR="002634E1" w:rsidRPr="002634E1" w:rsidRDefault="00BB1F69" w:rsidP="002634E1">
      <w:pPr>
        <w:tabs>
          <w:tab w:val="left" w:pos="851"/>
          <w:tab w:val="left" w:pos="993"/>
        </w:tabs>
        <w:ind w:right="180" w:firstLine="450"/>
        <w:rPr>
          <w:szCs w:val="22"/>
          <w:lang w:val="en-US"/>
        </w:rPr>
      </w:pPr>
      <w:r w:rsidRPr="00D35DB7">
        <w:rPr>
          <w:rFonts w:cs="Sylfaen"/>
          <w:b w:val="0"/>
          <w:noProof/>
          <w:szCs w:val="22"/>
        </w:rPr>
        <w:drawing>
          <wp:inline distT="0" distB="0" distL="0" distR="0" wp14:anchorId="59EB4D70" wp14:editId="3306AF9C">
            <wp:extent cx="5814060" cy="2560320"/>
            <wp:effectExtent l="0" t="0" r="0" b="0"/>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C6F527" w14:textId="77777777" w:rsidR="002634E1" w:rsidRPr="002634E1" w:rsidRDefault="002634E1" w:rsidP="002634E1">
      <w:pPr>
        <w:tabs>
          <w:tab w:val="left" w:pos="851"/>
          <w:tab w:val="left" w:pos="993"/>
        </w:tabs>
        <w:ind w:right="180" w:firstLine="450"/>
        <w:rPr>
          <w:szCs w:val="22"/>
          <w:lang w:val="en-US"/>
        </w:rPr>
      </w:pPr>
      <w:r w:rsidRPr="002634E1">
        <w:rPr>
          <w:szCs w:val="22"/>
          <w:lang w:val="en-US"/>
        </w:rPr>
        <w:t xml:space="preserve"> </w:t>
      </w:r>
    </w:p>
    <w:p w14:paraId="0CB78F0B" w14:textId="77777777" w:rsidR="002634E1" w:rsidRPr="002634E1" w:rsidRDefault="002634E1" w:rsidP="002634E1">
      <w:pPr>
        <w:tabs>
          <w:tab w:val="left" w:pos="851"/>
          <w:tab w:val="left" w:pos="993"/>
        </w:tabs>
        <w:ind w:right="180" w:firstLine="450"/>
        <w:rPr>
          <w:szCs w:val="22"/>
          <w:lang w:val="en-US"/>
        </w:rPr>
      </w:pPr>
    </w:p>
    <w:p w14:paraId="78F76379" w14:textId="471FE0DB" w:rsidR="002634E1" w:rsidRPr="002634E1" w:rsidRDefault="002634E1" w:rsidP="0093331A">
      <w:pPr>
        <w:pStyle w:val="BodyText2"/>
      </w:pPr>
      <w:r w:rsidRPr="00D35DB7">
        <w:t>Ամփոփելով նշենք, որ 2018 թվականին տնտեսությունում արդյունաբերության մասնաբաժնի աճի միտումը կշարունակվի:</w:t>
      </w:r>
      <w:r w:rsidRPr="002634E1">
        <w:t xml:space="preserve"> Վերջին տարիներին ամբողջական առաջարկի ճյուղային կառուցված</w:t>
      </w:r>
      <w:r w:rsidR="00BB1F69">
        <w:t>ք</w:t>
      </w:r>
      <w:r w:rsidRPr="002634E1">
        <w:t>ում արդյունաբերության և ծառայությունների մասնաբաժին</w:t>
      </w:r>
      <w:r w:rsidR="00BB1F69">
        <w:t>ն</w:t>
      </w:r>
      <w:r w:rsidRPr="002634E1">
        <w:t xml:space="preserve">երը շարունակաբար աճել են: 2018 թվականին արդյունաբերության ճյուղի մասնաբաժինը կշարունակի աճել՝ կազմելով ՀՆԱ-ի շուրջ 17.7%-ը (տես՝ </w:t>
      </w:r>
      <w:r w:rsidR="00BB1F69">
        <w:fldChar w:fldCharType="begin"/>
      </w:r>
      <w:r w:rsidR="00BB1F69">
        <w:instrText xml:space="preserve"> REF _Ref496703723 \w \h </w:instrText>
      </w:r>
      <w:r w:rsidR="00BB1F69">
        <w:fldChar w:fldCharType="separate"/>
      </w:r>
      <w:r w:rsidR="00162C29">
        <w:t>Գծապատկեր 2</w:t>
      </w:r>
      <w:r w:rsidR="00BB1F69">
        <w:fldChar w:fldCharType="end"/>
      </w:r>
      <w:r w:rsidRPr="002634E1">
        <w:t>):</w:t>
      </w:r>
    </w:p>
    <w:p w14:paraId="45B007ED" w14:textId="768DCAA4" w:rsidR="002634E1" w:rsidRPr="002634E1" w:rsidRDefault="002634E1" w:rsidP="00FF291F">
      <w:pPr>
        <w:pStyle w:val="Heading3"/>
      </w:pPr>
      <w:bookmarkStart w:id="12" w:name="_Toc500177698"/>
      <w:r w:rsidRPr="002634E1">
        <w:t xml:space="preserve">Համախառն </w:t>
      </w:r>
      <w:r w:rsidRPr="005402C0">
        <w:t>պահանջարկ</w:t>
      </w:r>
      <w:bookmarkEnd w:id="12"/>
    </w:p>
    <w:p w14:paraId="0D2CE964" w14:textId="1E771787" w:rsidR="002634E1" w:rsidRPr="002634E1" w:rsidRDefault="002634E1" w:rsidP="0093331A">
      <w:pPr>
        <w:pStyle w:val="BodyText2"/>
      </w:pPr>
      <w:r w:rsidRPr="00D35DB7">
        <w:t>Համախառն պահանջարկը պատկերացում է տալիս տնտեսությունում  եկամուտների ծախսման ուղղությունների վերաբերյալ:</w:t>
      </w:r>
      <w:r w:rsidRPr="002634E1">
        <w:t xml:space="preserve"> Համախառն պահանջարկը կազմված է ներքին և արտաքին պահանջարկներից: Ներքին պահանջարկը տեղեկատվություն է տալիս, թե ձևավորված եկամուտները ուղղվելու են սպառմանը, թե ներդրվելու են տնտեսության մեջ: Նշվածը հիմնականում բնութագրվում է պետական և մասնավոր հատվածների կողմից ստեղծված ընդհանուր եկամտում սպառման և ներդրումների մասնաբաժիններով, որոնք արտացոլվում են սպառում/ՀՆԱ և ներդրումներ/ՀՆԱ ցուցանիշներով: Իսկ արտաքին պահանջարկը տեղեկատ</w:t>
      </w:r>
      <w:r w:rsidR="00B97A1F">
        <w:softHyphen/>
      </w:r>
      <w:r w:rsidRPr="002634E1">
        <w:t>վություն է տալիս գործընկեր երկրների կողմից մեր ապրանքների և ծառայությունների վրա կատարված ծախսումների մասին, որը բնութագրվում է զուտ արտահանման ցուցանիշով:</w:t>
      </w:r>
    </w:p>
    <w:p w14:paraId="0F025016" w14:textId="77777777" w:rsidR="002634E1" w:rsidRPr="0084331B" w:rsidRDefault="002634E1" w:rsidP="005402C0">
      <w:pPr>
        <w:rPr>
          <w:lang w:val="en-US"/>
        </w:rPr>
      </w:pPr>
      <w:r w:rsidRPr="00BA2D53">
        <w:t>Սպառում</w:t>
      </w:r>
    </w:p>
    <w:p w14:paraId="66C71CA7" w14:textId="073BDC17" w:rsidR="002634E1" w:rsidRPr="002634E1" w:rsidRDefault="002634E1" w:rsidP="0093331A">
      <w:pPr>
        <w:pStyle w:val="BodyText2"/>
      </w:pPr>
      <w:r w:rsidRPr="00D35DB7">
        <w:lastRenderedPageBreak/>
        <w:t>2016 թվականին վերջնական սպառումը իրական արտահայտությամբ նվազել է 0.5%-ով:</w:t>
      </w:r>
      <w:r w:rsidRPr="002634E1">
        <w:t xml:space="preserve"> Սպառման նվազումը պայմանավորված է եղել մասնավոր հատվածի սպառման ծախսերի նվազ</w:t>
      </w:r>
      <w:r w:rsidR="00B97A1F">
        <w:softHyphen/>
      </w:r>
      <w:r w:rsidRPr="002634E1">
        <w:t xml:space="preserve">մամբ, որի վրա բացասական ազդեցություն է ունեցել ներհոսող դրամական փոխանցումների նվազումը: Մասնավոր սպառման նվազմանը ՀՀ կառավարությունն արձագանքել է խթանող հարկաբյուջետային քաղաքականության միջոցով, որի արդյունքում պետական սպառումն աճել է: </w:t>
      </w:r>
    </w:p>
    <w:p w14:paraId="7FA32980" w14:textId="6D9BA5FD" w:rsidR="002634E1" w:rsidRPr="002634E1" w:rsidRDefault="002634E1" w:rsidP="0093331A">
      <w:pPr>
        <w:pStyle w:val="BodyText2"/>
      </w:pPr>
      <w:r w:rsidRPr="00D35DB7">
        <w:t>2017 թվականի հունվար-հունիսին</w:t>
      </w:r>
      <w:r w:rsidR="0041224E" w:rsidRPr="00903E41">
        <w:rPr>
          <w:rFonts w:cs="Sylfaen"/>
          <w:vertAlign w:val="superscript"/>
        </w:rPr>
        <w:footnoteReference w:id="12"/>
      </w:r>
      <w:r w:rsidRPr="00D35DB7">
        <w:t xml:space="preserve">  վերջնական սպառումը իրական արտահայտությամբ աճել է շուրջ 4.5%-ով:</w:t>
      </w:r>
      <w:r w:rsidRPr="002634E1">
        <w:t xml:space="preserve"> 2017 թվականի առաջին կիսամյակում բնակչության տնօրինվող եկամտի աճի և առևտրի վերականգնման պայմաններում մասնավոր սպառումն իրական արտահայ</w:t>
      </w:r>
      <w:r w:rsidR="00B97A1F">
        <w:softHyphen/>
      </w:r>
      <w:r w:rsidRPr="002634E1">
        <w:t xml:space="preserve">տությամբ աճել է 6.2%-ով: Պետական սպառումը նվազել է 4.3%-ով՝ պայմանավորված պետական պարտքի կայունացմանն ուղղված զսպող հարկաբյուջետային քաղաքականությամբ: </w:t>
      </w:r>
    </w:p>
    <w:p w14:paraId="317C16DA" w14:textId="181D99C6" w:rsidR="002634E1" w:rsidRPr="002634E1" w:rsidRDefault="002634E1" w:rsidP="0093331A">
      <w:pPr>
        <w:pStyle w:val="BodyText2"/>
      </w:pPr>
      <w:r w:rsidRPr="00D35DB7">
        <w:rPr>
          <w:i/>
        </w:rPr>
        <w:t>Կանխատեսում.</w:t>
      </w:r>
      <w:r w:rsidRPr="002634E1">
        <w:t xml:space="preserve"> </w:t>
      </w:r>
      <w:r w:rsidRPr="00D35DB7">
        <w:t>2017-2018 թվականներին կանխատեսվում է վերջնական սպառման աճ:</w:t>
      </w:r>
      <w:r w:rsidRPr="002634E1">
        <w:t xml:space="preserve"> 2017 թվականին ակնկալվում է սպառման 5.7% իրական աճ՝ պայմանավորված մասնավոր սպառման աճով: 2018 թվականին տնտեսական աճի տեմպերի արագացման և տնօրինվող եկամտի աճի պայմաններում կանխատեսվում է սպառման 6.</w:t>
      </w:r>
      <w:r w:rsidR="00FE3109">
        <w:t>8</w:t>
      </w:r>
      <w:r w:rsidRPr="002634E1">
        <w:t xml:space="preserve">% իրական աճ: Ընդ որում՝ վերջնական սպառումը կաճի և՛ մասնավոր և՛ պետական հատվածներում: </w:t>
      </w:r>
    </w:p>
    <w:p w14:paraId="00856CB6" w14:textId="77777777" w:rsidR="002634E1" w:rsidRPr="0084331B" w:rsidRDefault="002634E1" w:rsidP="005402C0">
      <w:pPr>
        <w:rPr>
          <w:lang w:val="en-US"/>
        </w:rPr>
      </w:pPr>
      <w:r w:rsidRPr="00BA2D53">
        <w:t>Կապիտալ</w:t>
      </w:r>
      <w:r w:rsidRPr="0084331B">
        <w:rPr>
          <w:lang w:val="en-US"/>
        </w:rPr>
        <w:t xml:space="preserve"> </w:t>
      </w:r>
      <w:r w:rsidRPr="00BA2D53">
        <w:t>ներդրումներ</w:t>
      </w:r>
    </w:p>
    <w:p w14:paraId="19A8287C" w14:textId="59CE6039" w:rsidR="002634E1" w:rsidRPr="002634E1" w:rsidRDefault="002634E1" w:rsidP="0093331A">
      <w:pPr>
        <w:pStyle w:val="BodyText2"/>
      </w:pPr>
      <w:r w:rsidRPr="00D35DB7">
        <w:t>Կապիտալ ներդրումների հետճգնաժամային նվազման միտումը շարունակվել է 2016 թվականին:</w:t>
      </w:r>
      <w:r w:rsidRPr="002634E1">
        <w:t xml:space="preserve"> 2016 թվականին կապիտալ ներդրումները իրական արտահայտությամբ նվազել են 8.7%-ով, ինչը համահունչ է շինարարության նվազման միտումներին: Ընդ որում` նվազումը պայմա</w:t>
      </w:r>
      <w:r w:rsidR="00B97A1F">
        <w:softHyphen/>
      </w:r>
      <w:r w:rsidRPr="002634E1">
        <w:t>նավորված է եղել մասնավոր հատվածի ներդրումների նվազմամբ, որին ՀՀ կառավարությունն արձագանքել է խթանող հարկաբյուջետային քաղաքականությամբ:</w:t>
      </w:r>
    </w:p>
    <w:p w14:paraId="6325D086" w14:textId="77777777" w:rsidR="002634E1" w:rsidRPr="002634E1" w:rsidRDefault="002634E1" w:rsidP="0093331A">
      <w:pPr>
        <w:pStyle w:val="BodyText2"/>
      </w:pPr>
      <w:r w:rsidRPr="00D35DB7">
        <w:t>2017 թվականի հունվար-հունիսին կապիտալ ներդրումներն աճել են՝ պայմանավորված մասնավոր ներդրումների աճով:</w:t>
      </w:r>
      <w:r w:rsidRPr="002634E1">
        <w:t xml:space="preserve"> 2017 թվականի առաջին կիսամյակում կապիտալ ներդրումները նախորդ տարվա նույն ժամանակահատվածի նկատմամբ իրական արտահայտությամբ աճել են 2.1%-ով` պայմանավորված մասնավոր ներդրումների շուրջ 7.0% իրական աճով: Մասնավոր ներդրումների աճին նպաստել են արտահանելի հատվածում ներդրումների և տնտեսությունում պաշարների ավելացումը: Իսկ պետական ներդրումներն իրական արտահայտությամբ նվազել են 23.7%-ով:  </w:t>
      </w:r>
    </w:p>
    <w:p w14:paraId="3CBD81DB" w14:textId="36BE2992" w:rsidR="002634E1" w:rsidRPr="002634E1" w:rsidRDefault="002634E1" w:rsidP="0093331A">
      <w:pPr>
        <w:pStyle w:val="BodyText2"/>
      </w:pPr>
      <w:r w:rsidRPr="002634E1">
        <w:t xml:space="preserve"> </w:t>
      </w:r>
      <w:r w:rsidRPr="00C4096A">
        <w:rPr>
          <w:i/>
        </w:rPr>
        <w:t>Կանխատեսում.</w:t>
      </w:r>
      <w:r w:rsidRPr="00C4096A">
        <w:t xml:space="preserve"> 2017-2018 թվականներին ՀՀ կառավարության կողմից վարվող ներդրումների ներգրավման քաղաքականության արդյունքում կանխատեսվում է ներդրումների աճ:</w:t>
      </w:r>
      <w:r w:rsidRPr="00D35DB7">
        <w:t xml:space="preserve"> </w:t>
      </w:r>
      <w:r w:rsidRPr="002634E1">
        <w:t xml:space="preserve">2017 թվականին ակնկալվում է ներդրումների 3.5% իրական աճ: 2018 թվականին կանխատեսվում </w:t>
      </w:r>
      <w:r w:rsidRPr="002634E1">
        <w:lastRenderedPageBreak/>
        <w:t>է և՛ պետական, և՛ մասնավոր հատվածներում ներդրումային ակտիվության բարձրացում, ընդ որում՝ մասնավոր հատվածում կանխատեսվում է ավելի մեծ ներդրումային ակտիվություն: Արդյունքում սպասվում է ներդրումների շուրջ 6.</w:t>
      </w:r>
      <w:r w:rsidR="00FE3109">
        <w:t>3</w:t>
      </w:r>
      <w:r w:rsidRPr="002634E1">
        <w:t>% իրական աճ:</w:t>
      </w:r>
    </w:p>
    <w:p w14:paraId="4D2B7032" w14:textId="77777777" w:rsidR="002634E1" w:rsidRPr="0084331B" w:rsidRDefault="002634E1" w:rsidP="005402C0">
      <w:pPr>
        <w:rPr>
          <w:lang w:val="en-US"/>
        </w:rPr>
      </w:pPr>
      <w:r w:rsidRPr="00BA2D53">
        <w:t>Զուտ</w:t>
      </w:r>
      <w:r w:rsidRPr="0084331B">
        <w:rPr>
          <w:lang w:val="en-US"/>
        </w:rPr>
        <w:t xml:space="preserve"> </w:t>
      </w:r>
      <w:r w:rsidRPr="00BA2D53">
        <w:t>արտահանում</w:t>
      </w:r>
      <w:r w:rsidR="008B4A69" w:rsidRPr="00BA2D53">
        <w:rPr>
          <w:rFonts w:cs="Sylfaen"/>
          <w:szCs w:val="22"/>
          <w:vertAlign w:val="superscript"/>
        </w:rPr>
        <w:footnoteReference w:id="13"/>
      </w:r>
      <w:r w:rsidRPr="0084331B">
        <w:rPr>
          <w:lang w:val="en-US"/>
        </w:rPr>
        <w:t xml:space="preserve"> </w:t>
      </w:r>
    </w:p>
    <w:p w14:paraId="167C0C80" w14:textId="77777777" w:rsidR="002634E1" w:rsidRPr="002634E1" w:rsidRDefault="002634E1" w:rsidP="0093331A">
      <w:pPr>
        <w:pStyle w:val="BodyText2"/>
      </w:pPr>
      <w:r w:rsidRPr="00D35DB7">
        <w:t>Զուտ արտահանման հետճգնաժամային բարելավման միտումը շարունակվել է նաև 2016 թվականին, որին զգալիորեն նպաստել է արտահանման աճը:</w:t>
      </w:r>
      <w:r w:rsidRPr="002634E1">
        <w:t xml:space="preserve"> 2016 թվականին ապրանքների և ծառայությունների արտահանումն իրական արտահայտությամբ աճել է 19.1%-ով, իսկ ներմուծումը՝ 7.6%-ով: Արտահանման ծավալների աճը պայմանավորված է եղել հիմնական գործընկեր երկրներում պահանջարկի վերականգնմամբ: Ներմուծման աճը պայմանավորվել է բնակչության տնօրինվող եկամտի դանդաղ վերականգնմամբ և արտահանման աճով: </w:t>
      </w:r>
    </w:p>
    <w:p w14:paraId="2FF85847" w14:textId="77777777" w:rsidR="002634E1" w:rsidRPr="002634E1" w:rsidRDefault="002634E1" w:rsidP="0093331A">
      <w:pPr>
        <w:pStyle w:val="BodyText2"/>
      </w:pPr>
      <w:r w:rsidRPr="00D35DB7">
        <w:t>2017 թվականի հունվար-հունիսին զուտ արտահանումը վատթարացել է՝ հիմնականում պայմանավորված ներմուծման բարձր աճով:</w:t>
      </w:r>
      <w:r w:rsidRPr="002634E1">
        <w:t xml:space="preserve"> 2017 թվականի հունվար-հունիսին ապրանքների և ծառայությունների արտահանման ծավալները նախորդ տարվա նույն ժամանակահատվածի համեմատ իրական արտահայտությամբ աճել են 14.9%-ով` պայմանավորված արտաքին պահանջարկի և արտահանման գնային մրցունակության բարելավմամբ: Մյուս կողմից, ապրանքների և ծառայությունների ներմուծումը իրական արտահայտությամբ աճել է 21.2%-ով, ինչը պայմանավորված է եղել տնօրինվող եկամտի իրական աճով:</w:t>
      </w:r>
    </w:p>
    <w:p w14:paraId="655F6419" w14:textId="77777777" w:rsidR="002634E1" w:rsidRPr="002634E1" w:rsidRDefault="002634E1" w:rsidP="0093331A">
      <w:pPr>
        <w:pStyle w:val="BodyText2"/>
      </w:pPr>
      <w:proofErr w:type="gramStart"/>
      <w:r w:rsidRPr="00D35DB7">
        <w:rPr>
          <w:i/>
        </w:rPr>
        <w:t>Կանխատեսում.</w:t>
      </w:r>
      <w:proofErr w:type="gramEnd"/>
      <w:r w:rsidRPr="002634E1">
        <w:t xml:space="preserve">  </w:t>
      </w:r>
      <w:r w:rsidRPr="00D35DB7">
        <w:t xml:space="preserve">2017 թվականին կանխատեսվում է արտահանման 14.0% և ներմուծման 16.9% իրական աճ: </w:t>
      </w:r>
      <w:r w:rsidRPr="002634E1">
        <w:t xml:space="preserve">2018թ. </w:t>
      </w:r>
      <w:proofErr w:type="gramStart"/>
      <w:r w:rsidRPr="002634E1">
        <w:t>արտաքին</w:t>
      </w:r>
      <w:proofErr w:type="gramEnd"/>
      <w:r w:rsidRPr="002634E1">
        <w:t xml:space="preserve"> պահանջարկի աճի պայմաններում կանխատեսվում է արտահանման 8.0% իրական աճ, իսկ տնօրինվող եկամտի աճի պայմաններում՝ ներմուծման շուրջ 7.8% իրական աճ: </w:t>
      </w:r>
    </w:p>
    <w:p w14:paraId="178FF7CA" w14:textId="2DB95082" w:rsidR="00BB1F69" w:rsidRPr="0031670E" w:rsidRDefault="00BB1F69" w:rsidP="00FF291F">
      <w:pPr>
        <w:pStyle w:val="Tables"/>
        <w:rPr>
          <w:lang w:val="it-IT"/>
        </w:rPr>
      </w:pPr>
      <w:bookmarkStart w:id="13" w:name="_Toc500176071"/>
      <w:r w:rsidRPr="00F456C9">
        <w:t>ՀՆԱ</w:t>
      </w:r>
      <w:r w:rsidRPr="0031670E">
        <w:rPr>
          <w:lang w:val="it-IT"/>
        </w:rPr>
        <w:t>-</w:t>
      </w:r>
      <w:r w:rsidRPr="00F456C9">
        <w:t>ի</w:t>
      </w:r>
      <w:r w:rsidRPr="0031670E">
        <w:rPr>
          <w:lang w:val="it-IT"/>
        </w:rPr>
        <w:t xml:space="preserve"> </w:t>
      </w:r>
      <w:r w:rsidRPr="00F456C9">
        <w:t>ծախսային</w:t>
      </w:r>
      <w:r w:rsidRPr="0031670E">
        <w:rPr>
          <w:lang w:val="it-IT"/>
        </w:rPr>
        <w:t xml:space="preserve"> </w:t>
      </w:r>
      <w:r w:rsidRPr="00F456C9">
        <w:t>բաղադրիչների</w:t>
      </w:r>
      <w:r w:rsidRPr="0031670E">
        <w:rPr>
          <w:lang w:val="it-IT"/>
        </w:rPr>
        <w:t xml:space="preserve"> </w:t>
      </w:r>
      <w:r w:rsidRPr="00F456C9">
        <w:t>իրական</w:t>
      </w:r>
      <w:r w:rsidRPr="0031670E">
        <w:rPr>
          <w:lang w:val="it-IT"/>
        </w:rPr>
        <w:t xml:space="preserve"> </w:t>
      </w:r>
      <w:r w:rsidRPr="00F456C9">
        <w:t>աճերը</w:t>
      </w:r>
      <w:r w:rsidRPr="0031670E">
        <w:rPr>
          <w:lang w:val="it-IT"/>
        </w:rPr>
        <w:t xml:space="preserve">, </w:t>
      </w:r>
      <w:r w:rsidRPr="00F456C9">
        <w:t>տոկոս</w:t>
      </w:r>
      <w:bookmarkEnd w:id="13"/>
    </w:p>
    <w:tbl>
      <w:tblPr>
        <w:tblW w:w="4733" w:type="pct"/>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472"/>
        <w:gridCol w:w="1458"/>
        <w:gridCol w:w="1456"/>
        <w:gridCol w:w="1456"/>
        <w:gridCol w:w="1448"/>
        <w:gridCol w:w="1442"/>
      </w:tblGrid>
      <w:tr w:rsidR="00BB1F69" w:rsidRPr="00903E41" w14:paraId="6A4F1CB5" w14:textId="77777777" w:rsidTr="00F23ED6">
        <w:trPr>
          <w:trHeight w:val="272"/>
          <w:tblHeader/>
        </w:trPr>
        <w:tc>
          <w:tcPr>
            <w:tcW w:w="1270" w:type="pct"/>
            <w:tcBorders>
              <w:top w:val="single" w:sz="12" w:space="0" w:color="000000"/>
              <w:left w:val="single" w:sz="12" w:space="0" w:color="000000"/>
              <w:bottom w:val="single" w:sz="6" w:space="0" w:color="000000"/>
              <w:right w:val="single" w:sz="6" w:space="0" w:color="000000"/>
              <w:tl2br w:val="single" w:sz="6" w:space="0" w:color="000000"/>
            </w:tcBorders>
            <w:shd w:val="clear" w:color="auto" w:fill="F2F2F2" w:themeFill="background1" w:themeFillShade="F2"/>
            <w:noWrap/>
          </w:tcPr>
          <w:p w14:paraId="0921B8A8" w14:textId="77777777" w:rsidR="00BB1F69" w:rsidRPr="00111420" w:rsidRDefault="00BB1F69" w:rsidP="003D3C8B">
            <w:pPr>
              <w:pStyle w:val="1f7"/>
              <w:rPr>
                <w:szCs w:val="20"/>
              </w:rPr>
            </w:pPr>
          </w:p>
        </w:tc>
        <w:tc>
          <w:tcPr>
            <w:tcW w:w="749"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14:paraId="6DB5C850" w14:textId="77777777" w:rsidR="00BB1F69" w:rsidRPr="00111420" w:rsidRDefault="00BB1F69" w:rsidP="003D3C8B">
            <w:pPr>
              <w:pStyle w:val="1f7"/>
              <w:rPr>
                <w:b/>
                <w:szCs w:val="20"/>
              </w:rPr>
            </w:pPr>
            <w:r w:rsidRPr="00111420">
              <w:rPr>
                <w:szCs w:val="20"/>
              </w:rPr>
              <w:t>2014</w:t>
            </w:r>
          </w:p>
        </w:tc>
        <w:tc>
          <w:tcPr>
            <w:tcW w:w="748"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1D2A99C" w14:textId="77777777" w:rsidR="00BB1F69" w:rsidRPr="00111420" w:rsidRDefault="00BB1F69" w:rsidP="003D3C8B">
            <w:pPr>
              <w:pStyle w:val="1f7"/>
              <w:rPr>
                <w:b/>
                <w:szCs w:val="20"/>
              </w:rPr>
            </w:pPr>
            <w:r w:rsidRPr="00111420">
              <w:rPr>
                <w:szCs w:val="20"/>
              </w:rPr>
              <w:t>2015</w:t>
            </w:r>
          </w:p>
        </w:tc>
        <w:tc>
          <w:tcPr>
            <w:tcW w:w="748"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9C1ABF3" w14:textId="77777777" w:rsidR="00BB1F69" w:rsidRPr="00111420" w:rsidRDefault="00BB1F69" w:rsidP="003D3C8B">
            <w:pPr>
              <w:pStyle w:val="1f7"/>
              <w:rPr>
                <w:b/>
                <w:szCs w:val="20"/>
              </w:rPr>
            </w:pPr>
            <w:r w:rsidRPr="00111420">
              <w:rPr>
                <w:szCs w:val="20"/>
              </w:rPr>
              <w:t>2016</w:t>
            </w:r>
          </w:p>
        </w:tc>
        <w:tc>
          <w:tcPr>
            <w:tcW w:w="744"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5EE60DE" w14:textId="77777777" w:rsidR="00BB1F69" w:rsidRPr="00111420" w:rsidRDefault="00BB1F69" w:rsidP="003D3C8B">
            <w:pPr>
              <w:pStyle w:val="1f7"/>
              <w:rPr>
                <w:b/>
                <w:szCs w:val="20"/>
              </w:rPr>
            </w:pPr>
            <w:r w:rsidRPr="00111420">
              <w:rPr>
                <w:szCs w:val="20"/>
              </w:rPr>
              <w:t>2017*</w:t>
            </w:r>
          </w:p>
        </w:tc>
        <w:tc>
          <w:tcPr>
            <w:tcW w:w="743" w:type="pct"/>
            <w:tcBorders>
              <w:top w:val="single" w:sz="12" w:space="0" w:color="000000"/>
              <w:left w:val="single" w:sz="6" w:space="0" w:color="000000"/>
              <w:bottom w:val="single" w:sz="6" w:space="0" w:color="000000"/>
              <w:right w:val="single" w:sz="12" w:space="0" w:color="000000"/>
            </w:tcBorders>
            <w:shd w:val="clear" w:color="auto" w:fill="F2F2F2" w:themeFill="background1" w:themeFillShade="F2"/>
            <w:vAlign w:val="center"/>
            <w:hideMark/>
          </w:tcPr>
          <w:p w14:paraId="35070B73" w14:textId="77777777" w:rsidR="00BB1F69" w:rsidRPr="00111420" w:rsidRDefault="00BB1F69" w:rsidP="003D3C8B">
            <w:pPr>
              <w:pStyle w:val="1f7"/>
              <w:rPr>
                <w:b/>
                <w:szCs w:val="20"/>
              </w:rPr>
            </w:pPr>
            <w:r w:rsidRPr="00111420">
              <w:rPr>
                <w:szCs w:val="20"/>
              </w:rPr>
              <w:t>2018*</w:t>
            </w:r>
          </w:p>
        </w:tc>
      </w:tr>
      <w:tr w:rsidR="00BB1F69" w:rsidRPr="00903E41" w14:paraId="48076B95" w14:textId="77777777" w:rsidTr="00F23ED6">
        <w:trPr>
          <w:trHeight w:val="191"/>
          <w:tblHeader/>
        </w:trPr>
        <w:tc>
          <w:tcPr>
            <w:tcW w:w="1270" w:type="pct"/>
            <w:tcBorders>
              <w:top w:val="single" w:sz="6" w:space="0" w:color="000000"/>
              <w:left w:val="single" w:sz="12" w:space="0" w:color="000000"/>
              <w:bottom w:val="single" w:sz="6" w:space="0" w:color="000000"/>
              <w:right w:val="single" w:sz="6" w:space="0" w:color="000000"/>
            </w:tcBorders>
            <w:shd w:val="clear" w:color="auto" w:fill="F2F2F2" w:themeFill="background1" w:themeFillShade="F2"/>
            <w:noWrap/>
          </w:tcPr>
          <w:p w14:paraId="780D351A" w14:textId="77777777" w:rsidR="00BB1F69" w:rsidRPr="00111420" w:rsidRDefault="00BB1F69" w:rsidP="003D3C8B">
            <w:pPr>
              <w:pStyle w:val="1f7"/>
              <w:rPr>
                <w:szCs w:val="20"/>
              </w:rPr>
            </w:pPr>
          </w:p>
        </w:tc>
        <w:tc>
          <w:tcPr>
            <w:tcW w:w="74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14:paraId="2DBB0F1F" w14:textId="77777777" w:rsidR="00BB1F69" w:rsidRPr="00111420" w:rsidRDefault="00BB1F69" w:rsidP="003D3C8B">
            <w:pPr>
              <w:pStyle w:val="1f7"/>
              <w:rPr>
                <w:b/>
                <w:bCs/>
                <w:szCs w:val="20"/>
              </w:rPr>
            </w:pPr>
            <w:proofErr w:type="gramStart"/>
            <w:r w:rsidRPr="00111420">
              <w:rPr>
                <w:szCs w:val="20"/>
              </w:rPr>
              <w:t>փաստ</w:t>
            </w:r>
            <w:proofErr w:type="gramEnd"/>
            <w:r w:rsidRPr="00111420">
              <w:rPr>
                <w:szCs w:val="20"/>
              </w:rPr>
              <w:t>.</w:t>
            </w:r>
          </w:p>
        </w:tc>
        <w:tc>
          <w:tcPr>
            <w:tcW w:w="74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C3FE8A8" w14:textId="77777777" w:rsidR="00BB1F69" w:rsidRPr="00111420" w:rsidRDefault="00BB1F69" w:rsidP="003D3C8B">
            <w:pPr>
              <w:pStyle w:val="1f7"/>
              <w:rPr>
                <w:b/>
                <w:bCs/>
                <w:szCs w:val="20"/>
              </w:rPr>
            </w:pPr>
            <w:proofErr w:type="gramStart"/>
            <w:r w:rsidRPr="00111420">
              <w:rPr>
                <w:szCs w:val="20"/>
              </w:rPr>
              <w:t>փաստ</w:t>
            </w:r>
            <w:proofErr w:type="gramEnd"/>
            <w:r w:rsidRPr="00111420">
              <w:rPr>
                <w:szCs w:val="20"/>
              </w:rPr>
              <w:t>.</w:t>
            </w:r>
          </w:p>
        </w:tc>
        <w:tc>
          <w:tcPr>
            <w:tcW w:w="74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ACD716A" w14:textId="77777777" w:rsidR="00BB1F69" w:rsidRPr="00111420" w:rsidRDefault="00BB1F69" w:rsidP="003D3C8B">
            <w:pPr>
              <w:pStyle w:val="1f7"/>
              <w:rPr>
                <w:b/>
                <w:bCs/>
                <w:szCs w:val="20"/>
              </w:rPr>
            </w:pPr>
            <w:proofErr w:type="gramStart"/>
            <w:r w:rsidRPr="00111420">
              <w:rPr>
                <w:szCs w:val="20"/>
              </w:rPr>
              <w:t>փաստ</w:t>
            </w:r>
            <w:proofErr w:type="gramEnd"/>
            <w:r w:rsidRPr="00111420">
              <w:rPr>
                <w:szCs w:val="20"/>
              </w:rPr>
              <w:t>.</w:t>
            </w:r>
          </w:p>
        </w:tc>
        <w:tc>
          <w:tcPr>
            <w:tcW w:w="74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684B710" w14:textId="77777777" w:rsidR="00BB1F69" w:rsidRPr="00111420" w:rsidRDefault="00BB1F69" w:rsidP="003D3C8B">
            <w:pPr>
              <w:pStyle w:val="1f7"/>
              <w:rPr>
                <w:b/>
                <w:szCs w:val="20"/>
              </w:rPr>
            </w:pPr>
            <w:proofErr w:type="gramStart"/>
            <w:r w:rsidRPr="00111420">
              <w:rPr>
                <w:szCs w:val="20"/>
              </w:rPr>
              <w:t>կանխ</w:t>
            </w:r>
            <w:proofErr w:type="gramEnd"/>
            <w:r w:rsidRPr="00111420">
              <w:rPr>
                <w:szCs w:val="20"/>
              </w:rPr>
              <w:t>.</w:t>
            </w:r>
          </w:p>
        </w:tc>
        <w:tc>
          <w:tcPr>
            <w:tcW w:w="743" w:type="pct"/>
            <w:tcBorders>
              <w:top w:val="single" w:sz="6" w:space="0" w:color="000000"/>
              <w:left w:val="single" w:sz="6" w:space="0" w:color="000000"/>
              <w:bottom w:val="single" w:sz="6" w:space="0" w:color="000000"/>
              <w:right w:val="single" w:sz="12" w:space="0" w:color="000000"/>
            </w:tcBorders>
            <w:shd w:val="clear" w:color="auto" w:fill="F2F2F2" w:themeFill="background1" w:themeFillShade="F2"/>
            <w:vAlign w:val="center"/>
            <w:hideMark/>
          </w:tcPr>
          <w:p w14:paraId="5C6FCC8F" w14:textId="77777777" w:rsidR="00BB1F69" w:rsidRPr="00111420" w:rsidRDefault="00BB1F69" w:rsidP="003D3C8B">
            <w:pPr>
              <w:pStyle w:val="1f7"/>
              <w:rPr>
                <w:b/>
                <w:szCs w:val="20"/>
              </w:rPr>
            </w:pPr>
            <w:proofErr w:type="gramStart"/>
            <w:r w:rsidRPr="00111420">
              <w:rPr>
                <w:szCs w:val="20"/>
              </w:rPr>
              <w:t>կանխ</w:t>
            </w:r>
            <w:proofErr w:type="gramEnd"/>
            <w:r w:rsidRPr="00111420">
              <w:rPr>
                <w:szCs w:val="20"/>
              </w:rPr>
              <w:t>.</w:t>
            </w:r>
          </w:p>
        </w:tc>
      </w:tr>
      <w:tr w:rsidR="00BB1F69" w:rsidRPr="00903E41" w14:paraId="47B4F2FB" w14:textId="77777777" w:rsidTr="00D75F4D">
        <w:trPr>
          <w:trHeight w:val="191"/>
        </w:trPr>
        <w:tc>
          <w:tcPr>
            <w:tcW w:w="1270" w:type="pct"/>
            <w:tcBorders>
              <w:top w:val="single" w:sz="6" w:space="0" w:color="000000"/>
              <w:left w:val="single" w:sz="12" w:space="0" w:color="000000"/>
              <w:bottom w:val="single" w:sz="6" w:space="0" w:color="000000"/>
              <w:right w:val="single" w:sz="6" w:space="0" w:color="000000"/>
            </w:tcBorders>
            <w:shd w:val="clear" w:color="auto" w:fill="auto"/>
            <w:noWrap/>
            <w:hideMark/>
          </w:tcPr>
          <w:p w14:paraId="5FB7009A" w14:textId="77777777" w:rsidR="00BB1F69" w:rsidRPr="00111420" w:rsidRDefault="00BB1F69" w:rsidP="003D3C8B">
            <w:pPr>
              <w:pStyle w:val="1f7"/>
              <w:rPr>
                <w:szCs w:val="20"/>
              </w:rPr>
            </w:pPr>
            <w:r w:rsidRPr="00111420">
              <w:rPr>
                <w:szCs w:val="20"/>
              </w:rPr>
              <w:t>Սպառում</w:t>
            </w:r>
          </w:p>
        </w:tc>
        <w:tc>
          <w:tcPr>
            <w:tcW w:w="749"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9F0D1C" w14:textId="77777777" w:rsidR="00BB1F69" w:rsidRPr="00111420" w:rsidRDefault="00BB1F69" w:rsidP="003D3C8B">
            <w:pPr>
              <w:pStyle w:val="1f7"/>
              <w:rPr>
                <w:szCs w:val="20"/>
              </w:rPr>
            </w:pPr>
            <w:r w:rsidRPr="00111420">
              <w:rPr>
                <w:szCs w:val="20"/>
              </w:rPr>
              <w:t>0.7</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693A3" w14:textId="77777777" w:rsidR="00BB1F69" w:rsidRPr="00111420" w:rsidRDefault="00BB1F69" w:rsidP="003D3C8B">
            <w:pPr>
              <w:pStyle w:val="1f7"/>
              <w:rPr>
                <w:szCs w:val="20"/>
              </w:rPr>
            </w:pPr>
            <w:r w:rsidRPr="00111420">
              <w:rPr>
                <w:szCs w:val="20"/>
              </w:rPr>
              <w:t>-6.2</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A8AFC" w14:textId="77777777" w:rsidR="00BB1F69" w:rsidRPr="00111420" w:rsidRDefault="00BB1F69" w:rsidP="003D3C8B">
            <w:pPr>
              <w:pStyle w:val="1f7"/>
              <w:rPr>
                <w:szCs w:val="20"/>
              </w:rPr>
            </w:pPr>
            <w:r w:rsidRPr="00111420">
              <w:rPr>
                <w:szCs w:val="20"/>
              </w:rPr>
              <w:t>-0.5</w:t>
            </w:r>
          </w:p>
        </w:tc>
        <w:tc>
          <w:tcPr>
            <w:tcW w:w="7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2DD49" w14:textId="77777777" w:rsidR="00BB1F69" w:rsidRPr="00111420" w:rsidRDefault="00BB1F69" w:rsidP="003D3C8B">
            <w:pPr>
              <w:pStyle w:val="1f7"/>
              <w:rPr>
                <w:szCs w:val="20"/>
              </w:rPr>
            </w:pPr>
            <w:r w:rsidRPr="00111420">
              <w:rPr>
                <w:szCs w:val="20"/>
              </w:rPr>
              <w:t>5.7</w:t>
            </w:r>
          </w:p>
        </w:tc>
        <w:tc>
          <w:tcPr>
            <w:tcW w:w="743"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5FFF70A" w14:textId="141556C2" w:rsidR="00BB1F69" w:rsidRPr="00111420" w:rsidRDefault="00BB1F69" w:rsidP="003D3C8B">
            <w:pPr>
              <w:pStyle w:val="1f7"/>
              <w:rPr>
                <w:szCs w:val="20"/>
              </w:rPr>
            </w:pPr>
            <w:r w:rsidRPr="00111420">
              <w:rPr>
                <w:szCs w:val="20"/>
              </w:rPr>
              <w:t>6.</w:t>
            </w:r>
            <w:r w:rsidR="00FE3109" w:rsidRPr="00111420">
              <w:rPr>
                <w:szCs w:val="20"/>
              </w:rPr>
              <w:t>8</w:t>
            </w:r>
          </w:p>
        </w:tc>
      </w:tr>
      <w:tr w:rsidR="00BB1F69" w:rsidRPr="00903E41" w14:paraId="5266389A" w14:textId="77777777" w:rsidTr="00D75F4D">
        <w:trPr>
          <w:trHeight w:val="274"/>
        </w:trPr>
        <w:tc>
          <w:tcPr>
            <w:tcW w:w="1270" w:type="pct"/>
            <w:tcBorders>
              <w:top w:val="single" w:sz="6" w:space="0" w:color="000000"/>
              <w:left w:val="single" w:sz="12" w:space="0" w:color="000000"/>
              <w:bottom w:val="single" w:sz="6" w:space="0" w:color="000000"/>
              <w:right w:val="single" w:sz="6" w:space="0" w:color="000000"/>
            </w:tcBorders>
            <w:shd w:val="clear" w:color="auto" w:fill="auto"/>
            <w:noWrap/>
            <w:hideMark/>
          </w:tcPr>
          <w:p w14:paraId="03DA5FD0" w14:textId="77777777" w:rsidR="00BB1F69" w:rsidRPr="00111420" w:rsidRDefault="00BB1F69" w:rsidP="003D3C8B">
            <w:pPr>
              <w:pStyle w:val="1f7"/>
              <w:rPr>
                <w:szCs w:val="20"/>
              </w:rPr>
            </w:pPr>
            <w:r w:rsidRPr="00111420">
              <w:rPr>
                <w:szCs w:val="20"/>
              </w:rPr>
              <w:t>Ներդրումներ</w:t>
            </w:r>
          </w:p>
        </w:tc>
        <w:tc>
          <w:tcPr>
            <w:tcW w:w="749"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B9A6CFA" w14:textId="77777777" w:rsidR="00BB1F69" w:rsidRPr="00111420" w:rsidRDefault="00BB1F69" w:rsidP="003D3C8B">
            <w:pPr>
              <w:pStyle w:val="1f7"/>
              <w:rPr>
                <w:szCs w:val="20"/>
              </w:rPr>
            </w:pPr>
            <w:r w:rsidRPr="00111420">
              <w:rPr>
                <w:szCs w:val="20"/>
              </w:rPr>
              <w:t>-3.0</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3986D" w14:textId="77777777" w:rsidR="00BB1F69" w:rsidRPr="00111420" w:rsidRDefault="00BB1F69" w:rsidP="003D3C8B">
            <w:pPr>
              <w:pStyle w:val="1f7"/>
              <w:rPr>
                <w:szCs w:val="20"/>
              </w:rPr>
            </w:pPr>
            <w:r w:rsidRPr="00111420">
              <w:rPr>
                <w:szCs w:val="20"/>
              </w:rPr>
              <w:t>-1.2</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B4CC4" w14:textId="77777777" w:rsidR="00BB1F69" w:rsidRPr="00111420" w:rsidRDefault="00BB1F69" w:rsidP="003D3C8B">
            <w:pPr>
              <w:pStyle w:val="1f7"/>
              <w:rPr>
                <w:szCs w:val="20"/>
              </w:rPr>
            </w:pPr>
            <w:r w:rsidRPr="00111420">
              <w:rPr>
                <w:szCs w:val="20"/>
              </w:rPr>
              <w:t>-8.7</w:t>
            </w:r>
          </w:p>
        </w:tc>
        <w:tc>
          <w:tcPr>
            <w:tcW w:w="7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CB366" w14:textId="77777777" w:rsidR="00BB1F69" w:rsidRPr="00111420" w:rsidRDefault="00BB1F69" w:rsidP="003D3C8B">
            <w:pPr>
              <w:pStyle w:val="1f7"/>
              <w:rPr>
                <w:szCs w:val="20"/>
              </w:rPr>
            </w:pPr>
            <w:r w:rsidRPr="00111420">
              <w:rPr>
                <w:szCs w:val="20"/>
              </w:rPr>
              <w:t>3.5</w:t>
            </w:r>
          </w:p>
        </w:tc>
        <w:tc>
          <w:tcPr>
            <w:tcW w:w="743"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4CB32BD" w14:textId="5F3312C6" w:rsidR="00BB1F69" w:rsidRPr="00111420" w:rsidRDefault="00BB1F69" w:rsidP="003D3C8B">
            <w:pPr>
              <w:pStyle w:val="1f7"/>
              <w:rPr>
                <w:szCs w:val="20"/>
              </w:rPr>
            </w:pPr>
            <w:r w:rsidRPr="00111420">
              <w:rPr>
                <w:szCs w:val="20"/>
              </w:rPr>
              <w:t>6.</w:t>
            </w:r>
            <w:r w:rsidR="00FE3109" w:rsidRPr="00111420">
              <w:rPr>
                <w:szCs w:val="20"/>
              </w:rPr>
              <w:t>3</w:t>
            </w:r>
          </w:p>
        </w:tc>
      </w:tr>
      <w:tr w:rsidR="00BB1F69" w:rsidRPr="00903E41" w14:paraId="73984196" w14:textId="77777777" w:rsidTr="00D75F4D">
        <w:trPr>
          <w:trHeight w:val="272"/>
        </w:trPr>
        <w:tc>
          <w:tcPr>
            <w:tcW w:w="1270" w:type="pct"/>
            <w:tcBorders>
              <w:top w:val="single" w:sz="6" w:space="0" w:color="000000"/>
              <w:left w:val="single" w:sz="12" w:space="0" w:color="000000"/>
              <w:bottom w:val="single" w:sz="6" w:space="0" w:color="000000"/>
              <w:right w:val="single" w:sz="6" w:space="0" w:color="000000"/>
            </w:tcBorders>
            <w:shd w:val="clear" w:color="auto" w:fill="auto"/>
            <w:noWrap/>
            <w:hideMark/>
          </w:tcPr>
          <w:p w14:paraId="369651C6" w14:textId="77777777" w:rsidR="00BB1F69" w:rsidRPr="00111420" w:rsidRDefault="00BB1F69" w:rsidP="003D3C8B">
            <w:pPr>
              <w:pStyle w:val="1f7"/>
              <w:rPr>
                <w:szCs w:val="20"/>
              </w:rPr>
            </w:pPr>
            <w:r w:rsidRPr="00111420">
              <w:rPr>
                <w:szCs w:val="20"/>
              </w:rPr>
              <w:t>Արտահանում</w:t>
            </w:r>
          </w:p>
        </w:tc>
        <w:tc>
          <w:tcPr>
            <w:tcW w:w="749"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CBED00" w14:textId="77777777" w:rsidR="00BB1F69" w:rsidRPr="00111420" w:rsidRDefault="00BB1F69" w:rsidP="003D3C8B">
            <w:pPr>
              <w:pStyle w:val="1f7"/>
              <w:rPr>
                <w:szCs w:val="20"/>
              </w:rPr>
            </w:pPr>
            <w:r w:rsidRPr="00111420">
              <w:rPr>
                <w:szCs w:val="20"/>
              </w:rPr>
              <w:t>6.4</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FEB33" w14:textId="77777777" w:rsidR="00BB1F69" w:rsidRPr="00111420" w:rsidRDefault="00BB1F69" w:rsidP="003D3C8B">
            <w:pPr>
              <w:pStyle w:val="1f7"/>
              <w:rPr>
                <w:szCs w:val="20"/>
              </w:rPr>
            </w:pPr>
            <w:r w:rsidRPr="00111420">
              <w:rPr>
                <w:szCs w:val="20"/>
              </w:rPr>
              <w:t>4.9</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EC0F8" w14:textId="77777777" w:rsidR="00BB1F69" w:rsidRPr="00111420" w:rsidRDefault="00BB1F69" w:rsidP="003D3C8B">
            <w:pPr>
              <w:pStyle w:val="1f7"/>
              <w:rPr>
                <w:szCs w:val="20"/>
              </w:rPr>
            </w:pPr>
            <w:r w:rsidRPr="00111420">
              <w:rPr>
                <w:szCs w:val="20"/>
              </w:rPr>
              <w:t>19.1</w:t>
            </w:r>
          </w:p>
        </w:tc>
        <w:tc>
          <w:tcPr>
            <w:tcW w:w="7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DC1D6" w14:textId="77777777" w:rsidR="00BB1F69" w:rsidRPr="00111420" w:rsidRDefault="00BB1F69" w:rsidP="003D3C8B">
            <w:pPr>
              <w:pStyle w:val="1f7"/>
              <w:rPr>
                <w:szCs w:val="20"/>
              </w:rPr>
            </w:pPr>
            <w:r w:rsidRPr="00111420">
              <w:rPr>
                <w:szCs w:val="20"/>
              </w:rPr>
              <w:t>14.0</w:t>
            </w:r>
          </w:p>
        </w:tc>
        <w:tc>
          <w:tcPr>
            <w:tcW w:w="743"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941FD1D" w14:textId="77777777" w:rsidR="00BB1F69" w:rsidRPr="00111420" w:rsidRDefault="00BB1F69" w:rsidP="003D3C8B">
            <w:pPr>
              <w:pStyle w:val="1f7"/>
              <w:rPr>
                <w:szCs w:val="20"/>
              </w:rPr>
            </w:pPr>
            <w:r w:rsidRPr="00111420">
              <w:rPr>
                <w:szCs w:val="20"/>
              </w:rPr>
              <w:t>8.0</w:t>
            </w:r>
          </w:p>
        </w:tc>
      </w:tr>
      <w:tr w:rsidR="00BB1F69" w:rsidRPr="00903E41" w14:paraId="10DBD7E4" w14:textId="77777777" w:rsidTr="00D75F4D">
        <w:trPr>
          <w:trHeight w:val="272"/>
        </w:trPr>
        <w:tc>
          <w:tcPr>
            <w:tcW w:w="1270" w:type="pct"/>
            <w:tcBorders>
              <w:top w:val="single" w:sz="6" w:space="0" w:color="000000"/>
              <w:left w:val="single" w:sz="12" w:space="0" w:color="000000"/>
              <w:bottom w:val="single" w:sz="6" w:space="0" w:color="000000"/>
              <w:right w:val="single" w:sz="6" w:space="0" w:color="000000"/>
            </w:tcBorders>
            <w:shd w:val="clear" w:color="auto" w:fill="auto"/>
            <w:noWrap/>
            <w:hideMark/>
          </w:tcPr>
          <w:p w14:paraId="331901AB" w14:textId="77777777" w:rsidR="00BB1F69" w:rsidRPr="00111420" w:rsidRDefault="00BB1F69" w:rsidP="003D3C8B">
            <w:pPr>
              <w:pStyle w:val="1f7"/>
              <w:rPr>
                <w:szCs w:val="20"/>
              </w:rPr>
            </w:pPr>
            <w:r w:rsidRPr="00111420">
              <w:rPr>
                <w:szCs w:val="20"/>
              </w:rPr>
              <w:t>Ներմուծում</w:t>
            </w:r>
          </w:p>
        </w:tc>
        <w:tc>
          <w:tcPr>
            <w:tcW w:w="749"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61BF6E" w14:textId="77777777" w:rsidR="00BB1F69" w:rsidRPr="00111420" w:rsidRDefault="00BB1F69" w:rsidP="003D3C8B">
            <w:pPr>
              <w:pStyle w:val="1f7"/>
              <w:rPr>
                <w:szCs w:val="20"/>
              </w:rPr>
            </w:pPr>
            <w:r w:rsidRPr="00111420">
              <w:rPr>
                <w:szCs w:val="20"/>
              </w:rPr>
              <w:t>-1.0</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9D5A5" w14:textId="77777777" w:rsidR="00BB1F69" w:rsidRPr="00111420" w:rsidRDefault="00BB1F69" w:rsidP="003D3C8B">
            <w:pPr>
              <w:pStyle w:val="1f7"/>
              <w:rPr>
                <w:szCs w:val="20"/>
              </w:rPr>
            </w:pPr>
            <w:r w:rsidRPr="00111420">
              <w:rPr>
                <w:szCs w:val="20"/>
              </w:rPr>
              <w:t>-15.1</w:t>
            </w:r>
          </w:p>
        </w:tc>
        <w:tc>
          <w:tcPr>
            <w:tcW w:w="7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6105A" w14:textId="77777777" w:rsidR="00BB1F69" w:rsidRPr="00111420" w:rsidRDefault="00BB1F69" w:rsidP="003D3C8B">
            <w:pPr>
              <w:pStyle w:val="1f7"/>
              <w:rPr>
                <w:szCs w:val="20"/>
              </w:rPr>
            </w:pPr>
            <w:r w:rsidRPr="00111420">
              <w:rPr>
                <w:szCs w:val="20"/>
              </w:rPr>
              <w:t>7.6</w:t>
            </w:r>
          </w:p>
        </w:tc>
        <w:tc>
          <w:tcPr>
            <w:tcW w:w="7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E3ECF" w14:textId="77777777" w:rsidR="00BB1F69" w:rsidRPr="00111420" w:rsidRDefault="00BB1F69" w:rsidP="003D3C8B">
            <w:pPr>
              <w:pStyle w:val="1f7"/>
              <w:rPr>
                <w:szCs w:val="20"/>
              </w:rPr>
            </w:pPr>
            <w:r w:rsidRPr="00111420">
              <w:rPr>
                <w:szCs w:val="20"/>
              </w:rPr>
              <w:t>16.9</w:t>
            </w:r>
          </w:p>
        </w:tc>
        <w:tc>
          <w:tcPr>
            <w:tcW w:w="743"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72C7D9D" w14:textId="77777777" w:rsidR="00BB1F69" w:rsidRPr="00111420" w:rsidRDefault="00BB1F69" w:rsidP="003D3C8B">
            <w:pPr>
              <w:pStyle w:val="1f7"/>
              <w:rPr>
                <w:szCs w:val="20"/>
              </w:rPr>
            </w:pPr>
            <w:r w:rsidRPr="00111420">
              <w:rPr>
                <w:szCs w:val="20"/>
              </w:rPr>
              <w:t>7.8</w:t>
            </w:r>
          </w:p>
        </w:tc>
      </w:tr>
      <w:tr w:rsidR="00BB1F69" w:rsidRPr="00903E41" w14:paraId="33B72D67" w14:textId="77777777" w:rsidTr="00D75F4D">
        <w:trPr>
          <w:trHeight w:val="272"/>
        </w:trPr>
        <w:tc>
          <w:tcPr>
            <w:tcW w:w="1270" w:type="pct"/>
            <w:tcBorders>
              <w:top w:val="single" w:sz="6" w:space="0" w:color="000000"/>
              <w:left w:val="single" w:sz="12" w:space="0" w:color="000000"/>
              <w:bottom w:val="single" w:sz="12" w:space="0" w:color="000000"/>
              <w:right w:val="single" w:sz="6" w:space="0" w:color="000000"/>
            </w:tcBorders>
            <w:shd w:val="clear" w:color="auto" w:fill="auto"/>
            <w:noWrap/>
            <w:hideMark/>
          </w:tcPr>
          <w:p w14:paraId="5CF5EFDD" w14:textId="77777777" w:rsidR="00BB1F69" w:rsidRPr="00111420" w:rsidRDefault="00BB1F69" w:rsidP="003D3C8B">
            <w:pPr>
              <w:pStyle w:val="1f7"/>
              <w:rPr>
                <w:b/>
                <w:szCs w:val="20"/>
              </w:rPr>
            </w:pPr>
            <w:r w:rsidRPr="00111420">
              <w:rPr>
                <w:szCs w:val="20"/>
              </w:rPr>
              <w:t>Ընդամենը ՀՆԱ</w:t>
            </w:r>
          </w:p>
        </w:tc>
        <w:tc>
          <w:tcPr>
            <w:tcW w:w="749" w:type="pct"/>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14:paraId="61FFC74D" w14:textId="77777777" w:rsidR="00BB1F69" w:rsidRPr="00111420" w:rsidRDefault="00BB1F69" w:rsidP="003D3C8B">
            <w:pPr>
              <w:pStyle w:val="1f7"/>
              <w:rPr>
                <w:szCs w:val="20"/>
              </w:rPr>
            </w:pPr>
            <w:r w:rsidRPr="00111420">
              <w:rPr>
                <w:szCs w:val="20"/>
              </w:rPr>
              <w:t>3.6</w:t>
            </w:r>
          </w:p>
        </w:tc>
        <w:tc>
          <w:tcPr>
            <w:tcW w:w="748" w:type="pct"/>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2C8DC2E5" w14:textId="77777777" w:rsidR="00BB1F69" w:rsidRPr="00111420" w:rsidRDefault="00BB1F69" w:rsidP="003D3C8B">
            <w:pPr>
              <w:pStyle w:val="1f7"/>
              <w:rPr>
                <w:szCs w:val="20"/>
              </w:rPr>
            </w:pPr>
            <w:r w:rsidRPr="00111420">
              <w:rPr>
                <w:szCs w:val="20"/>
              </w:rPr>
              <w:t>3.2</w:t>
            </w:r>
          </w:p>
        </w:tc>
        <w:tc>
          <w:tcPr>
            <w:tcW w:w="748" w:type="pct"/>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557A9093" w14:textId="77777777" w:rsidR="00BB1F69" w:rsidRPr="00111420" w:rsidRDefault="00BB1F69" w:rsidP="003D3C8B">
            <w:pPr>
              <w:pStyle w:val="1f7"/>
              <w:rPr>
                <w:szCs w:val="20"/>
              </w:rPr>
            </w:pPr>
            <w:r w:rsidRPr="00111420">
              <w:rPr>
                <w:szCs w:val="20"/>
              </w:rPr>
              <w:t>0.2</w:t>
            </w:r>
          </w:p>
        </w:tc>
        <w:tc>
          <w:tcPr>
            <w:tcW w:w="744" w:type="pct"/>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5A0938E2" w14:textId="77777777" w:rsidR="00BB1F69" w:rsidRPr="00111420" w:rsidRDefault="00BB1F69" w:rsidP="003D3C8B">
            <w:pPr>
              <w:pStyle w:val="1f7"/>
              <w:rPr>
                <w:szCs w:val="20"/>
              </w:rPr>
            </w:pPr>
            <w:r w:rsidRPr="00111420">
              <w:rPr>
                <w:szCs w:val="20"/>
              </w:rPr>
              <w:t>4.3</w:t>
            </w:r>
          </w:p>
        </w:tc>
        <w:tc>
          <w:tcPr>
            <w:tcW w:w="743" w:type="pct"/>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2ED81C01" w14:textId="77777777" w:rsidR="00BB1F69" w:rsidRPr="00111420" w:rsidRDefault="00BB1F69" w:rsidP="003D3C8B">
            <w:pPr>
              <w:pStyle w:val="1f7"/>
              <w:rPr>
                <w:szCs w:val="20"/>
              </w:rPr>
            </w:pPr>
            <w:r w:rsidRPr="00111420">
              <w:rPr>
                <w:szCs w:val="20"/>
              </w:rPr>
              <w:t>4.5</w:t>
            </w:r>
          </w:p>
        </w:tc>
      </w:tr>
    </w:tbl>
    <w:p w14:paraId="1555967F" w14:textId="77777777" w:rsidR="00BB1F69" w:rsidRPr="00903E41" w:rsidRDefault="00BB1F69" w:rsidP="00BB1F69">
      <w:pPr>
        <w:spacing w:line="276" w:lineRule="auto"/>
        <w:ind w:firstLine="450"/>
        <w:rPr>
          <w:rFonts w:cs="Sylfaen"/>
          <w:b w:val="0"/>
          <w:szCs w:val="22"/>
          <w:u w:val="single"/>
        </w:rPr>
      </w:pPr>
    </w:p>
    <w:p w14:paraId="0F7B43F5" w14:textId="77777777" w:rsidR="00BB1F69" w:rsidRPr="00903E41" w:rsidRDefault="00BB1F69" w:rsidP="00FF291F">
      <w:pPr>
        <w:pStyle w:val="Tables"/>
      </w:pPr>
      <w:bookmarkStart w:id="14" w:name="_Toc500176072"/>
      <w:r w:rsidRPr="00903E41">
        <w:t>Ծախսային բաղադրիչների տեսակարար կշիռը ՀՆԱ-ի կազմում</w:t>
      </w:r>
      <w:bookmarkEnd w:id="14"/>
    </w:p>
    <w:tbl>
      <w:tblPr>
        <w:tblW w:w="4733" w:type="pct"/>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867"/>
        <w:gridCol w:w="1355"/>
        <w:gridCol w:w="1129"/>
        <w:gridCol w:w="1129"/>
        <w:gridCol w:w="1129"/>
        <w:gridCol w:w="1123"/>
      </w:tblGrid>
      <w:tr w:rsidR="00BB1F69" w:rsidRPr="00903E41" w14:paraId="165F3215" w14:textId="77777777" w:rsidTr="00F23ED6">
        <w:trPr>
          <w:trHeight w:val="255"/>
          <w:tblHeader/>
        </w:trPr>
        <w:tc>
          <w:tcPr>
            <w:tcW w:w="1987" w:type="pct"/>
            <w:tcBorders>
              <w:top w:val="single" w:sz="12" w:space="0" w:color="000000"/>
              <w:left w:val="single" w:sz="12" w:space="0" w:color="000000"/>
              <w:bottom w:val="single" w:sz="6" w:space="0" w:color="000000"/>
              <w:right w:val="single" w:sz="6" w:space="0" w:color="000000"/>
              <w:tl2br w:val="single" w:sz="6" w:space="0" w:color="000000"/>
            </w:tcBorders>
            <w:shd w:val="clear" w:color="auto" w:fill="F2F2F2" w:themeFill="background1" w:themeFillShade="F2"/>
            <w:noWrap/>
          </w:tcPr>
          <w:p w14:paraId="06EABBDD" w14:textId="77777777" w:rsidR="00BB1F69" w:rsidRPr="0084331B" w:rsidRDefault="00BB1F69" w:rsidP="003D3C8B">
            <w:pPr>
              <w:pStyle w:val="1f7"/>
              <w:rPr>
                <w:szCs w:val="20"/>
                <w:lang w:val="ru-RU"/>
              </w:rPr>
            </w:pPr>
          </w:p>
        </w:tc>
        <w:tc>
          <w:tcPr>
            <w:tcW w:w="696"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14:paraId="7635C70D" w14:textId="77777777" w:rsidR="00BB1F69" w:rsidRPr="00111420" w:rsidRDefault="00BB1F69" w:rsidP="003D3C8B">
            <w:pPr>
              <w:pStyle w:val="1f7"/>
              <w:rPr>
                <w:b/>
                <w:szCs w:val="20"/>
                <w:lang w:val="it-IT"/>
              </w:rPr>
            </w:pPr>
            <w:r w:rsidRPr="00111420">
              <w:rPr>
                <w:szCs w:val="20"/>
                <w:lang w:val="it-IT"/>
              </w:rPr>
              <w:t>2014</w:t>
            </w:r>
          </w:p>
        </w:tc>
        <w:tc>
          <w:tcPr>
            <w:tcW w:w="580"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14:paraId="08223FA7" w14:textId="77777777" w:rsidR="00BB1F69" w:rsidRPr="00111420" w:rsidRDefault="00BB1F69" w:rsidP="003D3C8B">
            <w:pPr>
              <w:pStyle w:val="1f7"/>
              <w:rPr>
                <w:b/>
                <w:szCs w:val="20"/>
                <w:lang w:val="it-IT"/>
              </w:rPr>
            </w:pPr>
            <w:r w:rsidRPr="00111420">
              <w:rPr>
                <w:szCs w:val="20"/>
                <w:lang w:val="it-IT"/>
              </w:rPr>
              <w:t>2015</w:t>
            </w:r>
          </w:p>
        </w:tc>
        <w:tc>
          <w:tcPr>
            <w:tcW w:w="580"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24F09BF2" w14:textId="77777777" w:rsidR="00BB1F69" w:rsidRPr="00111420" w:rsidRDefault="00BB1F69" w:rsidP="003D3C8B">
            <w:pPr>
              <w:pStyle w:val="1f7"/>
              <w:rPr>
                <w:b/>
                <w:szCs w:val="20"/>
                <w:lang w:val="it-IT"/>
              </w:rPr>
            </w:pPr>
            <w:r w:rsidRPr="00111420">
              <w:rPr>
                <w:szCs w:val="20"/>
                <w:lang w:val="it-IT"/>
              </w:rPr>
              <w:t>2016</w:t>
            </w:r>
          </w:p>
        </w:tc>
        <w:tc>
          <w:tcPr>
            <w:tcW w:w="580" w:type="pct"/>
            <w:tcBorders>
              <w:top w:val="single" w:sz="12"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D9B682F" w14:textId="77777777" w:rsidR="00BB1F69" w:rsidRPr="00111420" w:rsidRDefault="00BB1F69" w:rsidP="003D3C8B">
            <w:pPr>
              <w:pStyle w:val="1f7"/>
              <w:rPr>
                <w:b/>
                <w:szCs w:val="20"/>
                <w:lang w:val="it-IT"/>
              </w:rPr>
            </w:pPr>
            <w:r w:rsidRPr="00111420">
              <w:rPr>
                <w:szCs w:val="20"/>
                <w:lang w:val="it-IT"/>
              </w:rPr>
              <w:t>2017*</w:t>
            </w:r>
          </w:p>
        </w:tc>
        <w:tc>
          <w:tcPr>
            <w:tcW w:w="578" w:type="pct"/>
            <w:tcBorders>
              <w:top w:val="single" w:sz="12" w:space="0" w:color="000000"/>
              <w:left w:val="single" w:sz="6" w:space="0" w:color="000000"/>
              <w:bottom w:val="single" w:sz="6" w:space="0" w:color="000000"/>
              <w:right w:val="single" w:sz="12" w:space="0" w:color="000000"/>
            </w:tcBorders>
            <w:shd w:val="clear" w:color="auto" w:fill="F2F2F2" w:themeFill="background1" w:themeFillShade="F2"/>
            <w:vAlign w:val="center"/>
            <w:hideMark/>
          </w:tcPr>
          <w:p w14:paraId="0DF8A1AD" w14:textId="77777777" w:rsidR="00BB1F69" w:rsidRPr="00111420" w:rsidRDefault="00BB1F69" w:rsidP="003D3C8B">
            <w:pPr>
              <w:pStyle w:val="1f7"/>
              <w:rPr>
                <w:b/>
                <w:szCs w:val="20"/>
                <w:lang w:val="it-IT"/>
              </w:rPr>
            </w:pPr>
            <w:r w:rsidRPr="00111420">
              <w:rPr>
                <w:szCs w:val="20"/>
                <w:lang w:val="it-IT"/>
              </w:rPr>
              <w:t>2018*</w:t>
            </w:r>
          </w:p>
        </w:tc>
      </w:tr>
      <w:tr w:rsidR="00BB1F69" w:rsidRPr="00903E41" w14:paraId="398C9E1E" w14:textId="77777777" w:rsidTr="00F23ED6">
        <w:trPr>
          <w:trHeight w:val="255"/>
          <w:tblHeader/>
        </w:trPr>
        <w:tc>
          <w:tcPr>
            <w:tcW w:w="1987" w:type="pct"/>
            <w:tcBorders>
              <w:top w:val="single" w:sz="6" w:space="0" w:color="000000"/>
              <w:left w:val="single" w:sz="12" w:space="0" w:color="000000"/>
              <w:bottom w:val="single" w:sz="6" w:space="0" w:color="000000"/>
              <w:right w:val="single" w:sz="6" w:space="0" w:color="000000"/>
            </w:tcBorders>
            <w:shd w:val="clear" w:color="auto" w:fill="F2F2F2" w:themeFill="background1" w:themeFillShade="F2"/>
            <w:noWrap/>
          </w:tcPr>
          <w:p w14:paraId="5D110700" w14:textId="77777777" w:rsidR="00BB1F69" w:rsidRPr="00111420" w:rsidRDefault="00BB1F69" w:rsidP="003D3C8B">
            <w:pPr>
              <w:pStyle w:val="1f7"/>
              <w:rPr>
                <w:szCs w:val="20"/>
                <w:lang w:val="it-IT"/>
              </w:rPr>
            </w:pPr>
          </w:p>
        </w:tc>
        <w:tc>
          <w:tcPr>
            <w:tcW w:w="69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14:paraId="71466DC1" w14:textId="77777777" w:rsidR="00BB1F69" w:rsidRPr="00111420" w:rsidRDefault="00BB1F69" w:rsidP="003D3C8B">
            <w:pPr>
              <w:pStyle w:val="1f7"/>
              <w:rPr>
                <w:b/>
                <w:szCs w:val="20"/>
                <w:lang w:val="it-IT"/>
              </w:rPr>
            </w:pPr>
            <w:proofErr w:type="gramStart"/>
            <w:r w:rsidRPr="00111420">
              <w:rPr>
                <w:szCs w:val="20"/>
              </w:rPr>
              <w:t>փաստ</w:t>
            </w:r>
            <w:proofErr w:type="gramEnd"/>
            <w:r w:rsidRPr="00111420">
              <w:rPr>
                <w:szCs w:val="20"/>
                <w:lang w:val="it-IT"/>
              </w:rPr>
              <w:t>.</w:t>
            </w:r>
          </w:p>
        </w:tc>
        <w:tc>
          <w:tcPr>
            <w:tcW w:w="58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14:paraId="35ED6E63" w14:textId="77777777" w:rsidR="00BB1F69" w:rsidRPr="00111420" w:rsidRDefault="00BB1F69" w:rsidP="003D3C8B">
            <w:pPr>
              <w:pStyle w:val="1f7"/>
              <w:rPr>
                <w:b/>
                <w:szCs w:val="20"/>
                <w:lang w:val="it-IT"/>
              </w:rPr>
            </w:pPr>
            <w:proofErr w:type="gramStart"/>
            <w:r w:rsidRPr="00111420">
              <w:rPr>
                <w:szCs w:val="20"/>
              </w:rPr>
              <w:t>փաստ</w:t>
            </w:r>
            <w:proofErr w:type="gramEnd"/>
            <w:r w:rsidRPr="00111420">
              <w:rPr>
                <w:szCs w:val="20"/>
                <w:lang w:val="it-IT"/>
              </w:rPr>
              <w:t>.</w:t>
            </w:r>
          </w:p>
        </w:tc>
        <w:tc>
          <w:tcPr>
            <w:tcW w:w="58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0B0ADBE" w14:textId="77777777" w:rsidR="00BB1F69" w:rsidRPr="00111420" w:rsidRDefault="00BB1F69" w:rsidP="003D3C8B">
            <w:pPr>
              <w:pStyle w:val="1f7"/>
              <w:rPr>
                <w:b/>
                <w:szCs w:val="20"/>
                <w:lang w:val="it-IT"/>
              </w:rPr>
            </w:pPr>
            <w:proofErr w:type="gramStart"/>
            <w:r w:rsidRPr="00111420">
              <w:rPr>
                <w:szCs w:val="20"/>
              </w:rPr>
              <w:t>փաստ</w:t>
            </w:r>
            <w:proofErr w:type="gramEnd"/>
            <w:r w:rsidRPr="00111420">
              <w:rPr>
                <w:szCs w:val="20"/>
              </w:rPr>
              <w:t>.</w:t>
            </w:r>
          </w:p>
        </w:tc>
        <w:tc>
          <w:tcPr>
            <w:tcW w:w="58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50653CD" w14:textId="77777777" w:rsidR="00BB1F69" w:rsidRPr="00111420" w:rsidRDefault="00BB1F69" w:rsidP="003D3C8B">
            <w:pPr>
              <w:pStyle w:val="1f7"/>
              <w:rPr>
                <w:b/>
                <w:szCs w:val="20"/>
                <w:lang w:val="it-IT"/>
              </w:rPr>
            </w:pPr>
            <w:proofErr w:type="gramStart"/>
            <w:r w:rsidRPr="00111420">
              <w:rPr>
                <w:szCs w:val="20"/>
              </w:rPr>
              <w:t>կանխ</w:t>
            </w:r>
            <w:proofErr w:type="gramEnd"/>
            <w:r w:rsidRPr="00111420">
              <w:rPr>
                <w:szCs w:val="20"/>
                <w:lang w:val="it-IT"/>
              </w:rPr>
              <w:t>.</w:t>
            </w:r>
          </w:p>
        </w:tc>
        <w:tc>
          <w:tcPr>
            <w:tcW w:w="578" w:type="pct"/>
            <w:tcBorders>
              <w:top w:val="single" w:sz="6" w:space="0" w:color="000000"/>
              <w:left w:val="single" w:sz="6" w:space="0" w:color="000000"/>
              <w:bottom w:val="single" w:sz="6" w:space="0" w:color="000000"/>
              <w:right w:val="single" w:sz="12" w:space="0" w:color="000000"/>
            </w:tcBorders>
            <w:shd w:val="clear" w:color="auto" w:fill="F2F2F2" w:themeFill="background1" w:themeFillShade="F2"/>
            <w:vAlign w:val="center"/>
            <w:hideMark/>
          </w:tcPr>
          <w:p w14:paraId="1EC9AA07" w14:textId="77777777" w:rsidR="00BB1F69" w:rsidRPr="00111420" w:rsidRDefault="00BB1F69" w:rsidP="003D3C8B">
            <w:pPr>
              <w:pStyle w:val="1f7"/>
              <w:rPr>
                <w:b/>
                <w:szCs w:val="20"/>
                <w:lang w:val="it-IT"/>
              </w:rPr>
            </w:pPr>
            <w:proofErr w:type="gramStart"/>
            <w:r w:rsidRPr="00111420">
              <w:rPr>
                <w:szCs w:val="20"/>
              </w:rPr>
              <w:t>կանխ</w:t>
            </w:r>
            <w:proofErr w:type="gramEnd"/>
            <w:r w:rsidRPr="00111420">
              <w:rPr>
                <w:szCs w:val="20"/>
                <w:lang w:val="it-IT"/>
              </w:rPr>
              <w:t>.</w:t>
            </w:r>
          </w:p>
        </w:tc>
      </w:tr>
      <w:tr w:rsidR="00BB1F69" w:rsidRPr="00903E41" w14:paraId="0E9984C4" w14:textId="77777777" w:rsidTr="00D75F4D">
        <w:trPr>
          <w:trHeight w:val="255"/>
        </w:trPr>
        <w:tc>
          <w:tcPr>
            <w:tcW w:w="1987" w:type="pct"/>
            <w:tcBorders>
              <w:top w:val="single" w:sz="6" w:space="0" w:color="000000"/>
              <w:left w:val="single" w:sz="12" w:space="0" w:color="000000"/>
              <w:bottom w:val="single" w:sz="6" w:space="0" w:color="000000"/>
              <w:right w:val="single" w:sz="6" w:space="0" w:color="000000"/>
            </w:tcBorders>
            <w:shd w:val="clear" w:color="auto" w:fill="auto"/>
            <w:noWrap/>
            <w:hideMark/>
          </w:tcPr>
          <w:p w14:paraId="629ABAFD" w14:textId="77777777" w:rsidR="00BB1F69" w:rsidRPr="00111420" w:rsidRDefault="00BB1F69" w:rsidP="003D3C8B">
            <w:pPr>
              <w:pStyle w:val="1f7"/>
              <w:rPr>
                <w:szCs w:val="20"/>
                <w:vertAlign w:val="superscript"/>
              </w:rPr>
            </w:pPr>
            <w:r w:rsidRPr="00111420">
              <w:rPr>
                <w:szCs w:val="20"/>
              </w:rPr>
              <w:t>Սպառում</w:t>
            </w:r>
          </w:p>
        </w:tc>
        <w:tc>
          <w:tcPr>
            <w:tcW w:w="696"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0470CC" w14:textId="77777777" w:rsidR="00BB1F69" w:rsidRPr="00111420" w:rsidRDefault="00BB1F69" w:rsidP="003D3C8B">
            <w:pPr>
              <w:pStyle w:val="1f7"/>
              <w:rPr>
                <w:szCs w:val="20"/>
              </w:rPr>
            </w:pPr>
            <w:r w:rsidRPr="00111420">
              <w:rPr>
                <w:bCs/>
                <w:szCs w:val="20"/>
              </w:rPr>
              <w:t>97.6</w:t>
            </w:r>
          </w:p>
        </w:tc>
        <w:tc>
          <w:tcPr>
            <w:tcW w:w="580"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6829BB" w14:textId="77777777" w:rsidR="00BB1F69" w:rsidRPr="00111420" w:rsidRDefault="00BB1F69" w:rsidP="003D3C8B">
            <w:pPr>
              <w:pStyle w:val="1f7"/>
              <w:rPr>
                <w:szCs w:val="20"/>
              </w:rPr>
            </w:pPr>
            <w:r w:rsidRPr="00111420">
              <w:rPr>
                <w:bCs/>
                <w:szCs w:val="20"/>
              </w:rPr>
              <w:t>91.2</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5F328" w14:textId="77777777" w:rsidR="00BB1F69" w:rsidRPr="00111420" w:rsidRDefault="00BB1F69" w:rsidP="003D3C8B">
            <w:pPr>
              <w:pStyle w:val="1f7"/>
              <w:rPr>
                <w:szCs w:val="20"/>
              </w:rPr>
            </w:pPr>
            <w:r w:rsidRPr="00111420">
              <w:rPr>
                <w:bCs/>
                <w:szCs w:val="20"/>
              </w:rPr>
              <w:t>90.8</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E01B4" w14:textId="77777777" w:rsidR="00BB1F69" w:rsidRPr="00111420" w:rsidRDefault="00BB1F69" w:rsidP="003D3C8B">
            <w:pPr>
              <w:pStyle w:val="1f7"/>
              <w:rPr>
                <w:szCs w:val="20"/>
              </w:rPr>
            </w:pPr>
            <w:r w:rsidRPr="00111420">
              <w:rPr>
                <w:bCs/>
                <w:szCs w:val="20"/>
              </w:rPr>
              <w:t>90.1</w:t>
            </w:r>
          </w:p>
        </w:tc>
        <w:tc>
          <w:tcPr>
            <w:tcW w:w="578"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8340465" w14:textId="39474C03" w:rsidR="00AD27CB" w:rsidRPr="00111420" w:rsidRDefault="00FE3109" w:rsidP="003D3C8B">
            <w:pPr>
              <w:pStyle w:val="1f7"/>
              <w:rPr>
                <w:szCs w:val="20"/>
              </w:rPr>
            </w:pPr>
            <w:r w:rsidRPr="00111420">
              <w:rPr>
                <w:bCs/>
                <w:szCs w:val="20"/>
              </w:rPr>
              <w:t>92.2</w:t>
            </w:r>
          </w:p>
        </w:tc>
      </w:tr>
      <w:tr w:rsidR="00BB1F69" w:rsidRPr="00903E41" w14:paraId="36074A4E" w14:textId="77777777" w:rsidTr="00D75F4D">
        <w:trPr>
          <w:trHeight w:val="255"/>
        </w:trPr>
        <w:tc>
          <w:tcPr>
            <w:tcW w:w="1987" w:type="pct"/>
            <w:tcBorders>
              <w:top w:val="single" w:sz="6" w:space="0" w:color="000000"/>
              <w:left w:val="single" w:sz="12" w:space="0" w:color="000000"/>
              <w:bottom w:val="single" w:sz="6" w:space="0" w:color="000000"/>
              <w:right w:val="single" w:sz="6" w:space="0" w:color="000000"/>
            </w:tcBorders>
            <w:shd w:val="clear" w:color="auto" w:fill="auto"/>
            <w:noWrap/>
            <w:hideMark/>
          </w:tcPr>
          <w:p w14:paraId="32870029" w14:textId="77777777" w:rsidR="00BB1F69" w:rsidRPr="00111420" w:rsidRDefault="00BB1F69" w:rsidP="003D3C8B">
            <w:pPr>
              <w:pStyle w:val="1f7"/>
              <w:rPr>
                <w:rFonts w:cs="Arial"/>
                <w:szCs w:val="20"/>
                <w:lang w:val="it-IT"/>
              </w:rPr>
            </w:pPr>
            <w:r w:rsidRPr="00111420">
              <w:rPr>
                <w:szCs w:val="20"/>
              </w:rPr>
              <w:t>Ներդրումներ</w:t>
            </w:r>
          </w:p>
        </w:tc>
        <w:tc>
          <w:tcPr>
            <w:tcW w:w="696"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1DFE23" w14:textId="77777777" w:rsidR="00BB1F69" w:rsidRPr="00111420" w:rsidRDefault="00BB1F69" w:rsidP="003D3C8B">
            <w:pPr>
              <w:pStyle w:val="1f7"/>
              <w:rPr>
                <w:bCs/>
                <w:szCs w:val="20"/>
              </w:rPr>
            </w:pPr>
            <w:r w:rsidRPr="00111420">
              <w:rPr>
                <w:bCs/>
                <w:szCs w:val="20"/>
              </w:rPr>
              <w:t>20.9</w:t>
            </w:r>
          </w:p>
        </w:tc>
        <w:tc>
          <w:tcPr>
            <w:tcW w:w="580"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9AB4502" w14:textId="77777777" w:rsidR="00BB1F69" w:rsidRPr="00111420" w:rsidRDefault="00BB1F69" w:rsidP="003D3C8B">
            <w:pPr>
              <w:pStyle w:val="1f7"/>
              <w:rPr>
                <w:bCs/>
                <w:szCs w:val="20"/>
              </w:rPr>
            </w:pPr>
            <w:r w:rsidRPr="00111420">
              <w:rPr>
                <w:bCs/>
                <w:szCs w:val="20"/>
              </w:rPr>
              <w:t>20.7</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830B5C" w14:textId="77777777" w:rsidR="00BB1F69" w:rsidRPr="00111420" w:rsidRDefault="00BB1F69" w:rsidP="003D3C8B">
            <w:pPr>
              <w:pStyle w:val="1f7"/>
              <w:rPr>
                <w:bCs/>
                <w:szCs w:val="20"/>
              </w:rPr>
            </w:pPr>
            <w:r w:rsidRPr="00111420">
              <w:rPr>
                <w:bCs/>
                <w:szCs w:val="20"/>
              </w:rPr>
              <w:t>18.4</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57A204" w14:textId="77777777" w:rsidR="00BB1F69" w:rsidRPr="00111420" w:rsidRDefault="00BB1F69" w:rsidP="003D3C8B">
            <w:pPr>
              <w:pStyle w:val="1f7"/>
              <w:rPr>
                <w:bCs/>
                <w:szCs w:val="20"/>
              </w:rPr>
            </w:pPr>
            <w:r w:rsidRPr="00111420">
              <w:rPr>
                <w:bCs/>
                <w:szCs w:val="20"/>
              </w:rPr>
              <w:t>18.2</w:t>
            </w:r>
          </w:p>
        </w:tc>
        <w:tc>
          <w:tcPr>
            <w:tcW w:w="578"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CEF5E73" w14:textId="77777777" w:rsidR="00BB1F69" w:rsidRPr="00111420" w:rsidRDefault="00BB1F69" w:rsidP="003D3C8B">
            <w:pPr>
              <w:pStyle w:val="1f7"/>
              <w:rPr>
                <w:bCs/>
                <w:szCs w:val="20"/>
              </w:rPr>
            </w:pPr>
            <w:r w:rsidRPr="00111420">
              <w:rPr>
                <w:bCs/>
                <w:szCs w:val="20"/>
              </w:rPr>
              <w:t>18.4</w:t>
            </w:r>
          </w:p>
        </w:tc>
      </w:tr>
      <w:tr w:rsidR="00BB1F69" w:rsidRPr="00903E41" w14:paraId="1402F874" w14:textId="77777777" w:rsidTr="00D75F4D">
        <w:trPr>
          <w:trHeight w:val="255"/>
        </w:trPr>
        <w:tc>
          <w:tcPr>
            <w:tcW w:w="1987" w:type="pct"/>
            <w:tcBorders>
              <w:top w:val="single" w:sz="6" w:space="0" w:color="000000"/>
              <w:left w:val="single" w:sz="12" w:space="0" w:color="000000"/>
              <w:bottom w:val="single" w:sz="6" w:space="0" w:color="000000"/>
              <w:right w:val="single" w:sz="6" w:space="0" w:color="000000"/>
            </w:tcBorders>
            <w:shd w:val="clear" w:color="auto" w:fill="auto"/>
            <w:noWrap/>
            <w:hideMark/>
          </w:tcPr>
          <w:p w14:paraId="50BA54CC" w14:textId="77777777" w:rsidR="00BB1F69" w:rsidRPr="00111420" w:rsidRDefault="00BB1F69" w:rsidP="003D3C8B">
            <w:pPr>
              <w:pStyle w:val="1f7"/>
              <w:rPr>
                <w:rFonts w:cs="Arial"/>
                <w:szCs w:val="20"/>
              </w:rPr>
            </w:pPr>
            <w:r w:rsidRPr="00111420">
              <w:rPr>
                <w:szCs w:val="20"/>
              </w:rPr>
              <w:lastRenderedPageBreak/>
              <w:t>Զուտ</w:t>
            </w:r>
            <w:r w:rsidRPr="00111420">
              <w:rPr>
                <w:rFonts w:cs="Arial"/>
                <w:szCs w:val="20"/>
              </w:rPr>
              <w:t xml:space="preserve"> </w:t>
            </w:r>
            <w:r w:rsidRPr="00111420">
              <w:rPr>
                <w:szCs w:val="20"/>
              </w:rPr>
              <w:t>արտահանում</w:t>
            </w:r>
            <w:r w:rsidRPr="00111420">
              <w:rPr>
                <w:rFonts w:cs="Arial"/>
                <w:szCs w:val="20"/>
              </w:rPr>
              <w:t xml:space="preserve">, </w:t>
            </w:r>
            <w:r w:rsidRPr="00111420">
              <w:rPr>
                <w:szCs w:val="20"/>
              </w:rPr>
              <w:t>այդ</w:t>
            </w:r>
            <w:r w:rsidRPr="00111420">
              <w:rPr>
                <w:rFonts w:cs="Arial"/>
                <w:szCs w:val="20"/>
              </w:rPr>
              <w:t xml:space="preserve"> </w:t>
            </w:r>
            <w:r w:rsidRPr="00111420">
              <w:rPr>
                <w:szCs w:val="20"/>
              </w:rPr>
              <w:t>թվում`</w:t>
            </w:r>
          </w:p>
        </w:tc>
        <w:tc>
          <w:tcPr>
            <w:tcW w:w="696"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53F45F" w14:textId="77777777" w:rsidR="00BB1F69" w:rsidRPr="00111420" w:rsidRDefault="00BB1F69" w:rsidP="003D3C8B">
            <w:pPr>
              <w:pStyle w:val="1f7"/>
              <w:rPr>
                <w:szCs w:val="20"/>
              </w:rPr>
            </w:pPr>
            <w:r w:rsidRPr="00111420">
              <w:rPr>
                <w:szCs w:val="20"/>
              </w:rPr>
              <w:t>-18.5</w:t>
            </w:r>
          </w:p>
        </w:tc>
        <w:tc>
          <w:tcPr>
            <w:tcW w:w="580"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D2A753" w14:textId="77777777" w:rsidR="00BB1F69" w:rsidRPr="00111420" w:rsidRDefault="00BB1F69" w:rsidP="003D3C8B">
            <w:pPr>
              <w:pStyle w:val="1f7"/>
              <w:rPr>
                <w:szCs w:val="20"/>
              </w:rPr>
            </w:pPr>
            <w:r w:rsidRPr="00111420">
              <w:rPr>
                <w:szCs w:val="20"/>
              </w:rPr>
              <w:t>-12.1</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69C137" w14:textId="77777777" w:rsidR="00BB1F69" w:rsidRPr="00111420" w:rsidRDefault="00BB1F69" w:rsidP="003D3C8B">
            <w:pPr>
              <w:pStyle w:val="1f7"/>
              <w:rPr>
                <w:szCs w:val="20"/>
              </w:rPr>
            </w:pPr>
            <w:r w:rsidRPr="00111420">
              <w:rPr>
                <w:szCs w:val="20"/>
              </w:rPr>
              <w:t>-9.6</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63F4F" w14:textId="77777777" w:rsidR="00BB1F69" w:rsidRPr="00111420" w:rsidRDefault="00BB1F69" w:rsidP="003D3C8B">
            <w:pPr>
              <w:pStyle w:val="1f7"/>
              <w:rPr>
                <w:szCs w:val="20"/>
              </w:rPr>
            </w:pPr>
            <w:r w:rsidRPr="00111420">
              <w:rPr>
                <w:szCs w:val="20"/>
              </w:rPr>
              <w:t>-11.0</w:t>
            </w:r>
          </w:p>
        </w:tc>
        <w:tc>
          <w:tcPr>
            <w:tcW w:w="578"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8579BDB" w14:textId="77777777" w:rsidR="00BB1F69" w:rsidRPr="00111420" w:rsidRDefault="00BB1F69" w:rsidP="003D3C8B">
            <w:pPr>
              <w:pStyle w:val="1f7"/>
              <w:rPr>
                <w:szCs w:val="20"/>
              </w:rPr>
            </w:pPr>
            <w:r w:rsidRPr="00111420">
              <w:rPr>
                <w:szCs w:val="20"/>
              </w:rPr>
              <w:t>-11.1</w:t>
            </w:r>
          </w:p>
        </w:tc>
      </w:tr>
      <w:tr w:rsidR="00BB1F69" w:rsidRPr="00903E41" w14:paraId="52DCA1C6" w14:textId="77777777" w:rsidTr="00D75F4D">
        <w:trPr>
          <w:trHeight w:val="255"/>
        </w:trPr>
        <w:tc>
          <w:tcPr>
            <w:tcW w:w="1987" w:type="pct"/>
            <w:tcBorders>
              <w:top w:val="single" w:sz="6" w:space="0" w:color="000000"/>
              <w:left w:val="single" w:sz="12" w:space="0" w:color="000000"/>
              <w:bottom w:val="single" w:sz="6" w:space="0" w:color="000000"/>
              <w:right w:val="single" w:sz="6" w:space="0" w:color="000000"/>
            </w:tcBorders>
            <w:shd w:val="clear" w:color="auto" w:fill="auto"/>
            <w:noWrap/>
            <w:hideMark/>
          </w:tcPr>
          <w:p w14:paraId="51023017" w14:textId="77777777" w:rsidR="00BB1F69" w:rsidRPr="00111420" w:rsidRDefault="00BB1F69" w:rsidP="003D3C8B">
            <w:pPr>
              <w:pStyle w:val="1f7"/>
              <w:rPr>
                <w:szCs w:val="20"/>
              </w:rPr>
            </w:pPr>
            <w:r w:rsidRPr="00111420">
              <w:rPr>
                <w:szCs w:val="20"/>
              </w:rPr>
              <w:t>Արտահանում</w:t>
            </w:r>
            <w:r w:rsidRPr="00111420">
              <w:rPr>
                <w:szCs w:val="20"/>
                <w:vertAlign w:val="superscript"/>
              </w:rPr>
              <w:footnoteReference w:id="14"/>
            </w:r>
          </w:p>
        </w:tc>
        <w:tc>
          <w:tcPr>
            <w:tcW w:w="696"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FBB3CD" w14:textId="77777777" w:rsidR="00BB1F69" w:rsidRPr="00111420" w:rsidRDefault="00BB1F69" w:rsidP="003D3C8B">
            <w:pPr>
              <w:pStyle w:val="1f7"/>
              <w:rPr>
                <w:bCs/>
                <w:szCs w:val="20"/>
              </w:rPr>
            </w:pPr>
            <w:r w:rsidRPr="00111420">
              <w:rPr>
                <w:bCs/>
                <w:szCs w:val="20"/>
              </w:rPr>
              <w:t>28.6</w:t>
            </w:r>
          </w:p>
        </w:tc>
        <w:tc>
          <w:tcPr>
            <w:tcW w:w="580"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2DAA52" w14:textId="77777777" w:rsidR="00BB1F69" w:rsidRPr="00111420" w:rsidRDefault="00BB1F69" w:rsidP="003D3C8B">
            <w:pPr>
              <w:pStyle w:val="1f7"/>
              <w:rPr>
                <w:bCs/>
                <w:szCs w:val="20"/>
              </w:rPr>
            </w:pPr>
            <w:r w:rsidRPr="00111420">
              <w:rPr>
                <w:bCs/>
                <w:szCs w:val="20"/>
              </w:rPr>
              <w:t>29.7</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BE661" w14:textId="77777777" w:rsidR="00BB1F69" w:rsidRPr="00111420" w:rsidRDefault="00BB1F69" w:rsidP="003D3C8B">
            <w:pPr>
              <w:pStyle w:val="1f7"/>
              <w:rPr>
                <w:bCs/>
                <w:szCs w:val="20"/>
              </w:rPr>
            </w:pPr>
            <w:r w:rsidRPr="00111420">
              <w:rPr>
                <w:bCs/>
                <w:szCs w:val="20"/>
              </w:rPr>
              <w:t>33.1</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F1E1DE" w14:textId="77777777" w:rsidR="00BB1F69" w:rsidRPr="00111420" w:rsidRDefault="00BB1F69" w:rsidP="003D3C8B">
            <w:pPr>
              <w:pStyle w:val="1f7"/>
              <w:rPr>
                <w:bCs/>
                <w:szCs w:val="20"/>
              </w:rPr>
            </w:pPr>
            <w:r w:rsidRPr="00111420">
              <w:rPr>
                <w:bCs/>
                <w:szCs w:val="20"/>
              </w:rPr>
              <w:t>37.0</w:t>
            </w:r>
          </w:p>
        </w:tc>
        <w:tc>
          <w:tcPr>
            <w:tcW w:w="578"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A72D830" w14:textId="77777777" w:rsidR="00BB1F69" w:rsidRPr="00111420" w:rsidRDefault="00BB1F69" w:rsidP="003D3C8B">
            <w:pPr>
              <w:pStyle w:val="1f7"/>
              <w:rPr>
                <w:bCs/>
                <w:szCs w:val="20"/>
              </w:rPr>
            </w:pPr>
            <w:r w:rsidRPr="00111420">
              <w:rPr>
                <w:bCs/>
                <w:szCs w:val="20"/>
              </w:rPr>
              <w:t>37.4</w:t>
            </w:r>
          </w:p>
        </w:tc>
      </w:tr>
      <w:tr w:rsidR="00BB1F69" w:rsidRPr="00903E41" w14:paraId="0CAD9326" w14:textId="77777777" w:rsidTr="00D75F4D">
        <w:trPr>
          <w:trHeight w:val="255"/>
        </w:trPr>
        <w:tc>
          <w:tcPr>
            <w:tcW w:w="1987" w:type="pct"/>
            <w:tcBorders>
              <w:top w:val="single" w:sz="6" w:space="0" w:color="000000"/>
              <w:left w:val="single" w:sz="12" w:space="0" w:color="000000"/>
              <w:bottom w:val="single" w:sz="6" w:space="0" w:color="000000"/>
              <w:right w:val="single" w:sz="6" w:space="0" w:color="000000"/>
            </w:tcBorders>
            <w:shd w:val="clear" w:color="auto" w:fill="auto"/>
            <w:noWrap/>
            <w:hideMark/>
          </w:tcPr>
          <w:p w14:paraId="7536F7D4" w14:textId="77777777" w:rsidR="00BB1F69" w:rsidRPr="00111420" w:rsidRDefault="00BB1F69" w:rsidP="003D3C8B">
            <w:pPr>
              <w:pStyle w:val="1f7"/>
              <w:rPr>
                <w:szCs w:val="20"/>
              </w:rPr>
            </w:pPr>
            <w:r w:rsidRPr="00111420">
              <w:rPr>
                <w:szCs w:val="20"/>
              </w:rPr>
              <w:t>Ներմուծում</w:t>
            </w:r>
          </w:p>
        </w:tc>
        <w:tc>
          <w:tcPr>
            <w:tcW w:w="696"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8CE641E" w14:textId="77777777" w:rsidR="00BB1F69" w:rsidRPr="00111420" w:rsidRDefault="00BB1F69" w:rsidP="003D3C8B">
            <w:pPr>
              <w:pStyle w:val="1f7"/>
              <w:rPr>
                <w:bCs/>
                <w:szCs w:val="20"/>
              </w:rPr>
            </w:pPr>
            <w:r w:rsidRPr="00111420">
              <w:rPr>
                <w:bCs/>
                <w:szCs w:val="20"/>
              </w:rPr>
              <w:t>47.0</w:t>
            </w:r>
          </w:p>
        </w:tc>
        <w:tc>
          <w:tcPr>
            <w:tcW w:w="580"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E3C684" w14:textId="77777777" w:rsidR="00BB1F69" w:rsidRPr="00111420" w:rsidRDefault="00BB1F69" w:rsidP="003D3C8B">
            <w:pPr>
              <w:pStyle w:val="1f7"/>
              <w:rPr>
                <w:bCs/>
                <w:szCs w:val="20"/>
              </w:rPr>
            </w:pPr>
            <w:r w:rsidRPr="00111420">
              <w:rPr>
                <w:bCs/>
                <w:szCs w:val="20"/>
              </w:rPr>
              <w:t>41.9</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373D8" w14:textId="77777777" w:rsidR="00BB1F69" w:rsidRPr="00111420" w:rsidRDefault="00BB1F69" w:rsidP="003D3C8B">
            <w:pPr>
              <w:pStyle w:val="1f7"/>
              <w:rPr>
                <w:bCs/>
                <w:szCs w:val="20"/>
              </w:rPr>
            </w:pPr>
            <w:r w:rsidRPr="00111420">
              <w:rPr>
                <w:bCs/>
                <w:szCs w:val="20"/>
              </w:rPr>
              <w:t>42.7</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000A8" w14:textId="77777777" w:rsidR="00BB1F69" w:rsidRPr="00111420" w:rsidRDefault="00BB1F69" w:rsidP="003D3C8B">
            <w:pPr>
              <w:pStyle w:val="1f7"/>
              <w:rPr>
                <w:bCs/>
                <w:szCs w:val="20"/>
              </w:rPr>
            </w:pPr>
            <w:r w:rsidRPr="00111420">
              <w:rPr>
                <w:bCs/>
                <w:szCs w:val="20"/>
              </w:rPr>
              <w:t>48.0</w:t>
            </w:r>
          </w:p>
        </w:tc>
        <w:tc>
          <w:tcPr>
            <w:tcW w:w="578" w:type="pct"/>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3E61481" w14:textId="77777777" w:rsidR="00BB1F69" w:rsidRPr="00111420" w:rsidRDefault="00BB1F69" w:rsidP="003D3C8B">
            <w:pPr>
              <w:pStyle w:val="1f7"/>
              <w:rPr>
                <w:bCs/>
                <w:szCs w:val="20"/>
              </w:rPr>
            </w:pPr>
            <w:r w:rsidRPr="00111420">
              <w:rPr>
                <w:bCs/>
                <w:szCs w:val="20"/>
              </w:rPr>
              <w:t>48.5</w:t>
            </w:r>
          </w:p>
        </w:tc>
      </w:tr>
      <w:tr w:rsidR="00BB1F69" w:rsidRPr="00903E41" w14:paraId="1EA19CE5" w14:textId="77777777" w:rsidTr="00D75F4D">
        <w:trPr>
          <w:trHeight w:val="255"/>
        </w:trPr>
        <w:tc>
          <w:tcPr>
            <w:tcW w:w="1987" w:type="pct"/>
            <w:tcBorders>
              <w:top w:val="single" w:sz="6" w:space="0" w:color="000000"/>
              <w:left w:val="single" w:sz="12" w:space="0" w:color="000000"/>
              <w:bottom w:val="single" w:sz="12" w:space="0" w:color="000000"/>
              <w:right w:val="single" w:sz="6" w:space="0" w:color="000000"/>
            </w:tcBorders>
            <w:shd w:val="clear" w:color="auto" w:fill="auto"/>
            <w:noWrap/>
            <w:hideMark/>
          </w:tcPr>
          <w:p w14:paraId="79F2DD10" w14:textId="77777777" w:rsidR="00BB1F69" w:rsidRPr="00111420" w:rsidRDefault="00BB1F69" w:rsidP="003D3C8B">
            <w:pPr>
              <w:pStyle w:val="1f7"/>
              <w:rPr>
                <w:b/>
                <w:szCs w:val="20"/>
              </w:rPr>
            </w:pPr>
            <w:r w:rsidRPr="00111420">
              <w:rPr>
                <w:szCs w:val="20"/>
              </w:rPr>
              <w:t>Ընդամենը ՀՆԱ</w:t>
            </w:r>
          </w:p>
        </w:tc>
        <w:tc>
          <w:tcPr>
            <w:tcW w:w="696" w:type="pct"/>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14:paraId="75179ADB" w14:textId="77777777" w:rsidR="00BB1F69" w:rsidRPr="00111420" w:rsidRDefault="00BB1F69" w:rsidP="003D3C8B">
            <w:pPr>
              <w:pStyle w:val="1f7"/>
              <w:rPr>
                <w:b/>
                <w:szCs w:val="20"/>
              </w:rPr>
            </w:pPr>
            <w:r w:rsidRPr="00111420">
              <w:rPr>
                <w:szCs w:val="20"/>
              </w:rPr>
              <w:t>100</w:t>
            </w:r>
          </w:p>
        </w:tc>
        <w:tc>
          <w:tcPr>
            <w:tcW w:w="580" w:type="pct"/>
            <w:tcBorders>
              <w:top w:val="single" w:sz="6" w:space="0" w:color="000000"/>
              <w:left w:val="single" w:sz="6" w:space="0" w:color="000000"/>
              <w:bottom w:val="single" w:sz="12" w:space="0" w:color="000000"/>
              <w:right w:val="single" w:sz="6" w:space="0" w:color="000000"/>
            </w:tcBorders>
            <w:shd w:val="clear" w:color="auto" w:fill="auto"/>
            <w:noWrap/>
            <w:vAlign w:val="center"/>
            <w:hideMark/>
          </w:tcPr>
          <w:p w14:paraId="259CC111" w14:textId="77777777" w:rsidR="00BB1F69" w:rsidRPr="00111420" w:rsidRDefault="00BB1F69" w:rsidP="003D3C8B">
            <w:pPr>
              <w:pStyle w:val="1f7"/>
              <w:rPr>
                <w:b/>
                <w:szCs w:val="20"/>
              </w:rPr>
            </w:pPr>
            <w:r w:rsidRPr="00111420">
              <w:rPr>
                <w:szCs w:val="20"/>
              </w:rPr>
              <w:t>100</w:t>
            </w:r>
          </w:p>
        </w:tc>
        <w:tc>
          <w:tcPr>
            <w:tcW w:w="580" w:type="pct"/>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09A7663F" w14:textId="77777777" w:rsidR="00BB1F69" w:rsidRPr="00111420" w:rsidRDefault="00BB1F69" w:rsidP="003D3C8B">
            <w:pPr>
              <w:pStyle w:val="1f7"/>
              <w:rPr>
                <w:b/>
                <w:szCs w:val="20"/>
              </w:rPr>
            </w:pPr>
            <w:r w:rsidRPr="00111420">
              <w:rPr>
                <w:szCs w:val="20"/>
              </w:rPr>
              <w:t>100</w:t>
            </w:r>
          </w:p>
        </w:tc>
        <w:tc>
          <w:tcPr>
            <w:tcW w:w="580" w:type="pct"/>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760A33C8" w14:textId="77777777" w:rsidR="00BB1F69" w:rsidRPr="00111420" w:rsidRDefault="00BB1F69" w:rsidP="003D3C8B">
            <w:pPr>
              <w:pStyle w:val="1f7"/>
              <w:rPr>
                <w:b/>
                <w:szCs w:val="20"/>
              </w:rPr>
            </w:pPr>
            <w:r w:rsidRPr="00111420">
              <w:rPr>
                <w:szCs w:val="20"/>
              </w:rPr>
              <w:t>100</w:t>
            </w:r>
          </w:p>
        </w:tc>
        <w:tc>
          <w:tcPr>
            <w:tcW w:w="578" w:type="pct"/>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00718901" w14:textId="77777777" w:rsidR="00BB1F69" w:rsidRPr="00111420" w:rsidRDefault="00BB1F69" w:rsidP="003D3C8B">
            <w:pPr>
              <w:pStyle w:val="1f7"/>
              <w:rPr>
                <w:b/>
                <w:szCs w:val="20"/>
              </w:rPr>
            </w:pPr>
            <w:r w:rsidRPr="00111420">
              <w:rPr>
                <w:szCs w:val="20"/>
              </w:rPr>
              <w:t>100</w:t>
            </w:r>
          </w:p>
        </w:tc>
      </w:tr>
    </w:tbl>
    <w:p w14:paraId="390CB324" w14:textId="77777777" w:rsidR="002634E1" w:rsidRPr="002634E1" w:rsidRDefault="002634E1" w:rsidP="00D35DB7">
      <w:pPr>
        <w:tabs>
          <w:tab w:val="left" w:pos="851"/>
          <w:tab w:val="left" w:pos="993"/>
        </w:tabs>
        <w:ind w:right="180"/>
        <w:rPr>
          <w:szCs w:val="22"/>
          <w:lang w:val="en-US"/>
        </w:rPr>
      </w:pPr>
    </w:p>
    <w:p w14:paraId="37414907" w14:textId="77777777" w:rsidR="002634E1" w:rsidRPr="002634E1" w:rsidRDefault="002634E1" w:rsidP="0093331A">
      <w:pPr>
        <w:pStyle w:val="BodyText2"/>
      </w:pPr>
      <w:r w:rsidRPr="00036E13">
        <w:t xml:space="preserve">Ամփոփելով նշենք, որ 2018 թվականին համախառն պահանջարկի շարժիչ է հանդիսանալու ներքին պահանջարկը՝ սպառման և ներդրումների մանաբաժինը ՀՆԱ-ում բարելավվելու է: </w:t>
      </w:r>
      <w:r w:rsidRPr="002634E1">
        <w:t>Վերջին տարիներին համախառն պահանջարկի աճին հիմնականում նպաստել է արտաքին պահաջարկը՝ զուտ արտահանման բարելավման միջոցով: 2017-2018 թվականներին համախառն պահանջարկը կաճի ներքին պահանջարկի ավելացման շնորհիվ՝ պայմանավորված մասնավոր ներդրումների և մասնավոր սպառման աճերով, արդյունքում 2018 թվականին ՀՆԱ-ի կազմում կաճեն սպառման և ներդրումների կշիռները, համապատասխանաբար</w:t>
      </w:r>
      <w:r w:rsidR="00530721">
        <w:t>՝ 1.7 և 0.3 տոկոսային կետերով:</w:t>
      </w:r>
    </w:p>
    <w:p w14:paraId="5E9B64B6" w14:textId="790805AF" w:rsidR="002634E1" w:rsidRPr="002634E1" w:rsidRDefault="002634E1" w:rsidP="00FF291F">
      <w:pPr>
        <w:pStyle w:val="Heading3"/>
      </w:pPr>
      <w:bookmarkStart w:id="15" w:name="_Toc500177699"/>
      <w:r w:rsidRPr="002634E1">
        <w:t>Գնային փոփոխականներ</w:t>
      </w:r>
      <w:bookmarkEnd w:id="15"/>
    </w:p>
    <w:p w14:paraId="0A738BC9" w14:textId="77777777" w:rsidR="002634E1" w:rsidRPr="002634E1" w:rsidRDefault="002634E1" w:rsidP="0093331A">
      <w:pPr>
        <w:pStyle w:val="BodyText2"/>
      </w:pPr>
      <w:r w:rsidRPr="002634E1">
        <w:t>Գների մակարդակը տնտեսության մեջ բնութագրվում է սպառողական գների ինդեքսով (ՍԳԻ) կամ ՀՆԱ դեֆլյատորով, իսկ դրանց փոփոխությունները ցույց են տալիս տնտեսությունում նկատվող գնաճի կամ գնանկման միտումները: ՍԳԻ-ն ցույց է տալիս ՀՀ սպառողական շուկայում որոշակի քանակությամբ ապրանքների (ներառյալ` ներմուծված) և ծառայությունների գների վարքագիծը, իսկ ՀՆԱ դեֆլյատորը` միայն մեր տնտեսությունում ստեղծված ապրանքների և ծառայությունների գների վարքագիծը:</w:t>
      </w:r>
    </w:p>
    <w:p w14:paraId="0DC6668E" w14:textId="38ECB1E7" w:rsidR="002634E1" w:rsidRPr="0084331B" w:rsidRDefault="002634E1" w:rsidP="005402C0">
      <w:pPr>
        <w:rPr>
          <w:lang w:val="en-US"/>
        </w:rPr>
      </w:pPr>
      <w:r w:rsidRPr="00BA2D53">
        <w:t>Վերջին</w:t>
      </w:r>
      <w:r w:rsidRPr="0084331B">
        <w:rPr>
          <w:lang w:val="en-US"/>
        </w:rPr>
        <w:t xml:space="preserve"> </w:t>
      </w:r>
      <w:r w:rsidRPr="00BA2D53">
        <w:t>տարիների</w:t>
      </w:r>
      <w:r w:rsidRPr="0084331B">
        <w:rPr>
          <w:lang w:val="en-US"/>
        </w:rPr>
        <w:t xml:space="preserve"> </w:t>
      </w:r>
      <w:r w:rsidRPr="00BA2D53">
        <w:t>միտումները</w:t>
      </w:r>
      <w:r w:rsidRPr="0084331B">
        <w:rPr>
          <w:lang w:val="en-US"/>
        </w:rPr>
        <w:t xml:space="preserve">, </w:t>
      </w:r>
      <w:r w:rsidRPr="00BA2D53">
        <w:t>ընթացիկ</w:t>
      </w:r>
      <w:r w:rsidRPr="0084331B">
        <w:rPr>
          <w:lang w:val="en-US"/>
        </w:rPr>
        <w:t xml:space="preserve"> </w:t>
      </w:r>
      <w:r w:rsidRPr="00BA2D53">
        <w:t>իրավիճակը</w:t>
      </w:r>
      <w:r w:rsidRPr="0084331B">
        <w:rPr>
          <w:lang w:val="en-US"/>
        </w:rPr>
        <w:t xml:space="preserve"> </w:t>
      </w:r>
      <w:r w:rsidRPr="00BA2D53">
        <w:t>և</w:t>
      </w:r>
      <w:r w:rsidRPr="0084331B">
        <w:rPr>
          <w:lang w:val="en-US"/>
        </w:rPr>
        <w:t xml:space="preserve"> </w:t>
      </w:r>
      <w:r w:rsidRPr="00BA2D53">
        <w:t>կանխատեսումները</w:t>
      </w:r>
    </w:p>
    <w:p w14:paraId="0F590279" w14:textId="19E60E62" w:rsidR="002634E1" w:rsidRPr="002634E1" w:rsidRDefault="002634E1" w:rsidP="0093331A">
      <w:pPr>
        <w:pStyle w:val="BodyText2"/>
      </w:pPr>
      <w:r w:rsidRPr="00D35DB7">
        <w:t xml:space="preserve">2016 թվականին ՀՀ ԿԲ կողմից վարվող դրամավարկային քաղաքականությունը բնութագրվում է ընդլայնող ուղղվածությամբ: </w:t>
      </w:r>
      <w:r w:rsidRPr="002634E1">
        <w:t>ՀՀ ԿԲ-ն այս ժամանակահատվածում թուլացրել է դրամավարկային պայմանները` նվազեցնելով վերաֆինանսավորման տոկոսադրույքը 2.5 տոկո</w:t>
      </w:r>
      <w:r w:rsidR="00111420">
        <w:softHyphen/>
      </w:r>
      <w:r w:rsidRPr="002634E1">
        <w:t xml:space="preserve">սային կետով՝ ակնկալելով նպաստել գնաճի ցուցանիշի կայունացմանն (4±1.5) ու համախառն պահանջարկի ընդլայնմանը:   </w:t>
      </w:r>
    </w:p>
    <w:p w14:paraId="64C087DD" w14:textId="77777777" w:rsidR="002634E1" w:rsidRPr="002634E1" w:rsidRDefault="002634E1" w:rsidP="0093331A">
      <w:pPr>
        <w:pStyle w:val="BodyText2"/>
      </w:pPr>
      <w:r w:rsidRPr="00D35DB7">
        <w:t>2016 թվականին ՀՀ սպառողական շուկայում միջավայրը գնանկումային է եղել:</w:t>
      </w:r>
      <w:r w:rsidRPr="002634E1">
        <w:t xml:space="preserve"> Դեկտեմբեր ամսին 12 ամսյա գնաճը կազմել է -1.1 տոկոս, իսկ միջին գնաճը՝ -1.4 տոկոս: Գնանկմանը հիմնականում նպաստել են ներքին թույլ պահանջարկը և միջազգային շուկաներում որոշ ապրանքների գծով ձևավորված ցածր գների մակարդակը:</w:t>
      </w:r>
    </w:p>
    <w:p w14:paraId="4929140F" w14:textId="77777777" w:rsidR="002634E1" w:rsidRPr="002634E1" w:rsidRDefault="002634E1" w:rsidP="0093331A">
      <w:pPr>
        <w:pStyle w:val="BodyText2"/>
      </w:pPr>
      <w:r w:rsidRPr="00036E13">
        <w:lastRenderedPageBreak/>
        <w:t>2017թ-ի առաջին եռամսյակում պահպանվել է նախորդ տարվա գնանկումային միջավայրը</w:t>
      </w:r>
      <w:r w:rsidRPr="00D35DB7">
        <w:t xml:space="preserve">, որն աստիճանաբար մեղմվել է և չեզոքացել արդեն ապրիլ ամսից՝ փոխվելով գնաճայինի: </w:t>
      </w:r>
      <w:r w:rsidRPr="002634E1">
        <w:t xml:space="preserve">2017թ-ի հունվար-հուլիս ամիսներին միջին գնաճը կազմել է 0.5 տոկոս, իսկ 12 ամսյա գնաճը հուլիսին՝ 0.9 տոկոս: Գնանկումային միջավայրի չեզոքացմանն ու գնաճի վերականգմանը նպաստել </w:t>
      </w:r>
      <w:proofErr w:type="gramStart"/>
      <w:r w:rsidRPr="002634E1">
        <w:t>են  վերականգնվող</w:t>
      </w:r>
      <w:proofErr w:type="gramEnd"/>
      <w:r w:rsidRPr="002634E1">
        <w:t xml:space="preserve"> ներքին և արտաքին պահանջարկը:</w:t>
      </w:r>
    </w:p>
    <w:p w14:paraId="47F35712" w14:textId="77777777" w:rsidR="002634E1" w:rsidRPr="002634E1" w:rsidRDefault="002634E1" w:rsidP="0093331A">
      <w:pPr>
        <w:pStyle w:val="BodyText2"/>
      </w:pPr>
      <w:r w:rsidRPr="00D35DB7">
        <w:rPr>
          <w:i/>
        </w:rPr>
        <w:t>Կանխատեսում.</w:t>
      </w:r>
      <w:r w:rsidRPr="002634E1">
        <w:t xml:space="preserve"> </w:t>
      </w:r>
      <w:r w:rsidRPr="00D35DB7">
        <w:t>2017 թվականին մինչև տարեվերջ գնաճը կշարունակվի ընդլայնվել</w:t>
      </w:r>
      <w:r w:rsidRPr="002634E1">
        <w:t>՝ ձևավորվելով տատանման թույլատրելի միջակայքի ստորին հատվածում, իսկ միջնաժամկետ հատվածում կկայունանա նպատակային ցուցանիշի շուրջ</w:t>
      </w:r>
      <w:r w:rsidR="00530721" w:rsidRPr="00903E41">
        <w:rPr>
          <w:vertAlign w:val="superscript"/>
        </w:rPr>
        <w:footnoteReference w:id="15"/>
      </w:r>
      <w:r w:rsidRPr="002634E1">
        <w:t xml:space="preserve">:  </w:t>
      </w:r>
    </w:p>
    <w:p w14:paraId="5D601C4A" w14:textId="77777777" w:rsidR="00530721" w:rsidRPr="0031670E" w:rsidRDefault="00BB6A69" w:rsidP="00A76D56">
      <w:pPr>
        <w:pStyle w:val="Charts"/>
        <w:rPr>
          <w:lang w:val="es-ES"/>
        </w:rPr>
      </w:pPr>
      <w:r>
        <w:rPr>
          <w:lang w:val="es-ES"/>
        </w:rPr>
        <w:t xml:space="preserve"> </w:t>
      </w:r>
      <w:bookmarkStart w:id="16" w:name="_Toc500176057"/>
      <w:r w:rsidR="00530721" w:rsidRPr="0031670E">
        <w:rPr>
          <w:lang w:val="es-ES"/>
        </w:rPr>
        <w:t xml:space="preserve">2016-2017 </w:t>
      </w:r>
      <w:r w:rsidR="00530721" w:rsidRPr="00F456C9">
        <w:t>թվականներին</w:t>
      </w:r>
      <w:r w:rsidR="00530721" w:rsidRPr="0031670E">
        <w:rPr>
          <w:lang w:val="es-ES"/>
        </w:rPr>
        <w:t xml:space="preserve"> </w:t>
      </w:r>
      <w:r w:rsidR="00530721" w:rsidRPr="00F456C9">
        <w:t>միջին</w:t>
      </w:r>
      <w:r w:rsidR="00530721" w:rsidRPr="0031670E">
        <w:rPr>
          <w:lang w:val="es-ES"/>
        </w:rPr>
        <w:t xml:space="preserve"> </w:t>
      </w:r>
      <w:r w:rsidR="00530721" w:rsidRPr="00F456C9">
        <w:t>և</w:t>
      </w:r>
      <w:r w:rsidR="00530721" w:rsidRPr="0031670E">
        <w:rPr>
          <w:lang w:val="es-ES"/>
        </w:rPr>
        <w:t xml:space="preserve"> 12-</w:t>
      </w:r>
      <w:r w:rsidR="00530721" w:rsidRPr="00F456C9">
        <w:t>ամսյա</w:t>
      </w:r>
      <w:r w:rsidR="00530721" w:rsidRPr="0031670E">
        <w:rPr>
          <w:lang w:val="es-ES"/>
        </w:rPr>
        <w:t xml:space="preserve"> </w:t>
      </w:r>
      <w:r w:rsidR="00530721" w:rsidRPr="00F456C9">
        <w:t>գնաճի</w:t>
      </w:r>
      <w:r w:rsidR="00530721" w:rsidRPr="0031670E">
        <w:rPr>
          <w:lang w:val="es-ES"/>
        </w:rPr>
        <w:t xml:space="preserve"> </w:t>
      </w:r>
      <w:r w:rsidR="00530721" w:rsidRPr="00F456C9">
        <w:t>նպաստումները</w:t>
      </w:r>
      <w:r w:rsidR="00530721" w:rsidRPr="0031670E">
        <w:rPr>
          <w:lang w:val="es-ES"/>
        </w:rPr>
        <w:t xml:space="preserve"> 4 </w:t>
      </w:r>
      <w:r w:rsidR="00530721" w:rsidRPr="00F456C9">
        <w:t>խոշոր</w:t>
      </w:r>
      <w:r w:rsidR="00530721" w:rsidRPr="0031670E">
        <w:rPr>
          <w:lang w:val="es-ES"/>
        </w:rPr>
        <w:t xml:space="preserve"> </w:t>
      </w:r>
      <w:r w:rsidR="00530721" w:rsidRPr="00F456C9">
        <w:t>ապրանքախմբերով</w:t>
      </w:r>
      <w:r w:rsidR="00530721" w:rsidRPr="0031670E">
        <w:rPr>
          <w:lang w:val="es-ES"/>
        </w:rPr>
        <w:t xml:space="preserve">, </w:t>
      </w:r>
      <w:r w:rsidR="00530721" w:rsidRPr="00F456C9">
        <w:t>տոկոսային</w:t>
      </w:r>
      <w:r w:rsidR="00530721" w:rsidRPr="0031670E">
        <w:rPr>
          <w:lang w:val="es-ES"/>
        </w:rPr>
        <w:t xml:space="preserve"> </w:t>
      </w:r>
      <w:r w:rsidR="00530721" w:rsidRPr="00F456C9">
        <w:t>կետ</w:t>
      </w:r>
      <w:bookmarkEnd w:id="16"/>
    </w:p>
    <w:p w14:paraId="4B2A190D" w14:textId="77777777" w:rsidR="00530721" w:rsidRPr="00903E41" w:rsidRDefault="00530721" w:rsidP="00530721">
      <w:pPr>
        <w:ind w:firstLine="450"/>
      </w:pPr>
      <w:r w:rsidRPr="00D35DB7">
        <w:rPr>
          <w:noProof/>
        </w:rPr>
        <w:drawing>
          <wp:inline distT="0" distB="0" distL="0" distR="0" wp14:anchorId="228BB90F" wp14:editId="65472F91">
            <wp:extent cx="2963119" cy="3524491"/>
            <wp:effectExtent l="57150" t="0" r="66040" b="11430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35DB7">
        <w:rPr>
          <w:noProof/>
        </w:rPr>
        <w:drawing>
          <wp:inline distT="0" distB="0" distL="0" distR="0" wp14:anchorId="76F8B393" wp14:editId="3E0E0FCE">
            <wp:extent cx="2882096" cy="3524491"/>
            <wp:effectExtent l="57150" t="0" r="52070" b="11430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0FDD38" w14:textId="77777777" w:rsidR="002634E1" w:rsidRPr="002634E1" w:rsidRDefault="002634E1" w:rsidP="00D35DB7">
      <w:pPr>
        <w:tabs>
          <w:tab w:val="left" w:pos="851"/>
          <w:tab w:val="left" w:pos="993"/>
        </w:tabs>
        <w:ind w:right="180"/>
        <w:rPr>
          <w:szCs w:val="22"/>
          <w:lang w:val="en-US"/>
        </w:rPr>
      </w:pPr>
    </w:p>
    <w:p w14:paraId="60A66A7C" w14:textId="77777777" w:rsidR="002634E1" w:rsidRPr="002634E1" w:rsidRDefault="002634E1" w:rsidP="0093331A">
      <w:pPr>
        <w:pStyle w:val="BodyText2"/>
      </w:pPr>
      <w:r w:rsidRPr="002634E1">
        <w:t xml:space="preserve"> </w:t>
      </w:r>
      <w:r w:rsidRPr="00D35DB7">
        <w:t>ՀՆԱ դեֆլյատոր:</w:t>
      </w:r>
      <w:r w:rsidRPr="002634E1">
        <w:t xml:space="preserve"> 2016 թվականին ՀՆԱ ինդեքս դեֆլյատորի աճը կազմել է 0.5%: ՀՆԱ դեֆլյատորի աճին հիմնականում նպաստել էր ծառայությունների դեֆլյատորի աճը: </w:t>
      </w:r>
    </w:p>
    <w:p w14:paraId="6B4FF947" w14:textId="1DA5CC2C" w:rsidR="002634E1" w:rsidRPr="002634E1" w:rsidRDefault="002634E1" w:rsidP="0093331A">
      <w:pPr>
        <w:pStyle w:val="BodyText2"/>
      </w:pPr>
      <w:r w:rsidRPr="002634E1">
        <w:t>2017 թվականի վեց ամիսների տվյալներով ՀՆԱ դեֆլյատորը աճել է 0.8%-ով, որին հիմնա</w:t>
      </w:r>
      <w:r w:rsidR="00B97A1F">
        <w:softHyphen/>
      </w:r>
      <w:r w:rsidRPr="002634E1">
        <w:t>կանում նպաստել է արդյունաբերության դեֆլյատորի աճը: Դեֆլյատորի զարգացումները համա</w:t>
      </w:r>
      <w:r w:rsidR="00B97A1F">
        <w:softHyphen/>
      </w:r>
      <w:r w:rsidRPr="002634E1">
        <w:t xml:space="preserve">հունչ են եղել տարվա ընթացքում ՍԳԻ-ի զարգացման միտումներին, </w:t>
      </w:r>
      <w:proofErr w:type="gramStart"/>
      <w:r w:rsidRPr="002634E1">
        <w:t>իսկ  ՀՆԱ</w:t>
      </w:r>
      <w:proofErr w:type="gramEnd"/>
      <w:r w:rsidRPr="002634E1">
        <w:t xml:space="preserve"> դեֆլատորին </w:t>
      </w:r>
      <w:r w:rsidRPr="002634E1">
        <w:lastRenderedPageBreak/>
        <w:t xml:space="preserve">նվազման ուղղությամբ նպաստել են ծառայությունների, գյուղատնտեսության և շինարարության դեֆլյատորների 0.2, 0.5 և 2.4% նվազումները: </w:t>
      </w:r>
    </w:p>
    <w:p w14:paraId="761AF7A6" w14:textId="7C9680A2" w:rsidR="002634E1" w:rsidRPr="002634E1" w:rsidRDefault="002634E1" w:rsidP="0093331A">
      <w:pPr>
        <w:pStyle w:val="BodyText2"/>
      </w:pPr>
      <w:r w:rsidRPr="00D35DB7">
        <w:rPr>
          <w:i/>
        </w:rPr>
        <w:t>Կանխատեսում.</w:t>
      </w:r>
      <w:r w:rsidRPr="002634E1">
        <w:t xml:space="preserve"> </w:t>
      </w:r>
      <w:r w:rsidRPr="00D35DB7">
        <w:t>Մինչև տարեվերջ, կանխատեսվում է ՀՆԱ դեֆլյատորի 2.1% աճ, իսկ 2018 թվականին այն կկազմի շուրջ 3.5%</w:t>
      </w:r>
      <w:r w:rsidRPr="002634E1">
        <w:t>, որը պայմանավորված կլինի ինչպես ՍԳԻ վերա</w:t>
      </w:r>
      <w:r w:rsidR="00B97A1F">
        <w:softHyphen/>
      </w:r>
      <w:r w:rsidRPr="002634E1">
        <w:t>կանգնմամբ, այնպես էլ արտահանվող հումքային ապրանքների գների աճով:</w:t>
      </w:r>
    </w:p>
    <w:p w14:paraId="039B9A03" w14:textId="1725C0D4" w:rsidR="002634E1" w:rsidRPr="0084331B" w:rsidRDefault="002634E1" w:rsidP="00294E1B">
      <w:pPr>
        <w:rPr>
          <w:b w:val="0"/>
          <w:lang w:val="en-US"/>
        </w:rPr>
      </w:pPr>
      <w:r w:rsidRPr="00BA2D53">
        <w:t>Ֆինանսական</w:t>
      </w:r>
      <w:r w:rsidRPr="0084331B">
        <w:rPr>
          <w:lang w:val="en-US"/>
        </w:rPr>
        <w:t xml:space="preserve"> </w:t>
      </w:r>
      <w:r w:rsidRPr="00BA2D53">
        <w:t>շուկա</w:t>
      </w:r>
    </w:p>
    <w:p w14:paraId="03701E90" w14:textId="29C28A8A" w:rsidR="002634E1" w:rsidRPr="002634E1" w:rsidRDefault="002634E1" w:rsidP="0093331A">
      <w:pPr>
        <w:pStyle w:val="BodyText2"/>
      </w:pPr>
      <w:r w:rsidRPr="002634E1">
        <w:t>Այս բաժնում կներկայացվեն ֆինանսական շուկաները բնութագրող երկու հիմնական` ֆինան</w:t>
      </w:r>
      <w:r w:rsidR="00111420">
        <w:softHyphen/>
      </w:r>
      <w:r w:rsidRPr="002634E1">
        <w:t xml:space="preserve">սական միջնորդության և ֆինանսական շուկայում ձևավորված տոկոսադրույքների ցուցանիշները: </w:t>
      </w:r>
    </w:p>
    <w:p w14:paraId="7F5139FF" w14:textId="4AEBC21A" w:rsidR="002634E1" w:rsidRPr="002634E1" w:rsidRDefault="002634E1" w:rsidP="0093331A">
      <w:pPr>
        <w:pStyle w:val="BodyText2"/>
      </w:pPr>
      <w:r w:rsidRPr="002634E1">
        <w:t>Ֆինանսական միջնորդության մակարդակը բնութագրում է ֆինանսական ինստիտուտների (բանկեր, վարկային կազմակերպություններ, ներդրումային ընկերություններ և այլն) ակտիվներն ու պարտավորությունները` ձևավորված սուբյեկտների խնայողությունները միավորելու և ներդրում</w:t>
      </w:r>
      <w:r w:rsidR="00111420">
        <w:softHyphen/>
      </w:r>
      <w:r w:rsidRPr="002634E1">
        <w:t>նե</w:t>
      </w:r>
      <w:r w:rsidR="00111420">
        <w:softHyphen/>
      </w:r>
      <w:r w:rsidRPr="002634E1">
        <w:t>րի վերածելու նպատակով:</w:t>
      </w:r>
    </w:p>
    <w:p w14:paraId="6A2AFAF9" w14:textId="2B6BB32C" w:rsidR="002634E1" w:rsidRPr="00036E13" w:rsidRDefault="002634E1" w:rsidP="0093331A">
      <w:pPr>
        <w:pStyle w:val="BodyText2"/>
        <w:rPr>
          <w:szCs w:val="22"/>
        </w:rPr>
      </w:pPr>
      <w:r w:rsidRPr="002634E1">
        <w:t>Ֆինանսական շուկայում ձևավորված տոկոսադրույքներն ազատ մրցակցության պայ</w:t>
      </w:r>
      <w:r w:rsidR="00BA2D53">
        <w:softHyphen/>
      </w:r>
      <w:r w:rsidRPr="002634E1">
        <w:t>ման</w:t>
      </w:r>
      <w:r w:rsidR="00BA2D53">
        <w:softHyphen/>
      </w:r>
      <w:r w:rsidRPr="002634E1">
        <w:t xml:space="preserve">ներում ցույց են տալիս փողի գինը` հաշվի առած ֆինանսական շուկայի մասնակիցների կողմից գնահատվող տարբեր ռիսկերի աստիճանը: Գնաճի տրված մակարդակի պայմաններում, եթե տոկոսադրույքները բարձր են, ապա ռիսկայնության աստիճանը բարձր է կամ հակառակը: </w:t>
      </w:r>
      <w:r w:rsidRPr="00036E13">
        <w:rPr>
          <w:szCs w:val="22"/>
        </w:rPr>
        <w:t xml:space="preserve">Այսինքն`  ֆինանսական շուկայի միջոցով կարգավորվում է փողի նկատմամբ առաջարկը և պա-հանջարկը (փողի զանգված, փողի բազա) և դրա գինը (բանկային տոկոսադրույք) տնտեսական գործունեություն ծավալողների համար: </w:t>
      </w:r>
    </w:p>
    <w:p w14:paraId="0DEB0EBB" w14:textId="77777777" w:rsidR="002634E1" w:rsidRPr="0084331B" w:rsidRDefault="002634E1" w:rsidP="00294E1B">
      <w:pPr>
        <w:rPr>
          <w:b w:val="0"/>
          <w:lang w:val="en-US"/>
        </w:rPr>
      </w:pPr>
      <w:r w:rsidRPr="00BA2D53">
        <w:t>Դրամավարկային</w:t>
      </w:r>
      <w:r w:rsidRPr="0084331B">
        <w:rPr>
          <w:lang w:val="en-US"/>
        </w:rPr>
        <w:t xml:space="preserve"> </w:t>
      </w:r>
      <w:r w:rsidRPr="00BA2D53">
        <w:t>հատված</w:t>
      </w:r>
      <w:r w:rsidRPr="0084331B">
        <w:rPr>
          <w:lang w:val="en-US"/>
        </w:rPr>
        <w:t xml:space="preserve"> </w:t>
      </w:r>
      <w:r w:rsidRPr="00BA2D53">
        <w:t>և</w:t>
      </w:r>
      <w:r w:rsidRPr="0084331B">
        <w:rPr>
          <w:lang w:val="en-US"/>
        </w:rPr>
        <w:t xml:space="preserve"> </w:t>
      </w:r>
      <w:r w:rsidRPr="00BA2D53">
        <w:t>ֆինանսական</w:t>
      </w:r>
      <w:r w:rsidRPr="0084331B">
        <w:rPr>
          <w:lang w:val="en-US"/>
        </w:rPr>
        <w:t xml:space="preserve"> </w:t>
      </w:r>
      <w:r w:rsidRPr="00BA2D53">
        <w:t>շուկա</w:t>
      </w:r>
      <w:r w:rsidRPr="0084331B">
        <w:rPr>
          <w:lang w:val="en-US"/>
        </w:rPr>
        <w:t xml:space="preserve"> </w:t>
      </w:r>
    </w:p>
    <w:p w14:paraId="0DA0E178" w14:textId="0BB43901" w:rsidR="002634E1" w:rsidRPr="002634E1" w:rsidRDefault="002634E1" w:rsidP="0093331A">
      <w:pPr>
        <w:pStyle w:val="BodyText2"/>
      </w:pPr>
      <w:r w:rsidRPr="00D35DB7">
        <w:t>2016 թվականին փողի բազան աճել  է 13.1%-ով:</w:t>
      </w:r>
      <w:r w:rsidRPr="002634E1">
        <w:t xml:space="preserve"> Ընդ որում` ԿԲ-ից դուրս կանխիկ դրամը աճել է 10.1%-ով (նպաստումը փողի բազայի աճին կազմել է 4.5 տոկոսային կետ), ՀՀ դրամով թղթակ</w:t>
      </w:r>
      <w:r w:rsidR="00111420">
        <w:softHyphen/>
      </w:r>
      <w:r w:rsidRPr="002634E1">
        <w:t>ցային հաշիվները նվազել 2.3%-ով, իսկ արտարժույթով հաշիվներն աճել 40%-ով (նպաս</w:t>
      </w:r>
      <w:r w:rsidR="00111420">
        <w:softHyphen/>
      </w:r>
      <w:r w:rsidRPr="002634E1">
        <w:t xml:space="preserve">տումը համապատասխանաբար -0.8 և 7.9 տոկոսային կետ): </w:t>
      </w:r>
      <w:r w:rsidRPr="00D35DB7">
        <w:t>2017թ-ի հուլիսին փողի բազայի 12 ամսյա աճը կազմել է 14.3%</w:t>
      </w:r>
      <w:r w:rsidRPr="002634E1">
        <w:t xml:space="preserve">, ընդ որում՝ արտարժույթով թղթակցային հաշիվներն աճել են 58.6%-ով, ԿԲ-ից դուրս կանխիկ դրամը 15.1%-ով, իսկ դրամով թղթակցային հաշիվները նվազել են 6.4%-ով(նպաստումերն աճին համապատասխանաբար 8, 7.3 և -2.4 տոկոսային կետ):  </w:t>
      </w:r>
    </w:p>
    <w:p w14:paraId="6FF681A5" w14:textId="77777777" w:rsidR="002634E1" w:rsidRPr="00036E13" w:rsidRDefault="002634E1" w:rsidP="0093331A">
      <w:pPr>
        <w:pStyle w:val="BodyText2"/>
        <w:rPr>
          <w:szCs w:val="22"/>
        </w:rPr>
      </w:pPr>
      <w:r w:rsidRPr="00D35DB7">
        <w:t>2016 թվականին փողի զանգվածն աճել է 17.5%-ով:</w:t>
      </w:r>
      <w:r w:rsidRPr="002634E1">
        <w:t xml:space="preserve"> Ընդ որում, զուտ արտաքին ակտիվների աճը կազմել է 31.3%, իսկ զուտ ներքին ակտիվներինը` 11.3%:</w:t>
      </w:r>
      <w:r w:rsidR="00583904">
        <w:t xml:space="preserve"> </w:t>
      </w:r>
      <w:r w:rsidRPr="00036E13">
        <w:rPr>
          <w:szCs w:val="22"/>
        </w:rPr>
        <w:t xml:space="preserve">2016 թվականին փողի զանգվածի աճը պայմանավորվել է հիմնականում ՀՀ դրամով ավանդների աճով, որի նպաստումը կազմել է 9 տոկոսային կետ: Արտարժույթով ավանդները փողի զանգվածի աճին նպաստել են 6, իսկ շրջանառությունում կանխիկը՝ 2.4 տոկոսային կետով: </w:t>
      </w:r>
    </w:p>
    <w:p w14:paraId="5ED89AF7" w14:textId="1BFBA1B9" w:rsidR="002634E1" w:rsidRPr="002634E1" w:rsidRDefault="002634E1" w:rsidP="0093331A">
      <w:pPr>
        <w:pStyle w:val="BodyText2"/>
      </w:pPr>
      <w:r w:rsidRPr="002634E1">
        <w:lastRenderedPageBreak/>
        <w:t>2017</w:t>
      </w:r>
      <w:r w:rsidR="00E42A17">
        <w:t xml:space="preserve"> </w:t>
      </w:r>
      <w:r w:rsidRPr="002634E1">
        <w:t>թ</w:t>
      </w:r>
      <w:r w:rsidR="00E42A17">
        <w:t>վական</w:t>
      </w:r>
      <w:r w:rsidRPr="002634E1">
        <w:t>ի հուլիսին փողի զանգվածի 12 ամսյա հավելաճի տեմպը կազմել է 17.5 տոկոս, և վերջինիս ամենամեծ նպաստումը կրկին ունեցել են դրամով ավանդները՝ 9.8 տոկոսային կետ, իսկ արտարժույթով ավանդների և շրջանառությունում կանխիկի նպաստումը համապատաս</w:t>
      </w:r>
      <w:r w:rsidR="00111420">
        <w:softHyphen/>
      </w:r>
      <w:r w:rsidRPr="002634E1">
        <w:t xml:space="preserve">խանաբար կազմել է 4.7 և 3 տոկոսային կետ:   </w:t>
      </w:r>
    </w:p>
    <w:p w14:paraId="36BDD1AB" w14:textId="77777777" w:rsidR="007452F8" w:rsidRPr="0031670E" w:rsidRDefault="00BB6A69" w:rsidP="00A76D56">
      <w:pPr>
        <w:pStyle w:val="Charts"/>
      </w:pPr>
      <w:r>
        <w:rPr>
          <w:lang w:val="en-US"/>
        </w:rPr>
        <w:t xml:space="preserve"> </w:t>
      </w:r>
      <w:bookmarkStart w:id="17" w:name="_Toc500176058"/>
      <w:r w:rsidR="007452F8" w:rsidRPr="0031670E">
        <w:t>2016 թվականին փողի բազայի և փողի զանգվածի աճին նպաստումները, տոկոսային կետ</w:t>
      </w:r>
      <w:bookmarkEnd w:id="17"/>
    </w:p>
    <w:p w14:paraId="2B216217" w14:textId="77777777" w:rsidR="007452F8" w:rsidRPr="00903E41" w:rsidRDefault="007452F8" w:rsidP="007452F8">
      <w:pPr>
        <w:ind w:firstLine="450"/>
        <w:rPr>
          <w:rFonts w:cs="Sylfaen"/>
        </w:rPr>
      </w:pPr>
      <w:r w:rsidRPr="00D35DB7">
        <w:rPr>
          <w:noProof/>
        </w:rPr>
        <w:drawing>
          <wp:inline distT="0" distB="0" distL="0" distR="0" wp14:anchorId="3C811FFD" wp14:editId="40B4F1B2">
            <wp:extent cx="2979420" cy="3086100"/>
            <wp:effectExtent l="0" t="0" r="0" b="0"/>
            <wp:docPr id="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35DB7">
        <w:rPr>
          <w:noProof/>
        </w:rPr>
        <w:drawing>
          <wp:inline distT="0" distB="0" distL="0" distR="0" wp14:anchorId="78A909C2" wp14:editId="07E85E5A">
            <wp:extent cx="3093720" cy="3078480"/>
            <wp:effectExtent l="0" t="0" r="0" b="0"/>
            <wp:docPr id="6"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BCE572" w14:textId="77777777" w:rsidR="002634E1" w:rsidRPr="0031582A" w:rsidRDefault="002634E1" w:rsidP="002634E1">
      <w:pPr>
        <w:tabs>
          <w:tab w:val="left" w:pos="851"/>
          <w:tab w:val="left" w:pos="993"/>
        </w:tabs>
        <w:ind w:right="180" w:firstLine="450"/>
        <w:rPr>
          <w:szCs w:val="22"/>
        </w:rPr>
      </w:pPr>
      <w:r w:rsidRPr="0031582A">
        <w:rPr>
          <w:szCs w:val="22"/>
        </w:rPr>
        <w:t xml:space="preserve">  </w:t>
      </w:r>
    </w:p>
    <w:p w14:paraId="54A61139" w14:textId="77777777" w:rsidR="002634E1" w:rsidRPr="0031582A" w:rsidRDefault="002634E1" w:rsidP="0093331A">
      <w:pPr>
        <w:pStyle w:val="BodyText2"/>
        <w:rPr>
          <w:lang w:val="ru-RU"/>
        </w:rPr>
      </w:pPr>
      <w:r w:rsidRPr="0031582A">
        <w:rPr>
          <w:lang w:val="ru-RU"/>
        </w:rPr>
        <w:t xml:space="preserve">2016 </w:t>
      </w:r>
      <w:r w:rsidRPr="002634E1">
        <w:t>թվականին</w:t>
      </w:r>
      <w:r w:rsidRPr="0031582A">
        <w:rPr>
          <w:lang w:val="ru-RU"/>
        </w:rPr>
        <w:t xml:space="preserve"> </w:t>
      </w:r>
      <w:r w:rsidRPr="002634E1">
        <w:t>ՀՀ</w:t>
      </w:r>
      <w:r w:rsidRPr="0031582A">
        <w:rPr>
          <w:lang w:val="ru-RU"/>
        </w:rPr>
        <w:t xml:space="preserve"> </w:t>
      </w:r>
      <w:r w:rsidRPr="002634E1">
        <w:t>բանկային</w:t>
      </w:r>
      <w:r w:rsidRPr="0031582A">
        <w:rPr>
          <w:lang w:val="ru-RU"/>
        </w:rPr>
        <w:t xml:space="preserve"> </w:t>
      </w:r>
      <w:r w:rsidRPr="002634E1">
        <w:t>համակարգի</w:t>
      </w:r>
      <w:r w:rsidRPr="0031582A">
        <w:rPr>
          <w:lang w:val="ru-RU"/>
        </w:rPr>
        <w:t xml:space="preserve"> </w:t>
      </w:r>
      <w:r w:rsidRPr="002634E1">
        <w:t>ներգրաված</w:t>
      </w:r>
      <w:r w:rsidRPr="0031582A">
        <w:rPr>
          <w:lang w:val="ru-RU"/>
        </w:rPr>
        <w:t xml:space="preserve"> </w:t>
      </w:r>
      <w:r w:rsidRPr="002634E1">
        <w:t>ավանդների</w:t>
      </w:r>
      <w:r w:rsidRPr="0031582A">
        <w:rPr>
          <w:lang w:val="ru-RU"/>
        </w:rPr>
        <w:t xml:space="preserve"> </w:t>
      </w:r>
      <w:r w:rsidRPr="002634E1">
        <w:t>ծավալն</w:t>
      </w:r>
      <w:r w:rsidRPr="0031582A">
        <w:rPr>
          <w:lang w:val="ru-RU"/>
        </w:rPr>
        <w:t xml:space="preserve"> </w:t>
      </w:r>
      <w:r w:rsidRPr="002634E1">
        <w:t>աճել</w:t>
      </w:r>
      <w:r w:rsidRPr="0031582A">
        <w:rPr>
          <w:lang w:val="ru-RU"/>
        </w:rPr>
        <w:t xml:space="preserve"> </w:t>
      </w:r>
      <w:r w:rsidRPr="002634E1">
        <w:t>է</w:t>
      </w:r>
      <w:r w:rsidRPr="0031582A">
        <w:rPr>
          <w:lang w:val="ru-RU"/>
        </w:rPr>
        <w:t xml:space="preserve"> 23.7%, </w:t>
      </w:r>
      <w:r w:rsidRPr="002634E1">
        <w:t>որին</w:t>
      </w:r>
      <w:r w:rsidRPr="0031582A">
        <w:rPr>
          <w:lang w:val="ru-RU"/>
        </w:rPr>
        <w:t xml:space="preserve"> 13.4 </w:t>
      </w:r>
      <w:r w:rsidRPr="002634E1">
        <w:t>տոկոսային</w:t>
      </w:r>
      <w:r w:rsidRPr="0031582A">
        <w:rPr>
          <w:lang w:val="ru-RU"/>
        </w:rPr>
        <w:t xml:space="preserve"> </w:t>
      </w:r>
      <w:r w:rsidRPr="002634E1">
        <w:t>կետով</w:t>
      </w:r>
      <w:r w:rsidRPr="0031582A">
        <w:rPr>
          <w:lang w:val="ru-RU"/>
        </w:rPr>
        <w:t xml:space="preserve"> </w:t>
      </w:r>
      <w:r w:rsidRPr="002634E1">
        <w:t>նպաստել</w:t>
      </w:r>
      <w:r w:rsidRPr="0031582A">
        <w:rPr>
          <w:lang w:val="ru-RU"/>
        </w:rPr>
        <w:t xml:space="preserve"> </w:t>
      </w:r>
      <w:r w:rsidRPr="002634E1">
        <w:t>է</w:t>
      </w:r>
      <w:r w:rsidRPr="0031582A">
        <w:rPr>
          <w:lang w:val="ru-RU"/>
        </w:rPr>
        <w:t xml:space="preserve"> </w:t>
      </w:r>
      <w:r w:rsidRPr="002634E1">
        <w:t>դրամային</w:t>
      </w:r>
      <w:r w:rsidRPr="0031582A">
        <w:rPr>
          <w:lang w:val="ru-RU"/>
        </w:rPr>
        <w:t xml:space="preserve"> </w:t>
      </w:r>
      <w:r w:rsidRPr="002634E1">
        <w:t>ավանդների</w:t>
      </w:r>
      <w:r w:rsidRPr="0031582A">
        <w:rPr>
          <w:lang w:val="ru-RU"/>
        </w:rPr>
        <w:t xml:space="preserve">, </w:t>
      </w:r>
      <w:r w:rsidRPr="002634E1">
        <w:t>և</w:t>
      </w:r>
      <w:r w:rsidRPr="0031582A">
        <w:rPr>
          <w:lang w:val="ru-RU"/>
        </w:rPr>
        <w:t xml:space="preserve"> 10.3 </w:t>
      </w:r>
      <w:r w:rsidRPr="002634E1">
        <w:t>տոկոսային</w:t>
      </w:r>
      <w:r w:rsidRPr="0031582A">
        <w:rPr>
          <w:lang w:val="ru-RU"/>
        </w:rPr>
        <w:t xml:space="preserve"> </w:t>
      </w:r>
      <w:r w:rsidRPr="002634E1">
        <w:t>կետով</w:t>
      </w:r>
      <w:r w:rsidRPr="0031582A">
        <w:rPr>
          <w:lang w:val="ru-RU"/>
        </w:rPr>
        <w:t xml:space="preserve">` </w:t>
      </w:r>
      <w:r w:rsidRPr="002634E1">
        <w:t>արտարժութային</w:t>
      </w:r>
      <w:r w:rsidRPr="0031582A">
        <w:rPr>
          <w:lang w:val="ru-RU"/>
        </w:rPr>
        <w:t xml:space="preserve"> </w:t>
      </w:r>
      <w:r w:rsidRPr="002634E1">
        <w:t>ավանդների</w:t>
      </w:r>
      <w:r w:rsidRPr="0031582A">
        <w:rPr>
          <w:lang w:val="ru-RU"/>
        </w:rPr>
        <w:t xml:space="preserve"> </w:t>
      </w:r>
      <w:r w:rsidRPr="002634E1">
        <w:t>աճը</w:t>
      </w:r>
      <w:r w:rsidRPr="0031582A">
        <w:rPr>
          <w:lang w:val="ru-RU"/>
        </w:rPr>
        <w:t>: 2017</w:t>
      </w:r>
      <w:r w:rsidRPr="002634E1">
        <w:t>թ</w:t>
      </w:r>
      <w:r w:rsidRPr="0031582A">
        <w:rPr>
          <w:lang w:val="ru-RU"/>
        </w:rPr>
        <w:t>-</w:t>
      </w:r>
      <w:r w:rsidRPr="002634E1">
        <w:t>ի</w:t>
      </w:r>
      <w:r w:rsidRPr="0031582A">
        <w:rPr>
          <w:lang w:val="ru-RU"/>
        </w:rPr>
        <w:t xml:space="preserve"> </w:t>
      </w:r>
      <w:r w:rsidRPr="002634E1">
        <w:t>հուլիսին</w:t>
      </w:r>
      <w:r w:rsidRPr="0031582A">
        <w:rPr>
          <w:lang w:val="ru-RU"/>
        </w:rPr>
        <w:t xml:space="preserve"> </w:t>
      </w:r>
      <w:r w:rsidRPr="002634E1">
        <w:t>ավանդների</w:t>
      </w:r>
      <w:r w:rsidRPr="0031582A">
        <w:rPr>
          <w:lang w:val="ru-RU"/>
        </w:rPr>
        <w:t xml:space="preserve"> </w:t>
      </w:r>
      <w:r w:rsidRPr="002634E1">
        <w:t>ծավալի</w:t>
      </w:r>
      <w:r w:rsidRPr="0031582A">
        <w:rPr>
          <w:lang w:val="ru-RU"/>
        </w:rPr>
        <w:t xml:space="preserve"> 12 </w:t>
      </w:r>
      <w:r w:rsidRPr="002634E1">
        <w:t>ամսյա</w:t>
      </w:r>
      <w:r w:rsidRPr="0031582A">
        <w:rPr>
          <w:lang w:val="ru-RU"/>
        </w:rPr>
        <w:t xml:space="preserve"> </w:t>
      </w:r>
      <w:r w:rsidRPr="002634E1">
        <w:t>աճի</w:t>
      </w:r>
      <w:r w:rsidRPr="0031582A">
        <w:rPr>
          <w:lang w:val="ru-RU"/>
        </w:rPr>
        <w:t xml:space="preserve"> </w:t>
      </w:r>
      <w:r w:rsidRPr="002634E1">
        <w:t>տեմպը</w:t>
      </w:r>
      <w:r w:rsidRPr="0031582A">
        <w:rPr>
          <w:lang w:val="ru-RU"/>
        </w:rPr>
        <w:t xml:space="preserve"> 2016</w:t>
      </w:r>
      <w:r w:rsidRPr="002634E1">
        <w:t>թ</w:t>
      </w:r>
      <w:r w:rsidRPr="0031582A">
        <w:rPr>
          <w:lang w:val="ru-RU"/>
        </w:rPr>
        <w:t>-</w:t>
      </w:r>
      <w:r w:rsidRPr="002634E1">
        <w:t>ի</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21.6%, </w:t>
      </w:r>
      <w:r w:rsidRPr="002634E1">
        <w:t>որին</w:t>
      </w:r>
      <w:r w:rsidRPr="0031582A">
        <w:rPr>
          <w:lang w:val="ru-RU"/>
        </w:rPr>
        <w:t xml:space="preserve"> </w:t>
      </w:r>
      <w:r w:rsidRPr="002634E1">
        <w:t>դրամային</w:t>
      </w:r>
      <w:r w:rsidRPr="0031582A">
        <w:rPr>
          <w:lang w:val="ru-RU"/>
        </w:rPr>
        <w:t xml:space="preserve"> </w:t>
      </w:r>
      <w:r w:rsidRPr="002634E1">
        <w:t>ավանդների</w:t>
      </w:r>
      <w:r w:rsidRPr="0031582A">
        <w:rPr>
          <w:lang w:val="ru-RU"/>
        </w:rPr>
        <w:t xml:space="preserve"> </w:t>
      </w:r>
      <w:r w:rsidRPr="002634E1">
        <w:t>նպաստումը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12.8, </w:t>
      </w:r>
      <w:r w:rsidRPr="002634E1">
        <w:t>իսկ</w:t>
      </w:r>
      <w:r w:rsidRPr="0031582A">
        <w:rPr>
          <w:lang w:val="ru-RU"/>
        </w:rPr>
        <w:t xml:space="preserve"> </w:t>
      </w:r>
      <w:r w:rsidRPr="002634E1">
        <w:t>արտարժույթով</w:t>
      </w:r>
      <w:r w:rsidRPr="0031582A">
        <w:rPr>
          <w:lang w:val="ru-RU"/>
        </w:rPr>
        <w:t xml:space="preserve"> </w:t>
      </w:r>
      <w:r w:rsidRPr="002634E1">
        <w:t>ավանդներինը՝</w:t>
      </w:r>
      <w:r w:rsidRPr="0031582A">
        <w:rPr>
          <w:lang w:val="ru-RU"/>
        </w:rPr>
        <w:t xml:space="preserve"> 8.7%:</w:t>
      </w:r>
    </w:p>
    <w:p w14:paraId="01EFA8A1" w14:textId="77777777" w:rsidR="002634E1" w:rsidRPr="0031582A" w:rsidRDefault="002634E1" w:rsidP="0093331A">
      <w:pPr>
        <w:pStyle w:val="BodyText2"/>
        <w:rPr>
          <w:lang w:val="ru-RU"/>
        </w:rPr>
      </w:pPr>
      <w:r w:rsidRPr="0031582A">
        <w:rPr>
          <w:lang w:val="ru-RU"/>
        </w:rPr>
        <w:t xml:space="preserve">2016 </w:t>
      </w:r>
      <w:r w:rsidRPr="002634E1">
        <w:t>թվականին</w:t>
      </w:r>
      <w:r w:rsidRPr="0031582A">
        <w:rPr>
          <w:lang w:val="ru-RU"/>
        </w:rPr>
        <w:t xml:space="preserve"> </w:t>
      </w:r>
      <w:r w:rsidRPr="002634E1">
        <w:t>ՀՀ</w:t>
      </w:r>
      <w:r w:rsidRPr="0031582A">
        <w:rPr>
          <w:lang w:val="ru-RU"/>
        </w:rPr>
        <w:t xml:space="preserve"> </w:t>
      </w:r>
      <w:r w:rsidRPr="002634E1">
        <w:t>բանկային</w:t>
      </w:r>
      <w:r w:rsidRPr="0031582A">
        <w:rPr>
          <w:lang w:val="ru-RU"/>
        </w:rPr>
        <w:t xml:space="preserve"> </w:t>
      </w:r>
      <w:r w:rsidRPr="002634E1">
        <w:t>համակարգի</w:t>
      </w:r>
      <w:r w:rsidRPr="0031582A">
        <w:rPr>
          <w:lang w:val="ru-RU"/>
        </w:rPr>
        <w:t xml:space="preserve"> </w:t>
      </w:r>
      <w:r w:rsidRPr="002634E1">
        <w:t>տրամադրած</w:t>
      </w:r>
      <w:r w:rsidRPr="0031582A">
        <w:rPr>
          <w:lang w:val="ru-RU"/>
        </w:rPr>
        <w:t xml:space="preserve"> </w:t>
      </w:r>
      <w:r w:rsidRPr="002634E1">
        <w:t>վարկերի</w:t>
      </w:r>
      <w:r w:rsidRPr="0031582A">
        <w:rPr>
          <w:lang w:val="ru-RU"/>
        </w:rPr>
        <w:t xml:space="preserve"> </w:t>
      </w:r>
      <w:r w:rsidRPr="002634E1">
        <w:t>ծավալն</w:t>
      </w:r>
      <w:r w:rsidRPr="0031582A">
        <w:rPr>
          <w:lang w:val="ru-RU"/>
        </w:rPr>
        <w:t xml:space="preserve"> </w:t>
      </w:r>
      <w:r w:rsidRPr="002634E1">
        <w:t>աճել</w:t>
      </w:r>
      <w:r w:rsidRPr="0031582A">
        <w:rPr>
          <w:lang w:val="ru-RU"/>
        </w:rPr>
        <w:t xml:space="preserve"> </w:t>
      </w:r>
      <w:r w:rsidRPr="002634E1">
        <w:t>է</w:t>
      </w:r>
      <w:r w:rsidRPr="0031582A">
        <w:rPr>
          <w:lang w:val="ru-RU"/>
        </w:rPr>
        <w:t xml:space="preserve"> 14.9%, </w:t>
      </w:r>
      <w:r w:rsidRPr="002634E1">
        <w:t>որին</w:t>
      </w:r>
      <w:r w:rsidRPr="0031582A">
        <w:rPr>
          <w:lang w:val="ru-RU"/>
        </w:rPr>
        <w:t xml:space="preserve"> 8.2 </w:t>
      </w:r>
      <w:r w:rsidRPr="002634E1">
        <w:t>տոկոսային</w:t>
      </w:r>
      <w:r w:rsidRPr="0031582A">
        <w:rPr>
          <w:lang w:val="ru-RU"/>
        </w:rPr>
        <w:t xml:space="preserve"> </w:t>
      </w:r>
      <w:r w:rsidRPr="002634E1">
        <w:t>կետով</w:t>
      </w:r>
      <w:r w:rsidRPr="0031582A">
        <w:rPr>
          <w:lang w:val="ru-RU"/>
        </w:rPr>
        <w:t xml:space="preserve"> </w:t>
      </w:r>
      <w:r w:rsidRPr="002634E1">
        <w:t>նպաստել</w:t>
      </w:r>
      <w:r w:rsidRPr="0031582A">
        <w:rPr>
          <w:lang w:val="ru-RU"/>
        </w:rPr>
        <w:t xml:space="preserve"> </w:t>
      </w:r>
      <w:r w:rsidRPr="002634E1">
        <w:t>է</w:t>
      </w:r>
      <w:r w:rsidRPr="0031582A">
        <w:rPr>
          <w:lang w:val="ru-RU"/>
        </w:rPr>
        <w:t xml:space="preserve"> </w:t>
      </w:r>
      <w:r w:rsidRPr="002634E1">
        <w:t>դրամային</w:t>
      </w:r>
      <w:r w:rsidRPr="0031582A">
        <w:rPr>
          <w:lang w:val="ru-RU"/>
        </w:rPr>
        <w:t xml:space="preserve"> </w:t>
      </w:r>
      <w:r w:rsidRPr="002634E1">
        <w:t>վարկերի</w:t>
      </w:r>
      <w:r w:rsidRPr="0031582A">
        <w:rPr>
          <w:lang w:val="ru-RU"/>
        </w:rPr>
        <w:t xml:space="preserve">, 6.8 </w:t>
      </w:r>
      <w:r w:rsidRPr="002634E1">
        <w:t>տոկոսային</w:t>
      </w:r>
      <w:r w:rsidRPr="0031582A">
        <w:rPr>
          <w:lang w:val="ru-RU"/>
        </w:rPr>
        <w:t xml:space="preserve"> </w:t>
      </w:r>
      <w:r w:rsidRPr="002634E1">
        <w:t>կետով</w:t>
      </w:r>
      <w:r w:rsidRPr="0031582A">
        <w:rPr>
          <w:lang w:val="ru-RU"/>
        </w:rPr>
        <w:t xml:space="preserve">` </w:t>
      </w:r>
      <w:r w:rsidRPr="002634E1">
        <w:t>արտարժութային</w:t>
      </w:r>
      <w:r w:rsidRPr="0031582A">
        <w:rPr>
          <w:lang w:val="ru-RU"/>
        </w:rPr>
        <w:t xml:space="preserve"> </w:t>
      </w:r>
      <w:r w:rsidRPr="002634E1">
        <w:t>վարկերի</w:t>
      </w:r>
      <w:r w:rsidRPr="0031582A">
        <w:rPr>
          <w:lang w:val="ru-RU"/>
        </w:rPr>
        <w:t xml:space="preserve"> </w:t>
      </w:r>
      <w:r w:rsidRPr="002634E1">
        <w:t>աճը</w:t>
      </w:r>
      <w:r w:rsidRPr="0031582A">
        <w:rPr>
          <w:lang w:val="ru-RU"/>
        </w:rPr>
        <w:t xml:space="preserve">: </w:t>
      </w:r>
      <w:r w:rsidRPr="002634E1">
        <w:t>Վարկերի</w:t>
      </w:r>
      <w:r w:rsidRPr="0031582A">
        <w:rPr>
          <w:lang w:val="ru-RU"/>
        </w:rPr>
        <w:t xml:space="preserve"> </w:t>
      </w:r>
      <w:r w:rsidRPr="002634E1">
        <w:t>աճին</w:t>
      </w:r>
      <w:r w:rsidRPr="0031582A">
        <w:rPr>
          <w:lang w:val="ru-RU"/>
        </w:rPr>
        <w:t xml:space="preserve"> </w:t>
      </w:r>
      <w:r w:rsidRPr="002634E1">
        <w:t>հիմնականում</w:t>
      </w:r>
      <w:r w:rsidRPr="0031582A">
        <w:rPr>
          <w:lang w:val="ru-RU"/>
        </w:rPr>
        <w:t xml:space="preserve"> </w:t>
      </w:r>
      <w:r w:rsidRPr="002634E1">
        <w:t>դրականորեն</w:t>
      </w:r>
      <w:r w:rsidRPr="0031582A">
        <w:rPr>
          <w:lang w:val="ru-RU"/>
        </w:rPr>
        <w:t xml:space="preserve"> </w:t>
      </w:r>
      <w:r w:rsidRPr="002634E1">
        <w:t>են</w:t>
      </w:r>
      <w:r w:rsidRPr="0031582A">
        <w:rPr>
          <w:lang w:val="ru-RU"/>
        </w:rPr>
        <w:t xml:space="preserve"> </w:t>
      </w:r>
      <w:r w:rsidRPr="002634E1">
        <w:t>նպաստել</w:t>
      </w:r>
      <w:r w:rsidRPr="0031582A">
        <w:rPr>
          <w:lang w:val="ru-RU"/>
        </w:rPr>
        <w:t xml:space="preserve"> </w:t>
      </w:r>
      <w:r w:rsidRPr="002634E1">
        <w:t>արդյունաբերության</w:t>
      </w:r>
      <w:r w:rsidRPr="0031582A">
        <w:rPr>
          <w:lang w:val="ru-RU"/>
        </w:rPr>
        <w:t xml:space="preserve">, </w:t>
      </w:r>
      <w:r w:rsidRPr="002634E1">
        <w:t>սպասարկման</w:t>
      </w:r>
      <w:r w:rsidRPr="0031582A">
        <w:rPr>
          <w:lang w:val="ru-RU"/>
        </w:rPr>
        <w:t xml:space="preserve"> </w:t>
      </w:r>
      <w:r w:rsidRPr="002634E1">
        <w:t>ոլորտի</w:t>
      </w:r>
      <w:r w:rsidRPr="0031582A">
        <w:rPr>
          <w:lang w:val="ru-RU"/>
        </w:rPr>
        <w:t xml:space="preserve"> </w:t>
      </w:r>
      <w:r w:rsidRPr="002634E1">
        <w:t>և</w:t>
      </w:r>
      <w:r w:rsidRPr="0031582A">
        <w:rPr>
          <w:lang w:val="ru-RU"/>
        </w:rPr>
        <w:t xml:space="preserve"> </w:t>
      </w:r>
      <w:r w:rsidRPr="002634E1">
        <w:t>սպառողական</w:t>
      </w:r>
      <w:r w:rsidRPr="0031582A">
        <w:rPr>
          <w:lang w:val="ru-RU"/>
        </w:rPr>
        <w:t xml:space="preserve"> </w:t>
      </w:r>
      <w:r w:rsidRPr="002634E1">
        <w:t>վարկերի</w:t>
      </w:r>
      <w:r w:rsidRPr="0031582A">
        <w:rPr>
          <w:lang w:val="ru-RU"/>
        </w:rPr>
        <w:t xml:space="preserve"> </w:t>
      </w:r>
      <w:r w:rsidRPr="002634E1">
        <w:t>աճերը</w:t>
      </w:r>
      <w:r w:rsidRPr="0031582A">
        <w:rPr>
          <w:lang w:val="ru-RU"/>
        </w:rPr>
        <w:t xml:space="preserve">, </w:t>
      </w:r>
      <w:r w:rsidRPr="002634E1">
        <w:t>իսկ</w:t>
      </w:r>
      <w:r w:rsidRPr="0031582A">
        <w:rPr>
          <w:lang w:val="ru-RU"/>
        </w:rPr>
        <w:t xml:space="preserve"> </w:t>
      </w:r>
      <w:r w:rsidRPr="002634E1">
        <w:t>առևտրի</w:t>
      </w:r>
      <w:r w:rsidRPr="0031582A">
        <w:rPr>
          <w:lang w:val="ru-RU"/>
        </w:rPr>
        <w:t xml:space="preserve"> </w:t>
      </w:r>
      <w:r w:rsidRPr="002634E1">
        <w:t>ոլորտին</w:t>
      </w:r>
      <w:r w:rsidRPr="0031582A">
        <w:rPr>
          <w:lang w:val="ru-RU"/>
        </w:rPr>
        <w:t xml:space="preserve"> </w:t>
      </w:r>
      <w:r w:rsidRPr="002634E1">
        <w:t>և</w:t>
      </w:r>
      <w:r w:rsidRPr="0031582A">
        <w:rPr>
          <w:lang w:val="ru-RU"/>
        </w:rPr>
        <w:t xml:space="preserve"> </w:t>
      </w:r>
      <w:r w:rsidRPr="002634E1">
        <w:t>շինարարությանը</w:t>
      </w:r>
      <w:r w:rsidRPr="0031582A">
        <w:rPr>
          <w:lang w:val="ru-RU"/>
        </w:rPr>
        <w:t xml:space="preserve"> </w:t>
      </w:r>
      <w:r w:rsidRPr="002634E1">
        <w:t>տրամադրված</w:t>
      </w:r>
      <w:r w:rsidRPr="0031582A">
        <w:rPr>
          <w:lang w:val="ru-RU"/>
        </w:rPr>
        <w:t xml:space="preserve"> </w:t>
      </w:r>
      <w:r w:rsidRPr="002634E1">
        <w:t>վարկերը</w:t>
      </w:r>
      <w:r w:rsidRPr="0031582A">
        <w:rPr>
          <w:lang w:val="ru-RU"/>
        </w:rPr>
        <w:t xml:space="preserve"> </w:t>
      </w:r>
      <w:r w:rsidRPr="002634E1">
        <w:t>նվազել</w:t>
      </w:r>
      <w:r w:rsidRPr="0031582A">
        <w:rPr>
          <w:lang w:val="ru-RU"/>
        </w:rPr>
        <w:t xml:space="preserve"> </w:t>
      </w:r>
      <w:r w:rsidRPr="002634E1">
        <w:t>են</w:t>
      </w:r>
      <w:r w:rsidRPr="0031582A">
        <w:rPr>
          <w:lang w:val="ru-RU"/>
        </w:rPr>
        <w:t xml:space="preserve">` </w:t>
      </w:r>
      <w:r w:rsidRPr="002634E1">
        <w:t>բացասաբար</w:t>
      </w:r>
      <w:r w:rsidRPr="0031582A">
        <w:rPr>
          <w:lang w:val="ru-RU"/>
        </w:rPr>
        <w:t xml:space="preserve"> </w:t>
      </w:r>
      <w:r w:rsidRPr="002634E1">
        <w:t>նպաստելով</w:t>
      </w:r>
      <w:r w:rsidRPr="0031582A">
        <w:rPr>
          <w:lang w:val="ru-RU"/>
        </w:rPr>
        <w:t xml:space="preserve"> </w:t>
      </w:r>
      <w:r w:rsidRPr="002634E1">
        <w:t>վարկերի</w:t>
      </w:r>
      <w:r w:rsidRPr="0031582A">
        <w:rPr>
          <w:lang w:val="ru-RU"/>
        </w:rPr>
        <w:t xml:space="preserve"> </w:t>
      </w:r>
      <w:r w:rsidRPr="002634E1">
        <w:t>աճին</w:t>
      </w:r>
      <w:r w:rsidRPr="0031582A">
        <w:rPr>
          <w:lang w:val="ru-RU"/>
        </w:rPr>
        <w:t>:  2017</w:t>
      </w:r>
      <w:r w:rsidRPr="002634E1">
        <w:t>թ</w:t>
      </w:r>
      <w:r w:rsidRPr="0031582A">
        <w:rPr>
          <w:lang w:val="ru-RU"/>
        </w:rPr>
        <w:t>-</w:t>
      </w:r>
      <w:r w:rsidRPr="002634E1">
        <w:t>ի</w:t>
      </w:r>
      <w:r w:rsidRPr="0031582A">
        <w:rPr>
          <w:lang w:val="ru-RU"/>
        </w:rPr>
        <w:t xml:space="preserve"> </w:t>
      </w:r>
      <w:r w:rsidRPr="002634E1">
        <w:t>հուլիսին</w:t>
      </w:r>
      <w:r w:rsidRPr="0031582A">
        <w:rPr>
          <w:lang w:val="ru-RU"/>
        </w:rPr>
        <w:t xml:space="preserve"> </w:t>
      </w:r>
      <w:r w:rsidRPr="002634E1">
        <w:t>վարկերի</w:t>
      </w:r>
      <w:r w:rsidRPr="0031582A">
        <w:rPr>
          <w:lang w:val="ru-RU"/>
        </w:rPr>
        <w:t xml:space="preserve"> </w:t>
      </w:r>
      <w:r w:rsidRPr="002634E1">
        <w:t>ծավալի</w:t>
      </w:r>
      <w:r w:rsidRPr="0031582A">
        <w:rPr>
          <w:lang w:val="ru-RU"/>
        </w:rPr>
        <w:t xml:space="preserve"> 12 </w:t>
      </w:r>
      <w:r w:rsidRPr="002634E1">
        <w:t>ամսյա</w:t>
      </w:r>
      <w:r w:rsidRPr="0031582A">
        <w:rPr>
          <w:lang w:val="ru-RU"/>
        </w:rPr>
        <w:t xml:space="preserve"> </w:t>
      </w:r>
      <w:r w:rsidRPr="002634E1">
        <w:t>աճը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13.8%, </w:t>
      </w:r>
      <w:r w:rsidRPr="002634E1">
        <w:t>որին</w:t>
      </w:r>
      <w:r w:rsidRPr="0031582A">
        <w:rPr>
          <w:lang w:val="ru-RU"/>
        </w:rPr>
        <w:t xml:space="preserve"> </w:t>
      </w:r>
      <w:r w:rsidRPr="002634E1">
        <w:t>դրամային</w:t>
      </w:r>
      <w:r w:rsidRPr="0031582A">
        <w:rPr>
          <w:lang w:val="ru-RU"/>
        </w:rPr>
        <w:t xml:space="preserve"> </w:t>
      </w:r>
      <w:r w:rsidRPr="002634E1">
        <w:t>վարկերի</w:t>
      </w:r>
      <w:r w:rsidRPr="0031582A">
        <w:rPr>
          <w:lang w:val="ru-RU"/>
        </w:rPr>
        <w:t xml:space="preserve"> </w:t>
      </w:r>
      <w:r w:rsidRPr="002634E1">
        <w:t>նպաստումը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8.9, </w:t>
      </w:r>
      <w:r w:rsidRPr="002634E1">
        <w:t>իսկ</w:t>
      </w:r>
      <w:r w:rsidRPr="0031582A">
        <w:rPr>
          <w:lang w:val="ru-RU"/>
        </w:rPr>
        <w:t xml:space="preserve"> </w:t>
      </w:r>
      <w:r w:rsidRPr="002634E1">
        <w:t>արտարժութային</w:t>
      </w:r>
      <w:r w:rsidRPr="0031582A">
        <w:rPr>
          <w:lang w:val="ru-RU"/>
        </w:rPr>
        <w:t xml:space="preserve"> </w:t>
      </w:r>
      <w:r w:rsidRPr="002634E1">
        <w:t>վարկերի</w:t>
      </w:r>
      <w:r w:rsidRPr="0031582A">
        <w:rPr>
          <w:lang w:val="ru-RU"/>
        </w:rPr>
        <w:t xml:space="preserve"> </w:t>
      </w:r>
      <w:r w:rsidRPr="002634E1">
        <w:t>նպաստումը՝</w:t>
      </w:r>
      <w:r w:rsidRPr="0031582A">
        <w:rPr>
          <w:lang w:val="ru-RU"/>
        </w:rPr>
        <w:t xml:space="preserve"> 4.9 </w:t>
      </w:r>
      <w:r w:rsidRPr="002634E1">
        <w:t>տոկոսային</w:t>
      </w:r>
      <w:r w:rsidRPr="0031582A">
        <w:rPr>
          <w:lang w:val="ru-RU"/>
        </w:rPr>
        <w:t xml:space="preserve"> </w:t>
      </w:r>
      <w:r w:rsidRPr="002634E1">
        <w:t>կետ</w:t>
      </w:r>
      <w:r w:rsidRPr="0031582A">
        <w:rPr>
          <w:lang w:val="ru-RU"/>
        </w:rPr>
        <w:t>:</w:t>
      </w:r>
    </w:p>
    <w:p w14:paraId="6224D1B2" w14:textId="77777777" w:rsidR="002634E1" w:rsidRPr="0031582A" w:rsidRDefault="002634E1" w:rsidP="0093331A">
      <w:pPr>
        <w:pStyle w:val="BodyText2"/>
        <w:rPr>
          <w:lang w:val="ru-RU"/>
        </w:rPr>
      </w:pPr>
      <w:r w:rsidRPr="0031582A">
        <w:rPr>
          <w:lang w:val="ru-RU"/>
        </w:rPr>
        <w:lastRenderedPageBreak/>
        <w:t xml:space="preserve">2016 </w:t>
      </w:r>
      <w:r w:rsidRPr="00D35DB7">
        <w:t>թվականի</w:t>
      </w:r>
      <w:r w:rsidRPr="0031582A">
        <w:rPr>
          <w:lang w:val="ru-RU"/>
        </w:rPr>
        <w:t xml:space="preserve"> </w:t>
      </w:r>
      <w:r w:rsidRPr="00D35DB7">
        <w:t>ընթացքում</w:t>
      </w:r>
      <w:r w:rsidRPr="0031582A">
        <w:rPr>
          <w:lang w:val="ru-RU"/>
        </w:rPr>
        <w:t xml:space="preserve"> </w:t>
      </w:r>
      <w:r w:rsidRPr="00D35DB7">
        <w:t>դոլարայնացման</w:t>
      </w:r>
      <w:r w:rsidRPr="0031582A">
        <w:rPr>
          <w:lang w:val="ru-RU"/>
        </w:rPr>
        <w:t xml:space="preserve"> </w:t>
      </w:r>
      <w:r w:rsidRPr="00D35DB7">
        <w:t>մակարդակը</w:t>
      </w:r>
      <w:r w:rsidRPr="0031582A">
        <w:rPr>
          <w:lang w:val="ru-RU"/>
        </w:rPr>
        <w:t xml:space="preserve"> </w:t>
      </w:r>
      <w:r w:rsidRPr="00D35DB7">
        <w:t>նվազել</w:t>
      </w:r>
      <w:r w:rsidRPr="0031582A">
        <w:rPr>
          <w:lang w:val="ru-RU"/>
        </w:rPr>
        <w:t xml:space="preserve"> </w:t>
      </w:r>
      <w:r w:rsidRPr="00D35DB7">
        <w:t>է</w:t>
      </w:r>
      <w:r w:rsidRPr="0031582A">
        <w:rPr>
          <w:lang w:val="ru-RU"/>
        </w:rPr>
        <w:t xml:space="preserve">: </w:t>
      </w:r>
      <w:r w:rsidRPr="002634E1">
        <w:t>Արտարժութային</w:t>
      </w:r>
      <w:r w:rsidRPr="0031582A">
        <w:rPr>
          <w:lang w:val="ru-RU"/>
        </w:rPr>
        <w:t xml:space="preserve"> </w:t>
      </w:r>
      <w:r w:rsidRPr="002634E1">
        <w:t>ավանդներ</w:t>
      </w:r>
      <w:r w:rsidRPr="0031582A">
        <w:rPr>
          <w:lang w:val="ru-RU"/>
        </w:rPr>
        <w:t>/</w:t>
      </w:r>
      <w:r w:rsidRPr="002634E1">
        <w:t>ընդամենը</w:t>
      </w:r>
      <w:r w:rsidRPr="0031582A">
        <w:rPr>
          <w:lang w:val="ru-RU"/>
        </w:rPr>
        <w:t xml:space="preserve"> </w:t>
      </w:r>
      <w:r w:rsidRPr="002634E1">
        <w:t>ավանդներ</w:t>
      </w:r>
      <w:r w:rsidRPr="0031582A">
        <w:rPr>
          <w:lang w:val="ru-RU"/>
        </w:rPr>
        <w:t xml:space="preserve"> </w:t>
      </w:r>
      <w:r w:rsidRPr="002634E1">
        <w:t>հարաբերակցությունը</w:t>
      </w:r>
      <w:r w:rsidRPr="0031582A">
        <w:rPr>
          <w:lang w:val="ru-RU"/>
        </w:rPr>
        <w:t xml:space="preserve"> </w:t>
      </w:r>
      <w:r w:rsidRPr="002634E1">
        <w:t>տարեվերջին</w:t>
      </w:r>
      <w:r w:rsidRPr="0031582A">
        <w:rPr>
          <w:lang w:val="ru-RU"/>
        </w:rPr>
        <w:t xml:space="preserve"> 2015</w:t>
      </w:r>
      <w:r w:rsidRPr="002634E1">
        <w:t>թ</w:t>
      </w:r>
      <w:r w:rsidRPr="0031582A">
        <w:rPr>
          <w:lang w:val="ru-RU"/>
        </w:rPr>
        <w:t>-</w:t>
      </w:r>
      <w:r w:rsidRPr="002634E1">
        <w:t>ի</w:t>
      </w:r>
      <w:r w:rsidRPr="0031582A">
        <w:rPr>
          <w:lang w:val="ru-RU"/>
        </w:rPr>
        <w:t xml:space="preserve"> </w:t>
      </w:r>
      <w:r w:rsidRPr="002634E1">
        <w:t>նկատմամբ</w:t>
      </w:r>
      <w:r w:rsidRPr="0031582A">
        <w:rPr>
          <w:lang w:val="ru-RU"/>
        </w:rPr>
        <w:t xml:space="preserve"> </w:t>
      </w:r>
      <w:r w:rsidRPr="002634E1">
        <w:t>նվազել</w:t>
      </w:r>
      <w:r w:rsidRPr="0031582A">
        <w:rPr>
          <w:lang w:val="ru-RU"/>
        </w:rPr>
        <w:t xml:space="preserve"> </w:t>
      </w:r>
      <w:r w:rsidRPr="002634E1">
        <w:t>է</w:t>
      </w:r>
      <w:r w:rsidRPr="0031582A">
        <w:rPr>
          <w:lang w:val="ru-RU"/>
        </w:rPr>
        <w:t xml:space="preserve"> 5 </w:t>
      </w:r>
      <w:r w:rsidRPr="002634E1">
        <w:t>տոկոսային</w:t>
      </w:r>
      <w:r w:rsidRPr="0031582A">
        <w:rPr>
          <w:lang w:val="ru-RU"/>
        </w:rPr>
        <w:t xml:space="preserve"> </w:t>
      </w:r>
      <w:r w:rsidRPr="002634E1">
        <w:t>կետով՝</w:t>
      </w:r>
      <w:r w:rsidRPr="0031582A">
        <w:rPr>
          <w:lang w:val="ru-RU"/>
        </w:rPr>
        <w:t xml:space="preserve"> </w:t>
      </w:r>
      <w:r w:rsidRPr="002634E1">
        <w:t>կազմելով</w:t>
      </w:r>
      <w:r w:rsidRPr="0031582A">
        <w:rPr>
          <w:lang w:val="ru-RU"/>
        </w:rPr>
        <w:t xml:space="preserve"> 65%: </w:t>
      </w:r>
      <w:r w:rsidRPr="002634E1">
        <w:t>Միտումը</w:t>
      </w:r>
      <w:r w:rsidRPr="0031582A">
        <w:rPr>
          <w:lang w:val="ru-RU"/>
        </w:rPr>
        <w:t xml:space="preserve"> </w:t>
      </w:r>
      <w:r w:rsidRPr="002634E1">
        <w:t>շարունակվել</w:t>
      </w:r>
      <w:r w:rsidRPr="0031582A">
        <w:rPr>
          <w:lang w:val="ru-RU"/>
        </w:rPr>
        <w:t xml:space="preserve"> </w:t>
      </w:r>
      <w:r w:rsidRPr="002634E1">
        <w:t>է</w:t>
      </w:r>
      <w:r w:rsidRPr="0031582A">
        <w:rPr>
          <w:lang w:val="ru-RU"/>
        </w:rPr>
        <w:t xml:space="preserve"> </w:t>
      </w:r>
      <w:r w:rsidRPr="002634E1">
        <w:t>նաև</w:t>
      </w:r>
      <w:r w:rsidRPr="0031582A">
        <w:rPr>
          <w:lang w:val="ru-RU"/>
        </w:rPr>
        <w:t xml:space="preserve"> 2017</w:t>
      </w:r>
      <w:r w:rsidRPr="002634E1">
        <w:t>թ</w:t>
      </w:r>
      <w:r w:rsidRPr="0031582A">
        <w:rPr>
          <w:lang w:val="ru-RU"/>
        </w:rPr>
        <w:t>-</w:t>
      </w:r>
      <w:r w:rsidRPr="002634E1">
        <w:t>ի</w:t>
      </w:r>
      <w:r w:rsidRPr="0031582A">
        <w:rPr>
          <w:lang w:val="ru-RU"/>
        </w:rPr>
        <w:t xml:space="preserve"> </w:t>
      </w:r>
      <w:r w:rsidRPr="002634E1">
        <w:t>հունվար</w:t>
      </w:r>
      <w:r w:rsidRPr="0031582A">
        <w:rPr>
          <w:lang w:val="ru-RU"/>
        </w:rPr>
        <w:t>-</w:t>
      </w:r>
      <w:r w:rsidRPr="002634E1">
        <w:t>հուլիս</w:t>
      </w:r>
      <w:r w:rsidRPr="0031582A">
        <w:rPr>
          <w:lang w:val="ru-RU"/>
        </w:rPr>
        <w:t xml:space="preserve"> </w:t>
      </w:r>
      <w:r w:rsidRPr="002634E1">
        <w:t>ամիսներին</w:t>
      </w:r>
      <w:r w:rsidRPr="0031582A">
        <w:rPr>
          <w:lang w:val="ru-RU"/>
        </w:rPr>
        <w:t xml:space="preserve">, </w:t>
      </w:r>
      <w:r w:rsidRPr="002634E1">
        <w:t>և</w:t>
      </w:r>
      <w:r w:rsidRPr="0031582A">
        <w:rPr>
          <w:lang w:val="ru-RU"/>
        </w:rPr>
        <w:t xml:space="preserve"> </w:t>
      </w:r>
      <w:r w:rsidRPr="002634E1">
        <w:t>ժամանակաշրջանի</w:t>
      </w:r>
      <w:r w:rsidRPr="0031582A">
        <w:rPr>
          <w:lang w:val="ru-RU"/>
        </w:rPr>
        <w:t xml:space="preserve"> </w:t>
      </w:r>
      <w:r w:rsidRPr="002634E1">
        <w:t>վերջում</w:t>
      </w:r>
      <w:r w:rsidRPr="0031582A">
        <w:rPr>
          <w:lang w:val="ru-RU"/>
        </w:rPr>
        <w:t xml:space="preserve"> </w:t>
      </w:r>
      <w:r w:rsidRPr="002634E1">
        <w:t>հարաբերակցությունը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62.2%</w:t>
      </w:r>
      <w:r w:rsidRPr="002634E1">
        <w:t>՝</w:t>
      </w:r>
      <w:r w:rsidRPr="0031582A">
        <w:rPr>
          <w:lang w:val="ru-RU"/>
        </w:rPr>
        <w:t xml:space="preserve"> </w:t>
      </w:r>
      <w:r w:rsidRPr="002634E1">
        <w:t>նվազելով</w:t>
      </w:r>
      <w:r w:rsidRPr="0031582A">
        <w:rPr>
          <w:lang w:val="ru-RU"/>
        </w:rPr>
        <w:t xml:space="preserve"> </w:t>
      </w:r>
      <w:r w:rsidRPr="002634E1">
        <w:t>ևս</w:t>
      </w:r>
      <w:r w:rsidRPr="0031582A">
        <w:rPr>
          <w:lang w:val="ru-RU"/>
        </w:rPr>
        <w:t xml:space="preserve"> 2.8 </w:t>
      </w:r>
      <w:r w:rsidRPr="002634E1">
        <w:t>տոկոսային</w:t>
      </w:r>
      <w:r w:rsidRPr="0031582A">
        <w:rPr>
          <w:lang w:val="ru-RU"/>
        </w:rPr>
        <w:t xml:space="preserve"> </w:t>
      </w:r>
      <w:r w:rsidRPr="002634E1">
        <w:t>կետով</w:t>
      </w:r>
      <w:r w:rsidRPr="0031582A">
        <w:rPr>
          <w:lang w:val="ru-RU"/>
        </w:rPr>
        <w:t>:</w:t>
      </w:r>
    </w:p>
    <w:p w14:paraId="398D961F" w14:textId="6F627A3A" w:rsidR="002634E1" w:rsidRPr="0031582A" w:rsidRDefault="002634E1" w:rsidP="0093331A">
      <w:pPr>
        <w:pStyle w:val="BodyText2"/>
        <w:rPr>
          <w:lang w:val="ru-RU"/>
        </w:rPr>
      </w:pPr>
      <w:r w:rsidRPr="0031582A">
        <w:rPr>
          <w:lang w:val="ru-RU"/>
        </w:rPr>
        <w:t xml:space="preserve">2016 </w:t>
      </w:r>
      <w:r w:rsidRPr="00036E13">
        <w:t>թվականին</w:t>
      </w:r>
      <w:r w:rsidRPr="0031582A">
        <w:rPr>
          <w:lang w:val="ru-RU"/>
        </w:rPr>
        <w:t xml:space="preserve"> </w:t>
      </w:r>
      <w:r w:rsidRPr="00036E13">
        <w:t>ավանդների</w:t>
      </w:r>
      <w:r w:rsidRPr="0031582A">
        <w:rPr>
          <w:lang w:val="ru-RU"/>
        </w:rPr>
        <w:t xml:space="preserve"> </w:t>
      </w:r>
      <w:r w:rsidRPr="00036E13">
        <w:t>և</w:t>
      </w:r>
      <w:r w:rsidRPr="0031582A">
        <w:rPr>
          <w:lang w:val="ru-RU"/>
        </w:rPr>
        <w:t xml:space="preserve"> </w:t>
      </w:r>
      <w:r w:rsidRPr="00036E13">
        <w:t>վարկերի</w:t>
      </w:r>
      <w:r w:rsidRPr="0031582A">
        <w:rPr>
          <w:lang w:val="ru-RU"/>
        </w:rPr>
        <w:t xml:space="preserve"> </w:t>
      </w:r>
      <w:r w:rsidRPr="00036E13">
        <w:t>տոկոսադրույքները</w:t>
      </w:r>
      <w:r w:rsidRPr="0031582A">
        <w:rPr>
          <w:lang w:val="ru-RU"/>
        </w:rPr>
        <w:t xml:space="preserve"> </w:t>
      </w:r>
      <w:r w:rsidRPr="00036E13">
        <w:t>նվազման</w:t>
      </w:r>
      <w:r w:rsidRPr="0031582A">
        <w:rPr>
          <w:lang w:val="ru-RU"/>
        </w:rPr>
        <w:t xml:space="preserve"> </w:t>
      </w:r>
      <w:r w:rsidRPr="00036E13">
        <w:t>միտումներ</w:t>
      </w:r>
      <w:r w:rsidRPr="0031582A">
        <w:rPr>
          <w:lang w:val="ru-RU"/>
        </w:rPr>
        <w:t xml:space="preserve"> </w:t>
      </w:r>
      <w:r w:rsidRPr="00036E13">
        <w:t>են</w:t>
      </w:r>
      <w:r w:rsidRPr="0031582A">
        <w:rPr>
          <w:lang w:val="ru-RU"/>
        </w:rPr>
        <w:t xml:space="preserve"> </w:t>
      </w:r>
      <w:r w:rsidRPr="00036E13">
        <w:t>դրսևորել</w:t>
      </w:r>
      <w:r w:rsidRPr="0031582A">
        <w:rPr>
          <w:lang w:val="ru-RU"/>
        </w:rPr>
        <w:t xml:space="preserve">, </w:t>
      </w:r>
      <w:r w:rsidRPr="00D35DB7">
        <w:t>ինչը</w:t>
      </w:r>
      <w:r w:rsidRPr="0031582A">
        <w:rPr>
          <w:lang w:val="ru-RU"/>
        </w:rPr>
        <w:t xml:space="preserve"> </w:t>
      </w:r>
      <w:r w:rsidRPr="00D35DB7">
        <w:t>շարունակվել</w:t>
      </w:r>
      <w:r w:rsidRPr="0031582A">
        <w:rPr>
          <w:lang w:val="ru-RU"/>
        </w:rPr>
        <w:t xml:space="preserve"> </w:t>
      </w:r>
      <w:r w:rsidRPr="00D35DB7">
        <w:t>է</w:t>
      </w:r>
      <w:r w:rsidRPr="0031582A">
        <w:rPr>
          <w:lang w:val="ru-RU"/>
        </w:rPr>
        <w:t xml:space="preserve"> </w:t>
      </w:r>
      <w:r w:rsidRPr="00D35DB7">
        <w:t>նաև</w:t>
      </w:r>
      <w:r w:rsidRPr="0031582A">
        <w:rPr>
          <w:lang w:val="ru-RU"/>
        </w:rPr>
        <w:t xml:space="preserve"> 2017</w:t>
      </w:r>
      <w:r w:rsidRPr="00D35DB7">
        <w:t>թ</w:t>
      </w:r>
      <w:r w:rsidRPr="0031582A">
        <w:rPr>
          <w:lang w:val="ru-RU"/>
        </w:rPr>
        <w:t>-</w:t>
      </w:r>
      <w:r w:rsidRPr="00D35DB7">
        <w:t>ի</w:t>
      </w:r>
      <w:r w:rsidRPr="0031582A">
        <w:rPr>
          <w:lang w:val="ru-RU"/>
        </w:rPr>
        <w:t xml:space="preserve"> </w:t>
      </w:r>
      <w:r w:rsidRPr="00D35DB7">
        <w:t>հունվար</w:t>
      </w:r>
      <w:r w:rsidRPr="0031582A">
        <w:rPr>
          <w:lang w:val="ru-RU"/>
        </w:rPr>
        <w:t>-</w:t>
      </w:r>
      <w:r w:rsidRPr="00D35DB7">
        <w:t>հուլիսին</w:t>
      </w:r>
      <w:r w:rsidRPr="0031582A">
        <w:rPr>
          <w:lang w:val="ru-RU"/>
        </w:rPr>
        <w:t xml:space="preserve">: 2016 </w:t>
      </w:r>
      <w:r w:rsidRPr="002634E1">
        <w:t>թվականին</w:t>
      </w:r>
      <w:r w:rsidRPr="0031582A">
        <w:rPr>
          <w:lang w:val="ru-RU"/>
        </w:rPr>
        <w:t xml:space="preserve"> </w:t>
      </w:r>
      <w:r w:rsidRPr="002634E1">
        <w:t>դրամային</w:t>
      </w:r>
      <w:r w:rsidRPr="0031582A">
        <w:rPr>
          <w:lang w:val="ru-RU"/>
        </w:rPr>
        <w:t xml:space="preserve"> </w:t>
      </w:r>
      <w:r w:rsidRPr="002634E1">
        <w:t>ավանդների</w:t>
      </w:r>
      <w:r w:rsidRPr="0031582A">
        <w:rPr>
          <w:lang w:val="ru-RU"/>
        </w:rPr>
        <w:t xml:space="preserve"> (</w:t>
      </w:r>
      <w:r w:rsidRPr="002634E1">
        <w:t>մինչև</w:t>
      </w:r>
      <w:r w:rsidRPr="0031582A">
        <w:rPr>
          <w:lang w:val="ru-RU"/>
        </w:rPr>
        <w:t xml:space="preserve"> </w:t>
      </w:r>
      <w:r w:rsidRPr="002634E1">
        <w:t>մեկ</w:t>
      </w:r>
      <w:r w:rsidRPr="0031582A">
        <w:rPr>
          <w:lang w:val="ru-RU"/>
        </w:rPr>
        <w:t xml:space="preserve"> </w:t>
      </w:r>
      <w:r w:rsidRPr="002634E1">
        <w:t>տարի</w:t>
      </w:r>
      <w:r w:rsidRPr="0031582A">
        <w:rPr>
          <w:lang w:val="ru-RU"/>
        </w:rPr>
        <w:t xml:space="preserve"> </w:t>
      </w:r>
      <w:r w:rsidRPr="002634E1">
        <w:t>ժամկետով</w:t>
      </w:r>
      <w:r w:rsidRPr="0031582A">
        <w:rPr>
          <w:lang w:val="ru-RU"/>
        </w:rPr>
        <w:t xml:space="preserve">) </w:t>
      </w:r>
      <w:r w:rsidRPr="002634E1">
        <w:t>միջին</w:t>
      </w:r>
      <w:r w:rsidRPr="0031582A">
        <w:rPr>
          <w:lang w:val="ru-RU"/>
        </w:rPr>
        <w:t xml:space="preserve"> </w:t>
      </w:r>
      <w:r w:rsidRPr="002634E1">
        <w:t>տարեկան</w:t>
      </w:r>
      <w:r w:rsidRPr="0031582A">
        <w:rPr>
          <w:lang w:val="ru-RU"/>
        </w:rPr>
        <w:t xml:space="preserve"> </w:t>
      </w:r>
      <w:r w:rsidRPr="002634E1">
        <w:t>տոկոսադրույքը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11.6%</w:t>
      </w:r>
      <w:r w:rsidRPr="002634E1">
        <w:t>՝</w:t>
      </w:r>
      <w:r w:rsidRPr="0031582A">
        <w:rPr>
          <w:lang w:val="ru-RU"/>
        </w:rPr>
        <w:t xml:space="preserve"> </w:t>
      </w:r>
      <w:r w:rsidRPr="002634E1">
        <w:t>նախորդ</w:t>
      </w:r>
      <w:r w:rsidRPr="0031582A">
        <w:rPr>
          <w:lang w:val="ru-RU"/>
        </w:rPr>
        <w:t xml:space="preserve"> </w:t>
      </w:r>
      <w:r w:rsidRPr="002634E1">
        <w:t>տարվա</w:t>
      </w:r>
      <w:r w:rsidRPr="0031582A">
        <w:rPr>
          <w:lang w:val="ru-RU"/>
        </w:rPr>
        <w:t xml:space="preserve"> </w:t>
      </w:r>
      <w:r w:rsidRPr="002634E1">
        <w:t>համեմատ</w:t>
      </w:r>
      <w:r w:rsidRPr="0031582A">
        <w:rPr>
          <w:lang w:val="ru-RU"/>
        </w:rPr>
        <w:t xml:space="preserve"> </w:t>
      </w:r>
      <w:r w:rsidRPr="002634E1">
        <w:t>նվազելով</w:t>
      </w:r>
      <w:r w:rsidRPr="0031582A">
        <w:rPr>
          <w:lang w:val="ru-RU"/>
        </w:rPr>
        <w:t xml:space="preserve"> 2.5 </w:t>
      </w:r>
      <w:r w:rsidRPr="002634E1">
        <w:t>տոկոսային</w:t>
      </w:r>
      <w:r w:rsidRPr="0031582A">
        <w:rPr>
          <w:lang w:val="ru-RU"/>
        </w:rPr>
        <w:t xml:space="preserve"> </w:t>
      </w:r>
      <w:r w:rsidRPr="002634E1">
        <w:t>կետով</w:t>
      </w:r>
      <w:r w:rsidRPr="0031582A">
        <w:rPr>
          <w:lang w:val="ru-RU"/>
        </w:rPr>
        <w:t xml:space="preserve">: </w:t>
      </w:r>
      <w:r w:rsidRPr="002634E1">
        <w:t>ՀՀ</w:t>
      </w:r>
      <w:r w:rsidRPr="0031582A">
        <w:rPr>
          <w:lang w:val="ru-RU"/>
        </w:rPr>
        <w:t xml:space="preserve"> </w:t>
      </w:r>
      <w:r w:rsidRPr="002634E1">
        <w:t>դրամով</w:t>
      </w:r>
      <w:r w:rsidRPr="0031582A">
        <w:rPr>
          <w:lang w:val="ru-RU"/>
        </w:rPr>
        <w:t xml:space="preserve"> </w:t>
      </w:r>
      <w:r w:rsidRPr="002634E1">
        <w:t>վարկավորման</w:t>
      </w:r>
      <w:r w:rsidRPr="0031582A">
        <w:rPr>
          <w:lang w:val="ru-RU"/>
        </w:rPr>
        <w:t xml:space="preserve"> (</w:t>
      </w:r>
      <w:r w:rsidRPr="002634E1">
        <w:t>մինչև</w:t>
      </w:r>
      <w:r w:rsidRPr="0031582A">
        <w:rPr>
          <w:lang w:val="ru-RU"/>
        </w:rPr>
        <w:t xml:space="preserve"> </w:t>
      </w:r>
      <w:r w:rsidRPr="002634E1">
        <w:t>մեկ</w:t>
      </w:r>
      <w:r w:rsidRPr="0031582A">
        <w:rPr>
          <w:lang w:val="ru-RU"/>
        </w:rPr>
        <w:t xml:space="preserve"> </w:t>
      </w:r>
      <w:r w:rsidRPr="002634E1">
        <w:t>տարի</w:t>
      </w:r>
      <w:r w:rsidRPr="0031582A">
        <w:rPr>
          <w:lang w:val="ru-RU"/>
        </w:rPr>
        <w:t xml:space="preserve"> </w:t>
      </w:r>
      <w:r w:rsidRPr="002634E1">
        <w:t>ժամկետով</w:t>
      </w:r>
      <w:r w:rsidRPr="0031582A">
        <w:rPr>
          <w:lang w:val="ru-RU"/>
        </w:rPr>
        <w:t xml:space="preserve">) </w:t>
      </w:r>
      <w:r w:rsidRPr="002634E1">
        <w:t>միջին</w:t>
      </w:r>
      <w:r w:rsidRPr="0031582A">
        <w:rPr>
          <w:lang w:val="ru-RU"/>
        </w:rPr>
        <w:t xml:space="preserve"> </w:t>
      </w:r>
      <w:r w:rsidRPr="002634E1">
        <w:t>տարեկան</w:t>
      </w:r>
      <w:r w:rsidRPr="0031582A">
        <w:rPr>
          <w:lang w:val="ru-RU"/>
        </w:rPr>
        <w:t xml:space="preserve"> </w:t>
      </w:r>
      <w:r w:rsidRPr="002634E1">
        <w:t>տոկոսադրույքը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17.4%</w:t>
      </w:r>
      <w:r w:rsidRPr="002634E1">
        <w:t>՝</w:t>
      </w:r>
      <w:r w:rsidRPr="0031582A">
        <w:rPr>
          <w:lang w:val="ru-RU"/>
        </w:rPr>
        <w:t xml:space="preserve"> </w:t>
      </w:r>
      <w:r w:rsidRPr="002634E1">
        <w:t>նվազելով</w:t>
      </w:r>
      <w:r w:rsidRPr="0031582A">
        <w:rPr>
          <w:lang w:val="ru-RU"/>
        </w:rPr>
        <w:t xml:space="preserve"> 0.2 </w:t>
      </w:r>
      <w:r w:rsidRPr="002634E1">
        <w:t>տո</w:t>
      </w:r>
      <w:r w:rsidR="00BA2D53" w:rsidRPr="0031582A">
        <w:rPr>
          <w:lang w:val="ru-RU"/>
        </w:rPr>
        <w:softHyphen/>
      </w:r>
      <w:r w:rsidRPr="002634E1">
        <w:t>կոսային</w:t>
      </w:r>
      <w:r w:rsidRPr="0031582A">
        <w:rPr>
          <w:lang w:val="ru-RU"/>
        </w:rPr>
        <w:t xml:space="preserve"> </w:t>
      </w:r>
      <w:r w:rsidRPr="002634E1">
        <w:t>կետով</w:t>
      </w:r>
      <w:r w:rsidRPr="0031582A">
        <w:rPr>
          <w:lang w:val="ru-RU"/>
        </w:rPr>
        <w:t xml:space="preserve">: </w:t>
      </w:r>
      <w:r w:rsidRPr="002634E1">
        <w:t>Արտարժույթով</w:t>
      </w:r>
      <w:r w:rsidRPr="0031582A">
        <w:rPr>
          <w:lang w:val="ru-RU"/>
        </w:rPr>
        <w:t xml:space="preserve"> </w:t>
      </w:r>
      <w:r w:rsidRPr="002634E1">
        <w:t>ավանդների</w:t>
      </w:r>
      <w:r w:rsidRPr="0031582A">
        <w:rPr>
          <w:lang w:val="ru-RU"/>
        </w:rPr>
        <w:t xml:space="preserve"> (</w:t>
      </w:r>
      <w:r w:rsidRPr="002634E1">
        <w:t>մինչև</w:t>
      </w:r>
      <w:r w:rsidRPr="0031582A">
        <w:rPr>
          <w:lang w:val="ru-RU"/>
        </w:rPr>
        <w:t xml:space="preserve"> </w:t>
      </w:r>
      <w:r w:rsidRPr="002634E1">
        <w:t>մեկ</w:t>
      </w:r>
      <w:r w:rsidRPr="0031582A">
        <w:rPr>
          <w:lang w:val="ru-RU"/>
        </w:rPr>
        <w:t xml:space="preserve"> </w:t>
      </w:r>
      <w:r w:rsidRPr="002634E1">
        <w:t>տարի</w:t>
      </w:r>
      <w:r w:rsidRPr="0031582A">
        <w:rPr>
          <w:lang w:val="ru-RU"/>
        </w:rPr>
        <w:t xml:space="preserve"> </w:t>
      </w:r>
      <w:r w:rsidRPr="002634E1">
        <w:t>ժամկետով</w:t>
      </w:r>
      <w:r w:rsidRPr="0031582A">
        <w:rPr>
          <w:lang w:val="ru-RU"/>
        </w:rPr>
        <w:t xml:space="preserve">) </w:t>
      </w:r>
      <w:r w:rsidRPr="002634E1">
        <w:t>միջին</w:t>
      </w:r>
      <w:r w:rsidRPr="0031582A">
        <w:rPr>
          <w:lang w:val="ru-RU"/>
        </w:rPr>
        <w:t xml:space="preserve"> </w:t>
      </w:r>
      <w:r w:rsidRPr="002634E1">
        <w:t>տա</w:t>
      </w:r>
      <w:r w:rsidR="00BA2D53" w:rsidRPr="0031582A">
        <w:rPr>
          <w:lang w:val="ru-RU"/>
        </w:rPr>
        <w:softHyphen/>
      </w:r>
      <w:r w:rsidRPr="002634E1">
        <w:t>րե</w:t>
      </w:r>
      <w:r w:rsidR="00BA2D53" w:rsidRPr="0031582A">
        <w:rPr>
          <w:lang w:val="ru-RU"/>
        </w:rPr>
        <w:softHyphen/>
      </w:r>
      <w:r w:rsidRPr="002634E1">
        <w:t>կան</w:t>
      </w:r>
      <w:r w:rsidRPr="0031582A">
        <w:rPr>
          <w:lang w:val="ru-RU"/>
        </w:rPr>
        <w:t xml:space="preserve"> </w:t>
      </w:r>
      <w:r w:rsidRPr="002634E1">
        <w:t>տոկոսադրույքը</w:t>
      </w:r>
      <w:r w:rsidRPr="0031582A">
        <w:rPr>
          <w:lang w:val="ru-RU"/>
        </w:rPr>
        <w:t xml:space="preserve"> 2016 </w:t>
      </w:r>
      <w:r w:rsidRPr="002634E1">
        <w:t>թվականին</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5.3%</w:t>
      </w:r>
      <w:r w:rsidRPr="002634E1">
        <w:t>՝</w:t>
      </w:r>
      <w:r w:rsidRPr="0031582A">
        <w:rPr>
          <w:lang w:val="ru-RU"/>
        </w:rPr>
        <w:t xml:space="preserve"> </w:t>
      </w:r>
      <w:r w:rsidRPr="002634E1">
        <w:t>նախորդ</w:t>
      </w:r>
      <w:r w:rsidRPr="0031582A">
        <w:rPr>
          <w:lang w:val="ru-RU"/>
        </w:rPr>
        <w:t xml:space="preserve"> </w:t>
      </w:r>
      <w:r w:rsidRPr="002634E1">
        <w:t>տարվա</w:t>
      </w:r>
      <w:r w:rsidRPr="0031582A">
        <w:rPr>
          <w:lang w:val="ru-RU"/>
        </w:rPr>
        <w:t xml:space="preserve"> </w:t>
      </w:r>
      <w:r w:rsidRPr="002634E1">
        <w:t>համեմատ</w:t>
      </w:r>
      <w:r w:rsidRPr="0031582A">
        <w:rPr>
          <w:lang w:val="ru-RU"/>
        </w:rPr>
        <w:t xml:space="preserve"> </w:t>
      </w:r>
      <w:r w:rsidRPr="002634E1">
        <w:t>նվազելով</w:t>
      </w:r>
      <w:r w:rsidRPr="0031582A">
        <w:rPr>
          <w:lang w:val="ru-RU"/>
        </w:rPr>
        <w:t xml:space="preserve"> 0.4 </w:t>
      </w:r>
      <w:r w:rsidRPr="002634E1">
        <w:t>տոկոսային</w:t>
      </w:r>
      <w:r w:rsidRPr="0031582A">
        <w:rPr>
          <w:lang w:val="ru-RU"/>
        </w:rPr>
        <w:t xml:space="preserve"> </w:t>
      </w:r>
      <w:r w:rsidRPr="002634E1">
        <w:t>կետով</w:t>
      </w:r>
      <w:r w:rsidRPr="0031582A">
        <w:rPr>
          <w:lang w:val="ru-RU"/>
        </w:rPr>
        <w:t xml:space="preserve">: </w:t>
      </w:r>
      <w:r w:rsidRPr="002634E1">
        <w:t>Արտարժույթով</w:t>
      </w:r>
      <w:r w:rsidRPr="0031582A">
        <w:rPr>
          <w:lang w:val="ru-RU"/>
        </w:rPr>
        <w:t xml:space="preserve"> </w:t>
      </w:r>
      <w:r w:rsidRPr="002634E1">
        <w:t>վարկավորման</w:t>
      </w:r>
      <w:r w:rsidRPr="0031582A">
        <w:rPr>
          <w:lang w:val="ru-RU"/>
        </w:rPr>
        <w:t xml:space="preserve"> (</w:t>
      </w:r>
      <w:r w:rsidRPr="002634E1">
        <w:t>մինչև</w:t>
      </w:r>
      <w:r w:rsidRPr="0031582A">
        <w:rPr>
          <w:lang w:val="ru-RU"/>
        </w:rPr>
        <w:t xml:space="preserve"> </w:t>
      </w:r>
      <w:r w:rsidRPr="002634E1">
        <w:t>մեկ</w:t>
      </w:r>
      <w:r w:rsidRPr="0031582A">
        <w:rPr>
          <w:lang w:val="ru-RU"/>
        </w:rPr>
        <w:t xml:space="preserve"> </w:t>
      </w:r>
      <w:r w:rsidRPr="002634E1">
        <w:t>տարի</w:t>
      </w:r>
      <w:r w:rsidRPr="0031582A">
        <w:rPr>
          <w:lang w:val="ru-RU"/>
        </w:rPr>
        <w:t xml:space="preserve"> </w:t>
      </w:r>
      <w:r w:rsidRPr="002634E1">
        <w:t>ժամկետով</w:t>
      </w:r>
      <w:r w:rsidRPr="0031582A">
        <w:rPr>
          <w:lang w:val="ru-RU"/>
        </w:rPr>
        <w:t xml:space="preserve">) </w:t>
      </w:r>
      <w:r w:rsidRPr="002634E1">
        <w:t>միջին</w:t>
      </w:r>
      <w:r w:rsidRPr="0031582A">
        <w:rPr>
          <w:lang w:val="ru-RU"/>
        </w:rPr>
        <w:t xml:space="preserve"> </w:t>
      </w:r>
      <w:r w:rsidRPr="002634E1">
        <w:t>տարեկան</w:t>
      </w:r>
      <w:r w:rsidRPr="0031582A">
        <w:rPr>
          <w:lang w:val="ru-RU"/>
        </w:rPr>
        <w:t xml:space="preserve"> </w:t>
      </w:r>
      <w:r w:rsidRPr="002634E1">
        <w:t>տոկոսադրույքը</w:t>
      </w:r>
      <w:r w:rsidRPr="0031582A">
        <w:rPr>
          <w:lang w:val="ru-RU"/>
        </w:rPr>
        <w:t xml:space="preserve"> </w:t>
      </w:r>
      <w:r w:rsidRPr="002634E1">
        <w:t>կազմել</w:t>
      </w:r>
      <w:r w:rsidRPr="0031582A">
        <w:rPr>
          <w:lang w:val="ru-RU"/>
        </w:rPr>
        <w:t xml:space="preserve"> </w:t>
      </w:r>
      <w:r w:rsidRPr="002634E1">
        <w:t>է</w:t>
      </w:r>
      <w:r w:rsidRPr="0031582A">
        <w:rPr>
          <w:lang w:val="ru-RU"/>
        </w:rPr>
        <w:t xml:space="preserve"> 9%</w:t>
      </w:r>
      <w:r w:rsidRPr="002634E1">
        <w:t>՝</w:t>
      </w:r>
      <w:r w:rsidRPr="0031582A">
        <w:rPr>
          <w:lang w:val="ru-RU"/>
        </w:rPr>
        <w:t xml:space="preserve"> </w:t>
      </w:r>
      <w:r w:rsidRPr="002634E1">
        <w:t>նվազելով</w:t>
      </w:r>
      <w:r w:rsidRPr="0031582A">
        <w:rPr>
          <w:lang w:val="ru-RU"/>
        </w:rPr>
        <w:t xml:space="preserve"> 1.3 </w:t>
      </w:r>
      <w:r w:rsidRPr="002634E1">
        <w:t>տոկոսային</w:t>
      </w:r>
      <w:r w:rsidRPr="0031582A">
        <w:rPr>
          <w:lang w:val="ru-RU"/>
        </w:rPr>
        <w:t xml:space="preserve"> </w:t>
      </w:r>
      <w:r w:rsidRPr="002634E1">
        <w:t>կետով</w:t>
      </w:r>
      <w:r w:rsidRPr="0031582A">
        <w:rPr>
          <w:lang w:val="ru-RU"/>
        </w:rPr>
        <w:t>: 2017</w:t>
      </w:r>
      <w:r w:rsidRPr="002634E1">
        <w:t>թ</w:t>
      </w:r>
      <w:r w:rsidRPr="0031582A">
        <w:rPr>
          <w:lang w:val="ru-RU"/>
        </w:rPr>
        <w:t>-</w:t>
      </w:r>
      <w:r w:rsidRPr="002634E1">
        <w:t>ի</w:t>
      </w:r>
      <w:r w:rsidRPr="0031582A">
        <w:rPr>
          <w:lang w:val="ru-RU"/>
        </w:rPr>
        <w:t xml:space="preserve"> </w:t>
      </w:r>
      <w:r w:rsidRPr="002634E1">
        <w:t>հունվար</w:t>
      </w:r>
      <w:r w:rsidRPr="0031582A">
        <w:rPr>
          <w:lang w:val="ru-RU"/>
        </w:rPr>
        <w:t>-</w:t>
      </w:r>
      <w:r w:rsidRPr="002634E1">
        <w:t>հուլիսին</w:t>
      </w:r>
      <w:r w:rsidRPr="0031582A">
        <w:rPr>
          <w:lang w:val="ru-RU"/>
        </w:rPr>
        <w:t xml:space="preserve"> </w:t>
      </w:r>
      <w:r w:rsidRPr="002634E1">
        <w:t>դրամային</w:t>
      </w:r>
      <w:r w:rsidRPr="0031582A">
        <w:rPr>
          <w:lang w:val="ru-RU"/>
        </w:rPr>
        <w:t xml:space="preserve"> </w:t>
      </w:r>
      <w:r w:rsidRPr="002634E1">
        <w:t>ավանդների</w:t>
      </w:r>
      <w:r w:rsidRPr="0031582A">
        <w:rPr>
          <w:lang w:val="ru-RU"/>
        </w:rPr>
        <w:t xml:space="preserve"> </w:t>
      </w:r>
      <w:r w:rsidRPr="002634E1">
        <w:t>տոկոսադրույքները</w:t>
      </w:r>
      <w:r w:rsidRPr="0031582A">
        <w:rPr>
          <w:lang w:val="ru-RU"/>
        </w:rPr>
        <w:t xml:space="preserve"> </w:t>
      </w:r>
      <w:r w:rsidRPr="002634E1">
        <w:t>նախորդ</w:t>
      </w:r>
      <w:r w:rsidRPr="0031582A">
        <w:rPr>
          <w:lang w:val="ru-RU"/>
        </w:rPr>
        <w:t xml:space="preserve"> </w:t>
      </w:r>
      <w:r w:rsidRPr="002634E1">
        <w:t>համադրելի</w:t>
      </w:r>
      <w:r w:rsidRPr="0031582A">
        <w:rPr>
          <w:lang w:val="ru-RU"/>
        </w:rPr>
        <w:t xml:space="preserve"> </w:t>
      </w:r>
      <w:r w:rsidRPr="002634E1">
        <w:t>ժամանակաշրջանի</w:t>
      </w:r>
      <w:r w:rsidRPr="0031582A">
        <w:rPr>
          <w:lang w:val="ru-RU"/>
        </w:rPr>
        <w:t xml:space="preserve"> </w:t>
      </w:r>
      <w:r w:rsidRPr="002634E1">
        <w:t>նկատմամբ</w:t>
      </w:r>
      <w:r w:rsidRPr="0031582A">
        <w:rPr>
          <w:lang w:val="ru-RU"/>
        </w:rPr>
        <w:t xml:space="preserve"> </w:t>
      </w:r>
      <w:r w:rsidRPr="002634E1">
        <w:t>նվազել</w:t>
      </w:r>
      <w:r w:rsidRPr="0031582A">
        <w:rPr>
          <w:lang w:val="ru-RU"/>
        </w:rPr>
        <w:t xml:space="preserve"> </w:t>
      </w:r>
      <w:r w:rsidRPr="002634E1">
        <w:t>են</w:t>
      </w:r>
      <w:r w:rsidRPr="0031582A">
        <w:rPr>
          <w:lang w:val="ru-RU"/>
        </w:rPr>
        <w:t xml:space="preserve"> 2.9, </w:t>
      </w:r>
      <w:r w:rsidRPr="002634E1">
        <w:t>իսկ</w:t>
      </w:r>
      <w:r w:rsidRPr="0031582A">
        <w:rPr>
          <w:lang w:val="ru-RU"/>
        </w:rPr>
        <w:t xml:space="preserve"> </w:t>
      </w:r>
      <w:r w:rsidRPr="002634E1">
        <w:t>արտարժութային</w:t>
      </w:r>
      <w:r w:rsidRPr="0031582A">
        <w:rPr>
          <w:lang w:val="ru-RU"/>
        </w:rPr>
        <w:t xml:space="preserve"> </w:t>
      </w:r>
      <w:r w:rsidRPr="002634E1">
        <w:t>ավանդներինը՝</w:t>
      </w:r>
      <w:r w:rsidRPr="0031582A">
        <w:rPr>
          <w:lang w:val="ru-RU"/>
        </w:rPr>
        <w:t xml:space="preserve"> 1.4 </w:t>
      </w:r>
      <w:r w:rsidRPr="002634E1">
        <w:t>տոկոսային</w:t>
      </w:r>
      <w:r w:rsidRPr="0031582A">
        <w:rPr>
          <w:lang w:val="ru-RU"/>
        </w:rPr>
        <w:t xml:space="preserve"> </w:t>
      </w:r>
      <w:r w:rsidRPr="002634E1">
        <w:t>կետով՝</w:t>
      </w:r>
      <w:r w:rsidRPr="0031582A">
        <w:rPr>
          <w:lang w:val="ru-RU"/>
        </w:rPr>
        <w:t xml:space="preserve"> </w:t>
      </w:r>
      <w:r w:rsidRPr="002634E1">
        <w:t>կազմելով</w:t>
      </w:r>
      <w:r w:rsidRPr="0031582A">
        <w:rPr>
          <w:lang w:val="ru-RU"/>
        </w:rPr>
        <w:t xml:space="preserve"> </w:t>
      </w:r>
      <w:r w:rsidRPr="002634E1">
        <w:t>համապատասխանաբար</w:t>
      </w:r>
      <w:r w:rsidRPr="0031582A">
        <w:rPr>
          <w:lang w:val="ru-RU"/>
        </w:rPr>
        <w:t xml:space="preserve"> 9.2% </w:t>
      </w:r>
      <w:r w:rsidRPr="002634E1">
        <w:t>և</w:t>
      </w:r>
      <w:r w:rsidRPr="0031582A">
        <w:rPr>
          <w:lang w:val="ru-RU"/>
        </w:rPr>
        <w:t xml:space="preserve"> 4.1%: </w:t>
      </w:r>
      <w:r w:rsidRPr="002634E1">
        <w:t>Նույն</w:t>
      </w:r>
      <w:r w:rsidRPr="0031582A">
        <w:rPr>
          <w:lang w:val="ru-RU"/>
        </w:rPr>
        <w:t xml:space="preserve"> </w:t>
      </w:r>
      <w:r w:rsidRPr="002634E1">
        <w:t>ժամանակահատվածում</w:t>
      </w:r>
      <w:r w:rsidRPr="0031582A">
        <w:rPr>
          <w:lang w:val="ru-RU"/>
        </w:rPr>
        <w:t xml:space="preserve"> </w:t>
      </w:r>
      <w:r w:rsidRPr="002634E1">
        <w:t>դրամով</w:t>
      </w:r>
      <w:r w:rsidRPr="0031582A">
        <w:rPr>
          <w:lang w:val="ru-RU"/>
        </w:rPr>
        <w:t xml:space="preserve"> </w:t>
      </w:r>
      <w:r w:rsidRPr="002634E1">
        <w:t>վարկերի</w:t>
      </w:r>
      <w:r w:rsidRPr="0031582A">
        <w:rPr>
          <w:lang w:val="ru-RU"/>
        </w:rPr>
        <w:t xml:space="preserve"> </w:t>
      </w:r>
      <w:r w:rsidRPr="002634E1">
        <w:t>տոկոսադրույքները</w:t>
      </w:r>
      <w:r w:rsidRPr="0031582A">
        <w:rPr>
          <w:lang w:val="ru-RU"/>
        </w:rPr>
        <w:t xml:space="preserve"> </w:t>
      </w:r>
      <w:r w:rsidRPr="002634E1">
        <w:t>նվազել</w:t>
      </w:r>
      <w:r w:rsidRPr="0031582A">
        <w:rPr>
          <w:lang w:val="ru-RU"/>
        </w:rPr>
        <w:t xml:space="preserve"> </w:t>
      </w:r>
      <w:r w:rsidRPr="002634E1">
        <w:t>են</w:t>
      </w:r>
      <w:r w:rsidRPr="0031582A">
        <w:rPr>
          <w:lang w:val="ru-RU"/>
        </w:rPr>
        <w:t xml:space="preserve"> 2.7, </w:t>
      </w:r>
      <w:r w:rsidRPr="002634E1">
        <w:t>իսկ</w:t>
      </w:r>
      <w:r w:rsidRPr="0031582A">
        <w:rPr>
          <w:lang w:val="ru-RU"/>
        </w:rPr>
        <w:t xml:space="preserve"> </w:t>
      </w:r>
      <w:r w:rsidRPr="002634E1">
        <w:t>արտարժութային</w:t>
      </w:r>
      <w:r w:rsidRPr="0031582A">
        <w:rPr>
          <w:lang w:val="ru-RU"/>
        </w:rPr>
        <w:t xml:space="preserve"> </w:t>
      </w:r>
      <w:r w:rsidRPr="002634E1">
        <w:t>վարկերինը՝</w:t>
      </w:r>
      <w:r w:rsidRPr="0031582A">
        <w:rPr>
          <w:lang w:val="ru-RU"/>
        </w:rPr>
        <w:t xml:space="preserve"> 0.8 </w:t>
      </w:r>
      <w:r w:rsidRPr="002634E1">
        <w:t>տոկոսային</w:t>
      </w:r>
      <w:r w:rsidRPr="0031582A">
        <w:rPr>
          <w:lang w:val="ru-RU"/>
        </w:rPr>
        <w:t xml:space="preserve"> </w:t>
      </w:r>
      <w:r w:rsidRPr="002634E1">
        <w:t>կետով</w:t>
      </w:r>
      <w:r w:rsidRPr="0031582A">
        <w:rPr>
          <w:lang w:val="ru-RU"/>
        </w:rPr>
        <w:t xml:space="preserve">, </w:t>
      </w:r>
      <w:r w:rsidRPr="002634E1">
        <w:t>և</w:t>
      </w:r>
      <w:r w:rsidRPr="0031582A">
        <w:rPr>
          <w:lang w:val="ru-RU"/>
        </w:rPr>
        <w:t xml:space="preserve"> </w:t>
      </w:r>
      <w:r w:rsidRPr="002634E1">
        <w:t>կազմել</w:t>
      </w:r>
      <w:r w:rsidRPr="0031582A">
        <w:rPr>
          <w:lang w:val="ru-RU"/>
        </w:rPr>
        <w:t xml:space="preserve"> </w:t>
      </w:r>
      <w:r w:rsidRPr="002634E1">
        <w:t>համապատասխանաբար</w:t>
      </w:r>
      <w:r w:rsidRPr="0031582A">
        <w:rPr>
          <w:lang w:val="ru-RU"/>
        </w:rPr>
        <w:t xml:space="preserve"> 15.3% </w:t>
      </w:r>
      <w:r w:rsidRPr="002634E1">
        <w:t>և</w:t>
      </w:r>
      <w:r w:rsidRPr="0031582A">
        <w:rPr>
          <w:lang w:val="ru-RU"/>
        </w:rPr>
        <w:t xml:space="preserve"> 8.3%:</w:t>
      </w:r>
    </w:p>
    <w:p w14:paraId="07C508CB" w14:textId="4D539E0B" w:rsidR="004D0346" w:rsidRPr="0031582A" w:rsidRDefault="004D0346" w:rsidP="00A76D56">
      <w:pPr>
        <w:pStyle w:val="Charts"/>
        <w:rPr>
          <w:lang w:val="ru-RU"/>
        </w:rPr>
      </w:pPr>
      <w:bookmarkStart w:id="18" w:name="_Toc500176059"/>
      <w:r w:rsidRPr="00F456C9">
        <w:lastRenderedPageBreak/>
        <w:t>Վ</w:t>
      </w:r>
      <w:r>
        <w:t>արկերի</w:t>
      </w:r>
      <w:r w:rsidRPr="0031582A">
        <w:rPr>
          <w:lang w:val="ru-RU"/>
        </w:rPr>
        <w:t xml:space="preserve"> </w:t>
      </w:r>
      <w:r>
        <w:t>և</w:t>
      </w:r>
      <w:r w:rsidRPr="0031582A">
        <w:rPr>
          <w:lang w:val="ru-RU"/>
        </w:rPr>
        <w:t xml:space="preserve"> </w:t>
      </w:r>
      <w:r>
        <w:t>ավանդների</w:t>
      </w:r>
      <w:r w:rsidRPr="0031582A">
        <w:rPr>
          <w:lang w:val="ru-RU"/>
        </w:rPr>
        <w:t xml:space="preserve"> </w:t>
      </w:r>
      <w:r>
        <w:t>ծավալների</w:t>
      </w:r>
      <w:r w:rsidRPr="0031582A">
        <w:rPr>
          <w:lang w:val="ru-RU"/>
        </w:rPr>
        <w:t xml:space="preserve"> </w:t>
      </w:r>
      <w:r>
        <w:t>աճ</w:t>
      </w:r>
      <w:r w:rsidRPr="0031582A">
        <w:rPr>
          <w:lang w:val="ru-RU"/>
        </w:rPr>
        <w:t xml:space="preserve"> (</w:t>
      </w:r>
      <w:r w:rsidRPr="00F456C9">
        <w:t>նախորդ</w:t>
      </w:r>
      <w:r w:rsidRPr="0031582A">
        <w:rPr>
          <w:lang w:val="ru-RU"/>
        </w:rPr>
        <w:t xml:space="preserve"> </w:t>
      </w:r>
      <w:r w:rsidRPr="00F456C9">
        <w:t>տարվա</w:t>
      </w:r>
      <w:r w:rsidRPr="0031582A">
        <w:rPr>
          <w:lang w:val="ru-RU"/>
        </w:rPr>
        <w:t xml:space="preserve"> </w:t>
      </w:r>
      <w:r w:rsidRPr="00F456C9">
        <w:t>նույն</w:t>
      </w:r>
      <w:r w:rsidRPr="0031582A">
        <w:rPr>
          <w:lang w:val="ru-RU"/>
        </w:rPr>
        <w:t xml:space="preserve"> </w:t>
      </w:r>
      <w:r w:rsidRPr="00F456C9">
        <w:t>ժամանակահատվածի</w:t>
      </w:r>
      <w:r w:rsidRPr="0031582A">
        <w:rPr>
          <w:lang w:val="ru-RU"/>
        </w:rPr>
        <w:t xml:space="preserve"> </w:t>
      </w:r>
      <w:r w:rsidRPr="00F456C9">
        <w:t>նկատմամբ</w:t>
      </w:r>
      <w:r w:rsidRPr="0031582A">
        <w:rPr>
          <w:lang w:val="ru-RU"/>
        </w:rPr>
        <w:t xml:space="preserve">, %) </w:t>
      </w:r>
      <w:r>
        <w:t>և</w:t>
      </w:r>
      <w:r w:rsidRPr="0031582A">
        <w:rPr>
          <w:lang w:val="ru-RU"/>
        </w:rPr>
        <w:t xml:space="preserve"> </w:t>
      </w:r>
      <w:r>
        <w:t>տոկոսադրույքներ</w:t>
      </w:r>
      <w:r>
        <w:rPr>
          <w:rStyle w:val="FootnoteReference"/>
        </w:rPr>
        <w:footnoteReference w:id="16"/>
      </w:r>
      <w:r w:rsidRPr="0031582A">
        <w:rPr>
          <w:lang w:val="ru-RU"/>
        </w:rPr>
        <w:t>,</w:t>
      </w:r>
      <w:bookmarkEnd w:id="18"/>
      <w:r w:rsidRPr="0031582A">
        <w:rPr>
          <w:lang w:val="ru-RU"/>
        </w:rPr>
        <w:t xml:space="preserve"> </w:t>
      </w:r>
    </w:p>
    <w:p w14:paraId="2CEF0BF2" w14:textId="22EEA536" w:rsidR="004D0346" w:rsidRDefault="00BA2D53" w:rsidP="00BA2D53">
      <w:pPr>
        <w:tabs>
          <w:tab w:val="left" w:pos="0"/>
        </w:tabs>
        <w:ind w:firstLine="0"/>
        <w:rPr>
          <w:b w:val="0"/>
          <w:szCs w:val="22"/>
        </w:rPr>
      </w:pPr>
      <w:r>
        <w:rPr>
          <w:noProof/>
        </w:rPr>
        <w:drawing>
          <wp:inline distT="0" distB="0" distL="0" distR="0" wp14:anchorId="3844CE73" wp14:editId="023FD29C">
            <wp:extent cx="3096000" cy="3592310"/>
            <wp:effectExtent l="57150" t="0" r="47625" b="122555"/>
            <wp:docPr id="14"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76D56" w:rsidRPr="00D35DB7">
        <w:rPr>
          <w:noProof/>
        </w:rPr>
        <w:drawing>
          <wp:inline distT="0" distB="0" distL="0" distR="0" wp14:anchorId="7878545F" wp14:editId="6D393710">
            <wp:extent cx="3060000" cy="3592800"/>
            <wp:effectExtent l="57150" t="0" r="64770" b="122555"/>
            <wp:docPr id="1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A9FF3B" w14:textId="77777777" w:rsidR="002634E1" w:rsidRPr="002634E1" w:rsidRDefault="002634E1" w:rsidP="00D35DB7">
      <w:pPr>
        <w:tabs>
          <w:tab w:val="left" w:pos="851"/>
          <w:tab w:val="left" w:pos="993"/>
        </w:tabs>
        <w:ind w:right="180"/>
        <w:rPr>
          <w:szCs w:val="22"/>
          <w:lang w:val="en-US"/>
        </w:rPr>
      </w:pPr>
    </w:p>
    <w:p w14:paraId="39B15CBD" w14:textId="77777777" w:rsidR="002634E1" w:rsidRPr="002634E1" w:rsidRDefault="002634E1" w:rsidP="0093331A">
      <w:pPr>
        <w:pStyle w:val="BodyText2"/>
      </w:pPr>
      <w:r w:rsidRPr="00036E13">
        <w:t>Շուկայական տոկոսադրույքների նվազմանը զուգընթաց, վարկերի և ավանդների տոկոսադրույքների սպրեդը</w:t>
      </w:r>
      <w:r w:rsidR="004D0346" w:rsidRPr="00036E13">
        <w:rPr>
          <w:rStyle w:val="FootnoteReference"/>
          <w:rFonts w:ascii="GHEA Grapalat" w:hAnsi="GHEA Grapalat"/>
        </w:rPr>
        <w:footnoteReference w:id="17"/>
      </w:r>
      <w:r w:rsidRPr="00036E13">
        <w:t xml:space="preserve">  2016թ-ին, մնացել է նույն մակարդակին, իսկ 2017թ-ի հունվար-հուլիս ամիսներին աճել է:</w:t>
      </w:r>
      <w:r w:rsidRPr="002634E1">
        <w:t xml:space="preserve"> Սպրեդը 2016 </w:t>
      </w:r>
      <w:proofErr w:type="gramStart"/>
      <w:r w:rsidRPr="002634E1">
        <w:t>թվականին  2015</w:t>
      </w:r>
      <w:proofErr w:type="gramEnd"/>
      <w:r w:rsidRPr="002634E1">
        <w:t xml:space="preserve"> թվականի համեմատ չի փոխվել` կազմելով շուրջ 4.5 տոկոսային կետ: 2017թ-ի հունվար-հուլիսին միջին սպրեդը նախորդ համադրելի ժամանակաշրջանի նկատմամբ աճել է 0.5 տոկոսային կետով և կազմել 4.9 տոկոսային կետ:</w:t>
      </w:r>
    </w:p>
    <w:p w14:paraId="643FA47C" w14:textId="77777777" w:rsidR="002634E1" w:rsidRPr="00036E13" w:rsidRDefault="002634E1" w:rsidP="0093331A">
      <w:pPr>
        <w:pStyle w:val="BodyText2"/>
      </w:pPr>
      <w:r w:rsidRPr="00036E13">
        <w:t>Ամփոփելով նշենք, որ ֆինանսական շուկայում տոկոսադրույքների, այդ թվում առևտրային բանկերի կողմից տրամադրված վարկավորման տոկոսադրույքների նվազումն ուղեկցվել է վարկավորման ծավալների աճի միտումներով՝ դրական նպաստում ունենալով տնտեսական ակտիվությանը:</w:t>
      </w:r>
    </w:p>
    <w:p w14:paraId="7896237A" w14:textId="46FA6A9C" w:rsidR="002634E1" w:rsidRPr="002634E1" w:rsidRDefault="002634E1" w:rsidP="00FF291F">
      <w:pPr>
        <w:pStyle w:val="Heading3"/>
      </w:pPr>
      <w:bookmarkStart w:id="19" w:name="_Toc500177700"/>
      <w:r w:rsidRPr="002634E1">
        <w:t>Վճարային հաշվեկշիռ</w:t>
      </w:r>
      <w:bookmarkEnd w:id="19"/>
    </w:p>
    <w:p w14:paraId="32DBF7E2" w14:textId="1F77FF31" w:rsidR="002634E1" w:rsidRPr="002634E1" w:rsidRDefault="002634E1" w:rsidP="0093331A">
      <w:pPr>
        <w:pStyle w:val="BodyText2"/>
      </w:pPr>
      <w:r w:rsidRPr="00036E13">
        <w:t>Հայաստանի արտաքին տնտեսական գործունեության արդյունքում տեղի են ունենում տնտեսական հոսքեր դեպի հանրապետություն և հակառակ ուղղությամբ: Այդ հոսքերը արտացոլ</w:t>
      </w:r>
      <w:r w:rsidR="00111420">
        <w:softHyphen/>
      </w:r>
      <w:r w:rsidRPr="00036E13">
        <w:t>վում են երկրի վճարային հաշվեկշռում:</w:t>
      </w:r>
      <w:r w:rsidRPr="002634E1">
        <w:t xml:space="preserve"> Վճարային հաշվեկշիռը բաղկացած է երկու հիմնական բաժիններից.</w:t>
      </w:r>
    </w:p>
    <w:p w14:paraId="3BC1569E" w14:textId="77777777" w:rsidR="002634E1" w:rsidRPr="002634E1" w:rsidRDefault="002634E1" w:rsidP="007C4D41">
      <w:pPr>
        <w:pStyle w:val="Bullet2"/>
      </w:pPr>
      <w:r w:rsidRPr="002634E1">
        <w:lastRenderedPageBreak/>
        <w:t>ընթացիկ հաշիվ (ցույց է տալիս ոչ ռեզիդենտների</w:t>
      </w:r>
      <w:r w:rsidR="00215B44">
        <w:t xml:space="preserve"> հետ իրականացվող իրական գործարք</w:t>
      </w:r>
      <w:r w:rsidRPr="002634E1">
        <w:t>ները` ներմուծում, արտահանում, տրանսֆերտներ և գործոնային եկամուտներ),</w:t>
      </w:r>
    </w:p>
    <w:p w14:paraId="0324CA1D" w14:textId="77777777" w:rsidR="002634E1" w:rsidRPr="002634E1" w:rsidRDefault="002634E1" w:rsidP="007C4D41">
      <w:pPr>
        <w:pStyle w:val="Bullet2"/>
      </w:pPr>
      <w:r w:rsidRPr="002634E1">
        <w:t>կապիտալի և ֆինանսական հաշիվ (ցույց է տալիս ոչ ռեզիդենտների հետ ֆինանսական բնույթի գործարքները (կապիտալի ներհոսքն ու արտահոսքը)):</w:t>
      </w:r>
    </w:p>
    <w:p w14:paraId="356A5E6D" w14:textId="39D2BC41" w:rsidR="002634E1" w:rsidRPr="0084331B" w:rsidRDefault="002634E1" w:rsidP="0093331A">
      <w:pPr>
        <w:pStyle w:val="BodyText2"/>
        <w:rPr>
          <w:lang w:val="hy-AM"/>
        </w:rPr>
      </w:pPr>
      <w:r w:rsidRPr="0084331B">
        <w:rPr>
          <w:lang w:val="hy-AM"/>
        </w:rPr>
        <w:t>Ընթացիկ հաշվի հաշվեկշիռը ՀՆԱ-ի նկատմամբ կարևոր ցուցանիշ է` տնտեսության արտաքին կայունության և արտաքին աշխարհի հետ հարաբերությունների վերլուծության տեսանկյունից: Արտաքին աշխարհի հետ հարաբերություններում Հայաստանը համարվում է փոքր և բաց տնտեսություն ունեցող երկիր, ինչը նշանակում է, որ տնտեսական հոսքերի շարժը դեպի երկիր և երկրից դուրս հնարավորինս ազատականացված է: Դրա հետ մեկտեղ փոքր բաց տնտեսություններին հատկանշական է բարձր զգայունությունը համաշխարհային տն</w:t>
      </w:r>
      <w:r w:rsidR="00215B44" w:rsidRPr="0084331B">
        <w:rPr>
          <w:lang w:val="hy-AM"/>
        </w:rPr>
        <w:t>տեսության զարգացումներից (միջազ</w:t>
      </w:r>
      <w:r w:rsidRPr="0084331B">
        <w:rPr>
          <w:lang w:val="hy-AM"/>
        </w:rPr>
        <w:t>գային բորսաներում գնանշվող ապրանքների գներ, գործընկեր երկրների տնտեսական զարգացում, համաշխարհային տնտեսության զարգացման միտում և այլն): Ուստի այս բաժնում կներկայացվի ընթացիկ հաշվի վրա ազդող հիմնական գործոնների փոփոխության դինամիկան վերջին տարիներին և ապագայում ակնկալվող զարգացումները, իսկ բյուջեի ծրագրի տեսանկյունից արտաքին աշխարհից եկող հնարավոր ռիսկերը կներկայացվեն հաջորդ բաժիններում:</w:t>
      </w:r>
    </w:p>
    <w:p w14:paraId="4CB555AA" w14:textId="77777777" w:rsidR="002634E1" w:rsidRPr="0084331B" w:rsidRDefault="002634E1" w:rsidP="005402C0">
      <w:pPr>
        <w:rPr>
          <w:lang w:val="hy-AM"/>
        </w:rPr>
      </w:pPr>
      <w:r w:rsidRPr="0084331B">
        <w:rPr>
          <w:lang w:val="hy-AM"/>
        </w:rPr>
        <w:t>Ընթացիկ հաշիվ</w:t>
      </w:r>
      <w:r w:rsidR="00215B44" w:rsidRPr="00BA2D53">
        <w:rPr>
          <w:rFonts w:cs="Sylfaen"/>
          <w:sz w:val="20"/>
          <w:vertAlign w:val="superscript"/>
          <w:lang w:val="hy-AM"/>
        </w:rPr>
        <w:footnoteReference w:id="18"/>
      </w:r>
      <w:r w:rsidRPr="0084331B">
        <w:rPr>
          <w:lang w:val="hy-AM"/>
        </w:rPr>
        <w:t xml:space="preserve"> </w:t>
      </w:r>
    </w:p>
    <w:p w14:paraId="63A431F9" w14:textId="6D685160" w:rsidR="002634E1" w:rsidRPr="0084331B" w:rsidRDefault="002634E1" w:rsidP="0093331A">
      <w:pPr>
        <w:pStyle w:val="BodyText2"/>
        <w:rPr>
          <w:lang w:val="hy-AM"/>
        </w:rPr>
      </w:pPr>
      <w:r w:rsidRPr="0084331B">
        <w:rPr>
          <w:lang w:val="hy-AM"/>
        </w:rPr>
        <w:t>Շարունակվել է նախորդ տարիներին ձևավորված ընթացիկ հաշվի պակասուրդի կրճատման դրա</w:t>
      </w:r>
      <w:r w:rsidR="003D3C8B" w:rsidRPr="0084331B">
        <w:rPr>
          <w:lang w:val="hy-AM"/>
        </w:rPr>
        <w:softHyphen/>
      </w:r>
      <w:r w:rsidRPr="0084331B">
        <w:rPr>
          <w:lang w:val="hy-AM"/>
        </w:rPr>
        <w:t>կան միտումը. 2016 թվականին այն կազմել է ՀՆԱ-ի 2.3%-ը՝ 0.3 տոկոսային կետով բարելավելով 2015 թվականի մակարդակը: Ընթացիկ հաշվի պակասուրդի նվազմանը հիմնականում նպաստել է ապ</w:t>
      </w:r>
      <w:r w:rsidR="003D3C8B" w:rsidRPr="0084331B">
        <w:rPr>
          <w:lang w:val="hy-AM"/>
        </w:rPr>
        <w:softHyphen/>
      </w:r>
      <w:r w:rsidRPr="0084331B">
        <w:rPr>
          <w:lang w:val="hy-AM"/>
        </w:rPr>
        <w:t>րանքների արտահանման երկնիշ աճը (16.4%), որը առաջանցիկ էր՝ համախառն ազգային տնօրին</w:t>
      </w:r>
      <w:r w:rsidR="003D3C8B" w:rsidRPr="0084331B">
        <w:rPr>
          <w:lang w:val="hy-AM"/>
        </w:rPr>
        <w:softHyphen/>
      </w:r>
      <w:r w:rsidRPr="0084331B">
        <w:rPr>
          <w:lang w:val="hy-AM"/>
        </w:rPr>
        <w:t>վող եկամտի թույլ վերականգնման պայմաններում տեղի ունեցած ներմուծման համեստ աճի (0.9%) համեմատ: Արտահանման ծավալների աճը հիմնականում պայմանավորված էր գործընկեր երկր</w:t>
      </w:r>
      <w:r w:rsidR="003D3C8B" w:rsidRPr="0084331B">
        <w:rPr>
          <w:lang w:val="hy-AM"/>
        </w:rPr>
        <w:softHyphen/>
      </w:r>
      <w:r w:rsidRPr="0084331B">
        <w:rPr>
          <w:lang w:val="hy-AM"/>
        </w:rPr>
        <w:t>ներում, մասնավորապես՝ տարածաշրջանային երկրներում, պահանջարկի որոշակի վե</w:t>
      </w:r>
      <w:r w:rsidR="003D3C8B" w:rsidRPr="0084331B">
        <w:rPr>
          <w:lang w:val="hy-AM"/>
        </w:rPr>
        <w:softHyphen/>
      </w:r>
      <w:r w:rsidRPr="0084331B">
        <w:rPr>
          <w:lang w:val="hy-AM"/>
        </w:rPr>
        <w:t>րա</w:t>
      </w:r>
      <w:r w:rsidR="003D3C8B" w:rsidRPr="0084331B">
        <w:rPr>
          <w:lang w:val="hy-AM"/>
        </w:rPr>
        <w:softHyphen/>
      </w:r>
      <w:r w:rsidRPr="0084331B">
        <w:rPr>
          <w:lang w:val="hy-AM"/>
        </w:rPr>
        <w:t>կանգնմամբ: Տարվա արդյունքներով Հայաստան ներհոսող տրանֆերտների և գործոնային զուտ եկամուտների նվազումը (23%-ով) բացասական է ազդել ընթացիկ հաշվի պակասուրդի մակարդակի վրա, որը այնուհանդերձ, արտահանման ծավալների զգալի աճի հաշվին չեզոքացվել է:</w:t>
      </w:r>
    </w:p>
    <w:p w14:paraId="2D1E07C8" w14:textId="77777777" w:rsidR="002634E1" w:rsidRPr="0084331B" w:rsidRDefault="002634E1" w:rsidP="0093331A">
      <w:pPr>
        <w:pStyle w:val="BodyText2"/>
        <w:rPr>
          <w:lang w:val="hy-AM"/>
        </w:rPr>
      </w:pPr>
      <w:r w:rsidRPr="0084331B">
        <w:rPr>
          <w:lang w:val="hy-AM"/>
        </w:rPr>
        <w:t>2017 թվականի ընթացիկ տվյալներով դրամական փոխանցումների ներհոսքի աճի միտումը վերականգնվել է՝ որոշ չափով մեղմելով ընթացիկ հաշվի վրա արտահանման համեմատ ներմուծման առաջանցիկ աճի արդյունքում առևտրային հաշվեկշռի բացասական ազդեցությունը:</w:t>
      </w:r>
    </w:p>
    <w:p w14:paraId="741D53D4" w14:textId="77777777" w:rsidR="002634E1" w:rsidRPr="0084331B" w:rsidRDefault="002634E1" w:rsidP="0093331A">
      <w:pPr>
        <w:pStyle w:val="BodyText2"/>
        <w:rPr>
          <w:lang w:val="hy-AM"/>
        </w:rPr>
      </w:pPr>
      <w:r w:rsidRPr="0084331B">
        <w:rPr>
          <w:i/>
          <w:lang w:val="hy-AM"/>
        </w:rPr>
        <w:lastRenderedPageBreak/>
        <w:t>Կանխատեսում.</w:t>
      </w:r>
      <w:r w:rsidRPr="0084331B">
        <w:rPr>
          <w:lang w:val="hy-AM"/>
        </w:rPr>
        <w:t xml:space="preserve"> Ակնկալվում է, որ 2017 թվականին ՀՆԱ-ի նկատմամբ ընթացիկ հաշվի պակասուրդը կկազմի մոտ 3.2%, իսկ 2018 թվականին այն կխորանա՝ կազմելով 3.6%: Ընդ որում՝ կանխատեսվում է, որ 2018 թվականին դրամական փոխանցումների աճի տեմպը կդանդաղի, իսկ ծավալները դեռևս զիջելու են հետճգնաժամային տարիների դրամական փոխանցումների միջին մակարդակը: Ապրանքների և ծառայությունների արտահանման առաջանցիկ աճը դրական կազդի երկրի վճարային հաշվեկշռի ձևավորմանը, այնուհանդերձ՝ ապրանքների և ծառայությունների ներմուծման աճը՝ մոտ լինելով արտահանման աճին՝ կնպաստի ընթացիկ հաշվի բացասական պակասուրդի խորացմանը:</w:t>
      </w:r>
    </w:p>
    <w:p w14:paraId="2425D37E" w14:textId="77777777" w:rsidR="00215B44" w:rsidRPr="0033204F" w:rsidRDefault="00215B44" w:rsidP="00A76D56">
      <w:pPr>
        <w:pStyle w:val="Charts"/>
      </w:pPr>
      <w:r w:rsidRPr="0084331B">
        <w:rPr>
          <w:u w:val="none"/>
          <w:lang w:val="hy-AM"/>
        </w:rPr>
        <w:t xml:space="preserve"> </w:t>
      </w:r>
      <w:bookmarkStart w:id="20" w:name="_Toc500176060"/>
      <w:r w:rsidRPr="00903E41">
        <w:t>Ընթացիկ հաշվի պակասուրդ/ՀՆԱ</w:t>
      </w:r>
      <w:bookmarkEnd w:id="20"/>
    </w:p>
    <w:p w14:paraId="5A2F5CC4" w14:textId="77777777" w:rsidR="00215B44" w:rsidRPr="00903E41" w:rsidRDefault="00215B44" w:rsidP="00215B44">
      <w:pPr>
        <w:ind w:firstLine="450"/>
        <w:rPr>
          <w:rFonts w:cs="Sylfaen"/>
          <w:b w:val="0"/>
          <w:szCs w:val="22"/>
          <w:u w:val="single"/>
          <w:lang w:val="hy-AM"/>
        </w:rPr>
      </w:pPr>
      <w:r w:rsidRPr="00903E41">
        <w:rPr>
          <w:rFonts w:cs="Sylfaen"/>
          <w:szCs w:val="22"/>
          <w:lang w:val="hy-AM"/>
        </w:rPr>
        <w:t xml:space="preserve"> </w:t>
      </w:r>
      <w:r w:rsidRPr="00D35DB7">
        <w:rPr>
          <w:rFonts w:cs="Sylfaen"/>
          <w:b w:val="0"/>
          <w:noProof/>
          <w:szCs w:val="22"/>
        </w:rPr>
        <w:drawing>
          <wp:inline distT="0" distB="0" distL="0" distR="0" wp14:anchorId="0DC5BD73" wp14:editId="76018C90">
            <wp:extent cx="5836920" cy="230886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06BCCB" w14:textId="77777777" w:rsidR="002634E1" w:rsidRPr="0031582A" w:rsidRDefault="002634E1" w:rsidP="00D35DB7">
      <w:pPr>
        <w:tabs>
          <w:tab w:val="left" w:pos="851"/>
          <w:tab w:val="left" w:pos="993"/>
        </w:tabs>
        <w:ind w:right="180"/>
        <w:rPr>
          <w:szCs w:val="22"/>
          <w:lang w:val="hy-AM"/>
        </w:rPr>
      </w:pPr>
      <w:r w:rsidRPr="0031582A">
        <w:rPr>
          <w:szCs w:val="22"/>
          <w:lang w:val="hy-AM"/>
        </w:rPr>
        <w:t xml:space="preserve">  </w:t>
      </w:r>
    </w:p>
    <w:p w14:paraId="2B859FAC" w14:textId="77777777" w:rsidR="002634E1" w:rsidRPr="0031582A" w:rsidRDefault="002634E1" w:rsidP="005402C0">
      <w:pPr>
        <w:rPr>
          <w:lang w:val="hy-AM"/>
        </w:rPr>
      </w:pPr>
      <w:r w:rsidRPr="0031582A">
        <w:rPr>
          <w:lang w:val="hy-AM"/>
        </w:rPr>
        <w:t>Արտաքին առևտուր</w:t>
      </w:r>
      <w:r w:rsidR="00215B44" w:rsidRPr="00BA2D53">
        <w:rPr>
          <w:vertAlign w:val="superscript"/>
        </w:rPr>
        <w:footnoteReference w:id="19"/>
      </w:r>
    </w:p>
    <w:p w14:paraId="404B60DA" w14:textId="77777777" w:rsidR="002634E1" w:rsidRPr="0031582A" w:rsidRDefault="002634E1" w:rsidP="0093331A">
      <w:pPr>
        <w:pStyle w:val="BodyText2"/>
        <w:rPr>
          <w:lang w:val="hy-AM"/>
        </w:rPr>
      </w:pPr>
      <w:r w:rsidRPr="0031582A">
        <w:rPr>
          <w:lang w:val="hy-AM"/>
        </w:rPr>
        <w:t xml:space="preserve">2016 թվականին նախորդ տարվա համեմատ արձանագրվել է ՀՀ արտաքին ապրանքաշրջանառության աճ` 7.2%-ով: Տեղի է ունեցել ինչպես արտահանման, այնպես էլ ներմուծման դոլարային արտահայտությամբ ծավալների աճ. արտահանումն աճել է 20.6%-ով` կազմելով 1791.7 մլն դոլար, իսկ ներմուծումն աճել է 1.1%-ով` կազմելով 3273.5 մլն դոլար: </w:t>
      </w:r>
    </w:p>
    <w:p w14:paraId="26CF5D18" w14:textId="77777777" w:rsidR="002634E1" w:rsidRPr="0031582A" w:rsidRDefault="002634E1" w:rsidP="0093331A">
      <w:pPr>
        <w:pStyle w:val="BodyText2"/>
        <w:rPr>
          <w:lang w:val="hy-AM"/>
        </w:rPr>
      </w:pPr>
      <w:r w:rsidRPr="0031582A">
        <w:rPr>
          <w:lang w:val="hy-AM"/>
        </w:rPr>
        <w:t>Արտաքին ապրանքաշրջանառությունը 2017 թվականի առաջին ութ ամիսների արդյունքներով նախորդ տարվա համեմատ աճել է 24.4%-ով (3880.6 մլն ԱՄՆ դոլար): Ընթացիկ տարվա հունվար-օգոստոս ամիսներին տեղի է ունեցել դոլարային արտահայտությամբ արտահանման ծավալների 21.7% աճ և ներմուծման ծավալների 26% աճ: Ապրանքների գծով արտաքին առևտրի բացասական մնացորդը (արտահանումը և ներմուծումը հաշվարկված ՖՕԲ գներով)՝ աճելով նախորդ տարվա համեմատ, կազմել է մոտ 643.7 մլն ԱՄՆ դոլար (տարվա յոթ ամիսներին), ինչը պայմանավորված էր ներմուծման առաջանցիկ աճով:</w:t>
      </w:r>
    </w:p>
    <w:p w14:paraId="7C3329A6" w14:textId="77777777" w:rsidR="002634E1" w:rsidRPr="0031582A" w:rsidRDefault="002634E1" w:rsidP="00294E1B">
      <w:pPr>
        <w:rPr>
          <w:b w:val="0"/>
          <w:lang w:val="hy-AM"/>
        </w:rPr>
      </w:pPr>
      <w:r w:rsidRPr="0031582A">
        <w:rPr>
          <w:lang w:val="hy-AM"/>
        </w:rPr>
        <w:lastRenderedPageBreak/>
        <w:t>Ներմուծում</w:t>
      </w:r>
    </w:p>
    <w:p w14:paraId="51D1AD87" w14:textId="784286F7" w:rsidR="002634E1" w:rsidRPr="0031582A" w:rsidRDefault="002634E1" w:rsidP="0093331A">
      <w:pPr>
        <w:pStyle w:val="BodyText2"/>
        <w:rPr>
          <w:lang w:val="hy-AM"/>
        </w:rPr>
      </w:pPr>
      <w:r w:rsidRPr="0031582A">
        <w:rPr>
          <w:lang w:val="hy-AM"/>
        </w:rPr>
        <w:t>2016 թվականին արձանագրվել է ներմուծման ցածր աճ, ինչը հիմնականում պայմա</w:t>
      </w:r>
      <w:r w:rsidR="00111420" w:rsidRPr="0031582A">
        <w:rPr>
          <w:lang w:val="hy-AM"/>
        </w:rPr>
        <w:softHyphen/>
      </w:r>
      <w:r w:rsidRPr="0031582A">
        <w:rPr>
          <w:lang w:val="hy-AM"/>
        </w:rPr>
        <w:t>նավորված էր բնակչության իրական տնօրինվող եկամուտների ցածր մակարդակի պայմաններում ներքին թույլ պահանջարկով: 2016 թվականի դոլարային արտահայտությամբ ներմուծման աճը (1.1%) հիմնականում պայմանավորվել է «Մանածագործական իրեր» և ներդրումային բնույթ ունեցող «Մեքենաներ, սարքավորումներ և մեխանիզմներ» ապրանքախմ</w:t>
      </w:r>
      <w:r w:rsidR="00111420" w:rsidRPr="0031582A">
        <w:rPr>
          <w:lang w:val="hy-AM"/>
        </w:rPr>
        <w:softHyphen/>
      </w:r>
      <w:r w:rsidRPr="0031582A">
        <w:rPr>
          <w:lang w:val="hy-AM"/>
        </w:rPr>
        <w:t>բե</w:t>
      </w:r>
      <w:r w:rsidR="00111420" w:rsidRPr="0031582A">
        <w:rPr>
          <w:lang w:val="hy-AM"/>
        </w:rPr>
        <w:softHyphen/>
      </w:r>
      <w:r w:rsidRPr="0031582A">
        <w:rPr>
          <w:lang w:val="hy-AM"/>
        </w:rPr>
        <w:t>րով (համապատասխա</w:t>
      </w:r>
      <w:r w:rsidR="00111420" w:rsidRPr="0031582A">
        <w:rPr>
          <w:lang w:val="hy-AM"/>
        </w:rPr>
        <w:softHyphen/>
      </w:r>
      <w:r w:rsidRPr="0031582A">
        <w:rPr>
          <w:lang w:val="hy-AM"/>
        </w:rPr>
        <w:t>նաբար՝ 1.9 և 1.7 տոկոսային կետ): Նշանակալի էր նաև «Թանկարժեք և կիսաթանկարժեք քարեր, թանկարժեք մետաղներ և դրանցից իրեր» ապրանքախմբի դրական նպաստումը (1.3 տոկոսային կետ), որը միջանկյալ սպառման բնույթ ունի՝ ներմուծվում է վերամշակման և հետագայում արտա</w:t>
      </w:r>
      <w:r w:rsidR="00111420" w:rsidRPr="0031582A">
        <w:rPr>
          <w:lang w:val="hy-AM"/>
        </w:rPr>
        <w:softHyphen/>
      </w:r>
      <w:r w:rsidRPr="0031582A">
        <w:rPr>
          <w:lang w:val="hy-AM"/>
        </w:rPr>
        <w:t>հանման նպատակով: Ներմուծման կառուցվածքում ամենամեծ (17.8%) կշիռ ունեցող «Հանքահում</w:t>
      </w:r>
      <w:r w:rsidR="00111420" w:rsidRPr="0031582A">
        <w:rPr>
          <w:lang w:val="hy-AM"/>
        </w:rPr>
        <w:softHyphen/>
      </w:r>
      <w:r w:rsidRPr="0031582A">
        <w:rPr>
          <w:lang w:val="hy-AM"/>
        </w:rPr>
        <w:t>քային արտադրանք» ապրանքախումբը ներմուծման աճի վրա բացասական է ազդել 1.7 տոկո</w:t>
      </w:r>
      <w:r w:rsidR="00111420" w:rsidRPr="0031582A">
        <w:rPr>
          <w:lang w:val="hy-AM"/>
        </w:rPr>
        <w:softHyphen/>
      </w:r>
      <w:r w:rsidRPr="0031582A">
        <w:rPr>
          <w:lang w:val="hy-AM"/>
        </w:rPr>
        <w:t xml:space="preserve">սային կետով, ինչը հիմնականում պայմանավորված էր հումքային ապրանքների գների նվազմամբ: </w:t>
      </w:r>
    </w:p>
    <w:p w14:paraId="73FB075B" w14:textId="4FC6637F" w:rsidR="002634E1" w:rsidRPr="0031582A" w:rsidRDefault="002634E1" w:rsidP="0093331A">
      <w:pPr>
        <w:pStyle w:val="BodyText2"/>
        <w:rPr>
          <w:lang w:val="hy-AM"/>
        </w:rPr>
      </w:pPr>
      <w:r w:rsidRPr="0031582A">
        <w:rPr>
          <w:lang w:val="hy-AM"/>
        </w:rPr>
        <w:t>2017 թվականի հունվար-հուլիս ամիսներին դոլարային արտահայտությամբ ներմուծման ծա</w:t>
      </w:r>
      <w:r w:rsidR="00111420" w:rsidRPr="0031582A">
        <w:rPr>
          <w:lang w:val="hy-AM"/>
        </w:rPr>
        <w:softHyphen/>
      </w:r>
      <w:r w:rsidRPr="0031582A">
        <w:rPr>
          <w:lang w:val="hy-AM"/>
        </w:rPr>
        <w:t>վալների աճը կազմել է 28.5%, ընդ որում՝ աճ է արձանագրվել բոլոր հիմնական ապրանքախմ</w:t>
      </w:r>
      <w:r w:rsidR="00111420" w:rsidRPr="0031582A">
        <w:rPr>
          <w:lang w:val="hy-AM"/>
        </w:rPr>
        <w:softHyphen/>
      </w:r>
      <w:r w:rsidRPr="0031582A">
        <w:rPr>
          <w:lang w:val="hy-AM"/>
        </w:rPr>
        <w:t>բե</w:t>
      </w:r>
      <w:r w:rsidR="00111420" w:rsidRPr="0031582A">
        <w:rPr>
          <w:lang w:val="hy-AM"/>
        </w:rPr>
        <w:softHyphen/>
      </w:r>
      <w:r w:rsidRPr="0031582A">
        <w:rPr>
          <w:lang w:val="hy-AM"/>
        </w:rPr>
        <w:t>րով: Աճի ամենաբարձր` 4.9 տոկոսային կետը պայմանավորվել է «Մեքենաներ, սարքավորումներ և մեխանիզմներ» ապրանքախմբով: Ներմուծման աճին նպաստել են նաև «Հանքահումքային արտադրանք» և «Թանկարժեք և կիսաթանկարժեք քարեր, թանկարժեք մետաղներ և դրանցից իրեր» ապրանքախմբերը (3.4 և 3.0 տոկոսային կետերով): Նշանակալի էր նաև «Քիմիայի և դրա հետ կապված արդյունաբերության ճյուղերի արտադրանք» ապրանքախմբի (հիմնականում դեղամիջոցներ) աճը (4.6 տոկոսային կետ):</w:t>
      </w:r>
    </w:p>
    <w:p w14:paraId="00561CCF" w14:textId="77777777" w:rsidR="002634E1" w:rsidRPr="0031582A" w:rsidRDefault="002634E1" w:rsidP="0093331A">
      <w:pPr>
        <w:pStyle w:val="BodyText2"/>
        <w:rPr>
          <w:lang w:val="hy-AM"/>
        </w:rPr>
      </w:pPr>
      <w:r w:rsidRPr="0031582A">
        <w:rPr>
          <w:lang w:val="hy-AM"/>
        </w:rPr>
        <w:t>Ըստ ապրանքների լայն տնտեսական դասակարգման</w:t>
      </w:r>
      <w:r w:rsidR="00215B44" w:rsidRPr="00903E41">
        <w:rPr>
          <w:vertAlign w:val="superscript"/>
        </w:rPr>
        <w:footnoteReference w:id="20"/>
      </w:r>
      <w:r w:rsidRPr="0031582A">
        <w:rPr>
          <w:lang w:val="hy-AM"/>
        </w:rPr>
        <w:t xml:space="preserve">  ընթացիկ տարվա յոթ ամիսների ներմուծման աճին նպաստել են. «Միջանկյալ սպառման ապրանքները» (14 տոկոսային կետով), «Վերջնական սպառման ապրանքները» (9.4 տոկոսային կետով), «Կապիտալ ապրանքները» (3.9 տոկոսային կետով) և «Մարդատար ավտոմեքենաները» (1.1 տոկոսային կետով):</w:t>
      </w:r>
    </w:p>
    <w:p w14:paraId="029BD04C" w14:textId="77777777" w:rsidR="002634E1" w:rsidRPr="0031582A" w:rsidRDefault="002634E1" w:rsidP="0093331A">
      <w:pPr>
        <w:pStyle w:val="BodyText2"/>
        <w:rPr>
          <w:lang w:val="hy-AM"/>
        </w:rPr>
      </w:pPr>
      <w:r w:rsidRPr="0031582A">
        <w:rPr>
          <w:i/>
          <w:lang w:val="hy-AM"/>
        </w:rPr>
        <w:t xml:space="preserve">Կանխատեսում. </w:t>
      </w:r>
      <w:r w:rsidRPr="0031582A">
        <w:rPr>
          <w:lang w:val="hy-AM"/>
        </w:rPr>
        <w:t xml:space="preserve">Հաշվի առնելով ընթացիկ զարգացումները ակնկալվում է, որ մինչև տարեվերջ դոլարային արտահայտությամբ ապրանքների ներմուծման </w:t>
      </w:r>
      <w:r w:rsidR="002307B8" w:rsidRPr="0031582A">
        <w:rPr>
          <w:lang w:val="hy-AM"/>
        </w:rPr>
        <w:t xml:space="preserve">առաջանցիկ աճը արտահանման աճի համեմատ կպահպանվի և </w:t>
      </w:r>
      <w:r w:rsidRPr="0031582A">
        <w:rPr>
          <w:lang w:val="hy-AM"/>
        </w:rPr>
        <w:t>աճը կկազմի մոտ 20%: 2018 թվականին ներմուծ</w:t>
      </w:r>
      <w:r w:rsidR="002307B8" w:rsidRPr="0031582A">
        <w:rPr>
          <w:lang w:val="hy-AM"/>
        </w:rPr>
        <w:t>ման</w:t>
      </w:r>
      <w:r w:rsidRPr="0031582A">
        <w:rPr>
          <w:lang w:val="hy-AM"/>
        </w:rPr>
        <w:t xml:space="preserve"> </w:t>
      </w:r>
      <w:r w:rsidR="001F0A7F" w:rsidRPr="0031582A">
        <w:rPr>
          <w:lang w:val="hy-AM"/>
        </w:rPr>
        <w:t xml:space="preserve">անվանական արժեքով </w:t>
      </w:r>
      <w:r w:rsidRPr="0031582A">
        <w:rPr>
          <w:lang w:val="hy-AM"/>
        </w:rPr>
        <w:t>աճ</w:t>
      </w:r>
      <w:r w:rsidR="002307B8" w:rsidRPr="0031582A">
        <w:rPr>
          <w:lang w:val="hy-AM"/>
        </w:rPr>
        <w:t>ը</w:t>
      </w:r>
      <w:r w:rsidRPr="0031582A">
        <w:rPr>
          <w:lang w:val="hy-AM"/>
        </w:rPr>
        <w:t xml:space="preserve"> </w:t>
      </w:r>
      <w:r w:rsidR="002307B8" w:rsidRPr="0031582A">
        <w:rPr>
          <w:lang w:val="hy-AM"/>
        </w:rPr>
        <w:t>կ</w:t>
      </w:r>
      <w:r w:rsidRPr="0031582A">
        <w:rPr>
          <w:lang w:val="hy-AM"/>
        </w:rPr>
        <w:t>կազմ</w:t>
      </w:r>
      <w:r w:rsidR="002307B8" w:rsidRPr="0031582A">
        <w:rPr>
          <w:lang w:val="hy-AM"/>
        </w:rPr>
        <w:t>ի</w:t>
      </w:r>
      <w:r w:rsidRPr="0031582A">
        <w:rPr>
          <w:lang w:val="hy-AM"/>
        </w:rPr>
        <w:t xml:space="preserve"> շուրջ 10%</w:t>
      </w:r>
      <w:r w:rsidR="00C51185" w:rsidRPr="0031582A">
        <w:rPr>
          <w:lang w:val="hy-AM"/>
        </w:rPr>
        <w:t>՝ զիջելով արտահանմանաճին</w:t>
      </w:r>
      <w:r w:rsidRPr="0031582A">
        <w:rPr>
          <w:lang w:val="hy-AM"/>
        </w:rPr>
        <w:t xml:space="preserve">: </w:t>
      </w:r>
    </w:p>
    <w:p w14:paraId="08E3CF17" w14:textId="77777777" w:rsidR="00111420" w:rsidRPr="0031582A" w:rsidRDefault="00111420" w:rsidP="00294E1B">
      <w:pPr>
        <w:rPr>
          <w:lang w:val="hy-AM"/>
        </w:rPr>
      </w:pPr>
    </w:p>
    <w:p w14:paraId="268C5191" w14:textId="77777777" w:rsidR="00111420" w:rsidRPr="0031582A" w:rsidRDefault="00111420" w:rsidP="00294E1B">
      <w:pPr>
        <w:rPr>
          <w:lang w:val="hy-AM"/>
        </w:rPr>
      </w:pPr>
    </w:p>
    <w:p w14:paraId="2E92B5B3" w14:textId="77777777" w:rsidR="002634E1" w:rsidRPr="0031582A" w:rsidRDefault="002634E1" w:rsidP="00294E1B">
      <w:pPr>
        <w:rPr>
          <w:b w:val="0"/>
          <w:lang w:val="hy-AM"/>
        </w:rPr>
      </w:pPr>
      <w:r w:rsidRPr="0031582A">
        <w:rPr>
          <w:lang w:val="hy-AM"/>
        </w:rPr>
        <w:lastRenderedPageBreak/>
        <w:t>Արտահանում</w:t>
      </w:r>
    </w:p>
    <w:p w14:paraId="4D515DD2" w14:textId="2FF5FC18" w:rsidR="002634E1" w:rsidRPr="0031582A" w:rsidRDefault="002634E1" w:rsidP="0093331A">
      <w:pPr>
        <w:pStyle w:val="BodyText2"/>
        <w:rPr>
          <w:lang w:val="hy-AM"/>
        </w:rPr>
      </w:pPr>
      <w:r w:rsidRPr="0031582A">
        <w:rPr>
          <w:lang w:val="hy-AM"/>
        </w:rPr>
        <w:t>2016 թվականին արձանագրվել է արտահանման 20.6% աճ (դոլարային արտահայտությամբ), ինչը հիմնականում պայմանավորված էր տարածաշրջանային երկրներում պահանջարկի վերականգնմամբ և արտահանվող ապրանքների գնային մրցունակության բարձրացմամբ: ՀՀ արտահանման ծավալները զգալի աճել են դեպի ԵԱՏՄ անդամ պետություններ՝ կրելով հիմնական գործընկեր երկրների տնտեսական զարգացումների ազդեցությունները: Արտահանման աճին հիմնականում նպաստել են «Թանկարժեք և կիսաթանկարժեք քարեր, թանկարժեք մետաղներ և դրանցից իրեր» (9.6 տոկոսային կետ), «Պատրաստի սննդի արտադրանք» (6.1 տոկոսային կետ) և «Բուսական ծագման արտադրանք» (2.1 տոկոսային կետ) «Մանածագործական իրեր» (1.9 տոկո</w:t>
      </w:r>
      <w:r w:rsidR="00111420" w:rsidRPr="0031582A">
        <w:rPr>
          <w:lang w:val="hy-AM"/>
        </w:rPr>
        <w:softHyphen/>
      </w:r>
      <w:r w:rsidRPr="0031582A">
        <w:rPr>
          <w:lang w:val="hy-AM"/>
        </w:rPr>
        <w:t>սային կետ) ապրանքախմբերը: Արտահանման աճը մեծ մասամբ զսպել են «Ոչ թանկարժեք մե</w:t>
      </w:r>
      <w:r w:rsidR="00111420" w:rsidRPr="0031582A">
        <w:rPr>
          <w:lang w:val="hy-AM"/>
        </w:rPr>
        <w:softHyphen/>
      </w:r>
      <w:r w:rsidRPr="0031582A">
        <w:rPr>
          <w:lang w:val="hy-AM"/>
        </w:rPr>
        <w:t>տաղներ և դրանցից պատրաստված իրեր» և «Հանքահումքային արտադրանք» ապրան</w:t>
      </w:r>
      <w:r w:rsidR="00111420" w:rsidRPr="0031582A">
        <w:rPr>
          <w:lang w:val="hy-AM"/>
        </w:rPr>
        <w:softHyphen/>
      </w:r>
      <w:r w:rsidRPr="0031582A">
        <w:rPr>
          <w:lang w:val="hy-AM"/>
        </w:rPr>
        <w:t xml:space="preserve">քախմբերը (յուրաքանչյուրը 0.4 տոկոսային կետով), ինչը հիմնականում պայմանավորվել է միջազգային շուկաներում մետաղների գների նվազմամբ: </w:t>
      </w:r>
    </w:p>
    <w:p w14:paraId="45891805" w14:textId="77777777" w:rsidR="002634E1" w:rsidRPr="0031582A" w:rsidRDefault="002634E1" w:rsidP="0093331A">
      <w:pPr>
        <w:pStyle w:val="BodyText2"/>
        <w:rPr>
          <w:lang w:val="hy-AM"/>
        </w:rPr>
      </w:pPr>
      <w:r w:rsidRPr="0031582A">
        <w:rPr>
          <w:lang w:val="hy-AM"/>
        </w:rPr>
        <w:t>2017 թվականի առաջին յոթ ամիսների տվյալներով ՀՀ արտահանումն աճել է 21.6%-ով` կազմելով 1185.1 մլն ԱՄՆ դոլար: Աճին դրական են նպաստել «Հանքահումքային արտադրանք» և «Ոչ թանկարժեք մետաղներ և դրանցից իրեր» ապրանքախմբերը (11.1 և 3.4 տոկոսային կետերով), ինչը հիմնականում պայմանավորվել է միջազգային շուկաներում մետաղների գների աճով: Արտահանման աճին նպաստել են նաև «Պատրաստի սննդի արտադրանք» (7.3 տոկոսային կետ), ինչպես նաև «Մանածագործական իրեր» (1.2 տոկոսային կետ) ապրանքախմբերը: Արտահանման մեջ մեծ կշիռ ունեցող «Թանկարժեք և կիսաթանկարժեք քարեր, թանկարժեք մետաղներ և դրանցից իրեր» ապրանքախմբի  ազդեցությունը արտահանման աճի վրա բացասական էր</w:t>
      </w:r>
      <w:r w:rsidR="00FC7CDF" w:rsidRPr="00903E41">
        <w:rPr>
          <w:vertAlign w:val="superscript"/>
        </w:rPr>
        <w:footnoteReference w:id="21"/>
      </w:r>
      <w:r w:rsidRPr="0031582A">
        <w:rPr>
          <w:lang w:val="hy-AM"/>
        </w:rPr>
        <w:t xml:space="preserve">  (3.4 տոկոսային կետ):</w:t>
      </w:r>
    </w:p>
    <w:p w14:paraId="376B47FE" w14:textId="0AD4ECCE" w:rsidR="002634E1" w:rsidRPr="0031582A" w:rsidRDefault="002634E1" w:rsidP="0093331A">
      <w:pPr>
        <w:pStyle w:val="BodyText2"/>
        <w:rPr>
          <w:lang w:val="hy-AM"/>
        </w:rPr>
      </w:pPr>
      <w:r w:rsidRPr="0031582A">
        <w:rPr>
          <w:i/>
          <w:lang w:val="hy-AM"/>
        </w:rPr>
        <w:t xml:space="preserve">Կանխատեսում. </w:t>
      </w:r>
      <w:r w:rsidRPr="0031582A">
        <w:rPr>
          <w:lang w:val="hy-AM"/>
        </w:rPr>
        <w:t>2017 թվականի ընթացիկ զարգացումների, համաշխարհային շուկայում մետաղների գների աճի և գործընկեր երկների տնտեսական ակտիվության վերականգնման պայմաններում ակնկալվում է դոլարային արտահայտությամբ</w:t>
      </w:r>
      <w:r w:rsidR="00FC7CDF" w:rsidRPr="0031582A">
        <w:rPr>
          <w:lang w:val="hy-AM"/>
        </w:rPr>
        <w:t xml:space="preserve"> 17.6% (անվանական արժեքով) արտա</w:t>
      </w:r>
      <w:r w:rsidRPr="0031582A">
        <w:rPr>
          <w:lang w:val="hy-AM"/>
        </w:rPr>
        <w:t>հանման աճ: 2018 թվականին` գործընկեր երկրների տնտեսական աճին և ՀՀ կառավա</w:t>
      </w:r>
      <w:r w:rsidR="00111420" w:rsidRPr="0031582A">
        <w:rPr>
          <w:lang w:val="hy-AM"/>
        </w:rPr>
        <w:softHyphen/>
      </w:r>
      <w:r w:rsidRPr="0031582A">
        <w:rPr>
          <w:lang w:val="hy-AM"/>
        </w:rPr>
        <w:t xml:space="preserve">րության կողմից տնտեսության արտահանելի ոլորտում վարվող քաղաքականության ուղղությանը համահունչ, կանխատեսվում է արտահանման շուրջ 11.5% աճ (դոլարային արտահայտությամբ): </w:t>
      </w:r>
    </w:p>
    <w:p w14:paraId="258D4446" w14:textId="77777777" w:rsidR="00111420" w:rsidRPr="0031582A" w:rsidRDefault="00111420" w:rsidP="00294E1B">
      <w:pPr>
        <w:rPr>
          <w:lang w:val="hy-AM"/>
        </w:rPr>
      </w:pPr>
    </w:p>
    <w:p w14:paraId="3780F611" w14:textId="77777777" w:rsidR="00111420" w:rsidRPr="0031582A" w:rsidRDefault="00111420" w:rsidP="00294E1B">
      <w:pPr>
        <w:rPr>
          <w:lang w:val="hy-AM"/>
        </w:rPr>
      </w:pPr>
    </w:p>
    <w:p w14:paraId="29B59C63" w14:textId="77777777" w:rsidR="002634E1" w:rsidRPr="0031582A" w:rsidRDefault="002634E1" w:rsidP="00294E1B">
      <w:pPr>
        <w:rPr>
          <w:b w:val="0"/>
          <w:lang w:val="hy-AM"/>
        </w:rPr>
      </w:pPr>
      <w:r w:rsidRPr="0031582A">
        <w:rPr>
          <w:lang w:val="hy-AM"/>
        </w:rPr>
        <w:lastRenderedPageBreak/>
        <w:t>Գործընկեր երկրներ</w:t>
      </w:r>
    </w:p>
    <w:p w14:paraId="373D55E3" w14:textId="377DC646" w:rsidR="002634E1" w:rsidRPr="0031582A" w:rsidRDefault="002634E1" w:rsidP="0093331A">
      <w:pPr>
        <w:pStyle w:val="BodyText2"/>
        <w:rPr>
          <w:lang w:val="hy-AM"/>
        </w:rPr>
      </w:pPr>
      <w:r w:rsidRPr="0031582A">
        <w:rPr>
          <w:lang w:val="hy-AM"/>
        </w:rPr>
        <w:t>Համաշխարհային տնտեսություն աճի տեմպերի արագացումը շարունակվում է, սակայն դեռևս գոյություն ունեն գլոբալ աճի նվազման ուղղությամբ որոշ ռիսկեր (հիմնականում՝ միջին ժամկետում), իսկ երկրների նպաստումները ընդհանուր աճին` անորոշություններով պայմանա</w:t>
      </w:r>
      <w:r w:rsidR="00111420" w:rsidRPr="0031582A">
        <w:rPr>
          <w:lang w:val="hy-AM"/>
        </w:rPr>
        <w:softHyphen/>
      </w:r>
      <w:r w:rsidRPr="0031582A">
        <w:rPr>
          <w:lang w:val="hy-AM"/>
        </w:rPr>
        <w:t>վորված, պարբերաբար վերանայվում են, ինչն իր հետքն է թողնում Հայաստանի զարգացումների վրա: Լինելով փոքր և բաց տնտեսություն, Հայաստանը արագ է արձագանքում գործընկեր երկրներից եկող ազդակներին: Դեռևս ոչ լիովին վերականգնելով իր տնտեսական ներուժը համաշխարհային ֆինանսական ճգնաժամից հետո, Հայաստանը ենթարկվեց մեկ այլ արտաքին ցնցման. նավթի գների կտրուկ անկումը մեծ ազդեցություն ունեցավ հիմնական գործընկեր` Ռուսաստանի վրա, զուգահեռ նվազեցին պղնձի համաշխարհային գները՝ 2016 թվականի վերջին զիջելով 2009 թվականի ֆինանսական ճգնաժամի գների մակարդակը: Արդյունքում, մակրոտնտե</w:t>
      </w:r>
      <w:r w:rsidR="00111420" w:rsidRPr="0031582A">
        <w:rPr>
          <w:lang w:val="hy-AM"/>
        </w:rPr>
        <w:softHyphen/>
      </w:r>
      <w:r w:rsidRPr="0031582A">
        <w:rPr>
          <w:lang w:val="hy-AM"/>
        </w:rPr>
        <w:t>սական ազդեցության տարբեր խողովակների միջոցով երկրի տնտեսական իրավիճակը էլ ավելի վատթարացավ. միաժամանակ կրճատվեցին և Ռուսաստանից ներհոսող դրամական փոխան</w:t>
      </w:r>
      <w:r w:rsidR="00111420" w:rsidRPr="0031582A">
        <w:rPr>
          <w:lang w:val="hy-AM"/>
        </w:rPr>
        <w:softHyphen/>
      </w:r>
      <w:r w:rsidRPr="0031582A">
        <w:rPr>
          <w:lang w:val="hy-AM"/>
        </w:rPr>
        <w:t>ցումների ծավալը (2016թ-ին` մոտ 11%-ով), և Ռուսաստանի կողմից կատարված ներդրում</w:t>
      </w:r>
      <w:r w:rsidR="00111420" w:rsidRPr="0031582A">
        <w:rPr>
          <w:lang w:val="hy-AM"/>
        </w:rPr>
        <w:softHyphen/>
      </w:r>
      <w:r w:rsidRPr="0031582A">
        <w:rPr>
          <w:lang w:val="hy-AM"/>
        </w:rPr>
        <w:t>ները, որոնց 2016 թվականի զուտ հոսքերը</w:t>
      </w:r>
      <w:r w:rsidR="00FC7CDF" w:rsidRPr="00903E41">
        <w:rPr>
          <w:rFonts w:cs="Sylfaen"/>
          <w:sz w:val="20"/>
          <w:szCs w:val="20"/>
          <w:vertAlign w:val="superscript"/>
        </w:rPr>
        <w:footnoteReference w:id="22"/>
      </w:r>
      <w:r w:rsidRPr="0031582A">
        <w:rPr>
          <w:lang w:val="hy-AM"/>
        </w:rPr>
        <w:t xml:space="preserve">  բացասական էին (շուրջ 108 մլն ԱՄՆ դոլարով</w:t>
      </w:r>
      <w:r w:rsidR="00FC7CDF" w:rsidRPr="00903E41">
        <w:rPr>
          <w:rFonts w:cs="Sylfaen"/>
          <w:sz w:val="20"/>
          <w:szCs w:val="20"/>
          <w:vertAlign w:val="superscript"/>
        </w:rPr>
        <w:footnoteReference w:id="23"/>
      </w:r>
      <w:r w:rsidRPr="0031582A">
        <w:rPr>
          <w:lang w:val="hy-AM"/>
        </w:rPr>
        <w:t>, այդ թվում ուղղակի ներդրումների՝ մոտ 55 մլն ԱՄՆ դոլարով): Նշված տնտեսական միտումներով և տարա</w:t>
      </w:r>
      <w:r w:rsidR="00111420" w:rsidRPr="0031582A">
        <w:rPr>
          <w:lang w:val="hy-AM"/>
        </w:rPr>
        <w:softHyphen/>
      </w:r>
      <w:r w:rsidRPr="0031582A">
        <w:rPr>
          <w:lang w:val="hy-AM"/>
        </w:rPr>
        <w:t>ծաշրջանային ռիսկերով (ՌԴ-ի տնտեսական անկումը և դանդաղ վերականգնման սպասումները) պայմանավորված արտարժույթի ներհոսքը դեպի հանրապետություն դանդաղեց` նպաստելով նաև տնօրինվող եկամուտների</w:t>
      </w:r>
      <w:r w:rsidR="00FC7CDF" w:rsidRPr="0031582A">
        <w:rPr>
          <w:lang w:val="hy-AM"/>
        </w:rPr>
        <w:t xml:space="preserve"> և ՀՀ տնտեսական աճի դանդաղմանը:</w:t>
      </w:r>
    </w:p>
    <w:p w14:paraId="4714A9B9" w14:textId="77777777" w:rsidR="002634E1" w:rsidRPr="0031582A" w:rsidRDefault="002634E1" w:rsidP="00294E1B">
      <w:pPr>
        <w:rPr>
          <w:b w:val="0"/>
          <w:lang w:val="hy-AM"/>
        </w:rPr>
      </w:pPr>
      <w:r w:rsidRPr="0031582A">
        <w:rPr>
          <w:lang w:val="hy-AM"/>
        </w:rPr>
        <w:t xml:space="preserve">Ներմուծման աշխարհագրական կառուցվածքը. </w:t>
      </w:r>
    </w:p>
    <w:p w14:paraId="7EC00A40" w14:textId="6F2C3BD3" w:rsidR="002634E1" w:rsidRPr="0031582A" w:rsidRDefault="002634E1" w:rsidP="0093331A">
      <w:pPr>
        <w:pStyle w:val="BodyText2"/>
        <w:rPr>
          <w:lang w:val="hy-AM"/>
        </w:rPr>
      </w:pPr>
      <w:r w:rsidRPr="0031582A">
        <w:rPr>
          <w:lang w:val="hy-AM"/>
        </w:rPr>
        <w:t>2016 թվականին երկրի թույլ սպառողական պահանջարկը հիմնականում բավարարվել է հետևյալ գործընկեր երկրներից ներմուծման հաշվին` Ռուսաստան (նպաստումը` 1.3 տոկոսային կետ, ներմուծվում է հիմնականում. հանքային վառելանյութեր, նավթ և նավթամթերք, բիտումային միջոցներ, մոմանյութեր, հացահատիկներ), Չինաստան (1.3, էլեկտրական մեքենաներ և սարքա</w:t>
      </w:r>
      <w:r w:rsidR="00111420" w:rsidRPr="0031582A">
        <w:rPr>
          <w:lang w:val="hy-AM"/>
        </w:rPr>
        <w:softHyphen/>
      </w:r>
      <w:r w:rsidRPr="0031582A">
        <w:rPr>
          <w:lang w:val="hy-AM"/>
        </w:rPr>
        <w:t xml:space="preserve">վորումներ, ձայնագրող ապարատներ և դրանց մասեր, միջուկային ռեակտորներ, կաթսաներ, սարքավորումներ և մեխանիկական մասեր, տրիկոտաժե հագուստ և հագուստի պարագաներ, բացի մեքենայական կամ ձեռքի գործվածքով), որոնք ապահովել են 2016 թվականի ընդհանուր ներմուծման 1.1% աճի 2.6 տոկոսային կետը: </w:t>
      </w:r>
    </w:p>
    <w:p w14:paraId="2856369B" w14:textId="77777777" w:rsidR="002634E1" w:rsidRPr="0031582A" w:rsidRDefault="002634E1" w:rsidP="0093331A">
      <w:pPr>
        <w:pStyle w:val="BodyText2"/>
        <w:rPr>
          <w:lang w:val="hy-AM"/>
        </w:rPr>
      </w:pPr>
      <w:r w:rsidRPr="0031582A">
        <w:rPr>
          <w:lang w:val="hy-AM"/>
        </w:rPr>
        <w:t xml:space="preserve">2017 թվականի յոթ ամիսների արդյունքներով ներմուծման 28.5% աճին հիմնականում նպաստել են Ռուսաստանը` 7.7, Չինաստանը՝ 4.1 և Կանադան` 3.7 տոկոսային կետերով: Նախորդ </w:t>
      </w:r>
      <w:r w:rsidRPr="0031582A">
        <w:rPr>
          <w:lang w:val="hy-AM"/>
        </w:rPr>
        <w:lastRenderedPageBreak/>
        <w:t>տարվա համապատասխան ժամանակահատվածի համեմատ ԵԱՏՄ և ԵՄ երկրներ կշիռները ընդհանուր ներմուծման մեջ կրճատվել են 0.1 և 2.1 տոկոսային կետերով, իսկ Այլ երկրների կշիռը աճել է 2.9 տոկոսային կետով:</w:t>
      </w:r>
    </w:p>
    <w:p w14:paraId="0E79ADCE" w14:textId="77777777" w:rsidR="002634E1" w:rsidRPr="0031582A" w:rsidRDefault="002634E1" w:rsidP="00294E1B">
      <w:pPr>
        <w:rPr>
          <w:b w:val="0"/>
          <w:lang w:val="hy-AM"/>
        </w:rPr>
      </w:pPr>
      <w:r w:rsidRPr="0031582A">
        <w:rPr>
          <w:lang w:val="hy-AM"/>
        </w:rPr>
        <w:t>Արտահանման աշխարհագրական կառուցվածքը.</w:t>
      </w:r>
    </w:p>
    <w:p w14:paraId="6D0D74FA" w14:textId="77777777" w:rsidR="002634E1" w:rsidRPr="0031582A" w:rsidRDefault="002634E1" w:rsidP="0093331A">
      <w:pPr>
        <w:pStyle w:val="BodyText2"/>
        <w:rPr>
          <w:lang w:val="hy-AM"/>
        </w:rPr>
      </w:pPr>
      <w:r w:rsidRPr="0031582A">
        <w:rPr>
          <w:lang w:val="hy-AM"/>
        </w:rPr>
        <w:t xml:space="preserve">2016 թվականի ՀՀ արտահանման աճի շուրջ 17.4 տոկոսային կետը ապահովել են Հայաստանյան ապրանքների նկատմամբ հիմնական պահանջարկը ներկայացնեող հետևյալ երկրները. Ռուսաստան` 8.7, Բուլղարիա` 4.9, Արաբական Միացյալ Էմիրություններ` 3.7, Շվեյցարիա՝ 2.4 և Կանադա՝ 2.1 տոկոսային կետերով: Մյուս կողմից արտահանման աճին հակազդել է հիմնականում Չինաստան արտահանվող ծավալների կրճատումը` 4.6 տոկոսային կետերով: Նշված երկրներ արտահանվող հիմնական ապրանքատեսակներն են` ոգելից և ոչ ոգելից ըմպելիքներ և քացախ, հանքաքար, խարամ և մոխիր, բնական կամ արհեստական մարգարիտ, թանկարժեք կամ կիսաթանկարժեք քարեր, թանկարժեք մետաղներ, ալյումին և իրեր դրանից և այլ ապրանքներ: </w:t>
      </w:r>
    </w:p>
    <w:p w14:paraId="384D7D0D" w14:textId="77777777" w:rsidR="002634E1" w:rsidRPr="0031582A" w:rsidRDefault="002634E1" w:rsidP="0093331A">
      <w:pPr>
        <w:pStyle w:val="BodyText2"/>
        <w:rPr>
          <w:lang w:val="hy-AM"/>
        </w:rPr>
      </w:pPr>
      <w:r w:rsidRPr="0031582A">
        <w:rPr>
          <w:lang w:val="hy-AM"/>
        </w:rPr>
        <w:t>2017 թվականի հունվար-հուլիս ամիսների ընթացքում նախորդ տարվա համապատասխան ժամանակաշրջանի համեմատ ՀՀ արտահանման 21.6% աճի 25.2 տոկոսային կետը ապահովել են հետևյալ հիմնական գործընկեր երկները՝ Շվեցարիա՝ 11.8, Բուլղարիա՝ 7.1 և Ռուսաստան՝ 6.3 տոկոսային կետերով: Նախորդ տարվա համապատասխան ժամանակահատվածի համեմատ ԵԱՏՄ և ԵՄ երկրներ կշիռները ընդհանուր արտահանման մեջ աճել են 1.3 և 2.4 տոկոսային կետերով, իսկ Այլ երկրների կշիռը նվազել է 3.4 տոկոսային կետով:</w:t>
      </w:r>
    </w:p>
    <w:p w14:paraId="0FC33AA9" w14:textId="0F000A09" w:rsidR="002634E1" w:rsidRPr="0031582A" w:rsidRDefault="002634E1" w:rsidP="0093331A">
      <w:pPr>
        <w:pStyle w:val="BodyText2"/>
        <w:rPr>
          <w:lang w:val="hy-AM"/>
        </w:rPr>
      </w:pPr>
      <w:r w:rsidRPr="0031582A">
        <w:rPr>
          <w:lang w:val="hy-AM"/>
        </w:rPr>
        <w:t>2016 թվականին ՀՀ արտաքին առևտրի աշխարհագրությունը փոխվել է ի օգուտ ԵԱՏՄ երկրների: Արտահանման և ներմուծման նշված միտումների արդյունքում հիմնական գործընկեր երկրների կազմը գրեթե չի փոփոխվել, մինչդեռ ըստ աշխարհագրական կառուցվածքի արտաքին առևտրի կշիռները փոխվել են` ԵԱՏՄ և Այլ երկրների մասնաբաժինների աճի ուղղությամբ, մասնավորապես՝ 2016 թվականի արտաքին առևտրաշրջանառության 30.1%-ը բաժին է ընկել ԱՊՀ (որից 27.7%-ը՝ ԵԱՏՄ), 24.1%-ը` ԵՄ և 45.8%-ը Այլ երկրներին: ԵԱՏՄ երկների կշիռը նախորդ տարվա նկատմամբ աճել է 1.8 տոկոսային կետով, ինչը հիմնականում պայմանավորվել է դեպի այդ երկներ արտահանման 53.7% աճով (հիմնականում՝ Ռուսաստան): 2016 թվականին ՀՀ խոշոր յոթ առևտրային գործընկեր երկրների շրջանակում ընդգրկված էին Չինաստանը (առևտրաշրջա</w:t>
      </w:r>
      <w:r w:rsidR="00111420" w:rsidRPr="0031582A">
        <w:rPr>
          <w:lang w:val="hy-AM"/>
        </w:rPr>
        <w:softHyphen/>
      </w:r>
      <w:r w:rsidRPr="0031582A">
        <w:rPr>
          <w:lang w:val="hy-AM"/>
        </w:rPr>
        <w:t xml:space="preserve">նառության 9%), Գերմանիան (6.4%), Իրանը (4.7%), Վրաստանը (4.8%), Իտալիան (3.2%), ԱՄՆ-ն (2.4%), ինչպես նաև ԵԱՏՄ երկրներից՝ Ռուսաստանը (26.8%): </w:t>
      </w:r>
    </w:p>
    <w:p w14:paraId="4FAE1E31" w14:textId="189891D5" w:rsidR="002634E1" w:rsidRPr="0031582A" w:rsidRDefault="00FC7CDF" w:rsidP="00FF291F">
      <w:pPr>
        <w:pStyle w:val="Heading3"/>
        <w:rPr>
          <w:lang w:val="hy-AM"/>
        </w:rPr>
      </w:pPr>
      <w:bookmarkStart w:id="21" w:name="_Toc500177701"/>
      <w:r w:rsidRPr="0031582A">
        <w:rPr>
          <w:lang w:val="hy-AM"/>
        </w:rPr>
        <w:lastRenderedPageBreak/>
        <w:t>Փոխարժեք</w:t>
      </w:r>
      <w:bookmarkEnd w:id="21"/>
    </w:p>
    <w:p w14:paraId="65C90B80" w14:textId="77777777" w:rsidR="002634E1" w:rsidRPr="0031582A" w:rsidRDefault="002634E1" w:rsidP="0093331A">
      <w:pPr>
        <w:pStyle w:val="BodyText2"/>
        <w:rPr>
          <w:lang w:val="hy-AM"/>
        </w:rPr>
      </w:pPr>
      <w:r w:rsidRPr="0031582A">
        <w:rPr>
          <w:lang w:val="hy-AM"/>
        </w:rPr>
        <w:tab/>
        <w:t>ԱՄՆ դոլարի նկատմամբ ՀՀ դրամի փոխարժեքի արժեզրկման տեմպը դանդաղում է: Վերջին տարիների ընթացքում ԱՄՆ դոլարի նկատմամբ ՀՀ դրամի փոխարժեքը շարունակաբար արժեզրկվել է: 2016 թվականին փոխարժեքը շարունակել է արժեզրկվել, սակայն ավելի դանդաղ տեմպերով` նախորդ տարվա միջինի նկատմամբ արժեզրկվելով 0.5%-ով, որին հիմնականում նպաստել են համաշ-խարհային տնտեսության և տարածաշրջանային զարգացումները:</w:t>
      </w:r>
    </w:p>
    <w:p w14:paraId="6CCB1533" w14:textId="77777777" w:rsidR="002634E1" w:rsidRPr="0031582A" w:rsidRDefault="002634E1" w:rsidP="0093331A">
      <w:pPr>
        <w:pStyle w:val="BodyText2"/>
        <w:rPr>
          <w:lang w:val="hy-AM"/>
        </w:rPr>
      </w:pPr>
      <w:r w:rsidRPr="0031582A">
        <w:rPr>
          <w:lang w:val="hy-AM"/>
        </w:rPr>
        <w:t>Համաշխարհային, տարածաշրջանային և ներքին տնտեսության զարգացումների ներքո 2017 թվականի առաջին չորս ամիսներին ԱՄՆ դոլարի նկատմամբ ՀՀ դրամը փոքր ինչ արժևորված էր, այնուհանդերձ՝ արժևորումն ունեցել է դանդաղման միտում, իսկ սկսած մայիս ամսից` փոխարինվել է արժեզրկմամբ: Ընթացիկ տարվա հունվար-հուլիս ամիսներին միջին փոխարժեքը նախորդ տարվա նույն ժամանակահատվածի նկատմամբ արժեզրկվել է 0.2%-ով` կազմելով 483.78 դրամ 1 ԱՄՆ դոլարի դիմաց:</w:t>
      </w:r>
    </w:p>
    <w:p w14:paraId="45F92E5A" w14:textId="77777777" w:rsidR="002634E1" w:rsidRPr="0031582A" w:rsidRDefault="002634E1" w:rsidP="0093331A">
      <w:pPr>
        <w:pStyle w:val="BodyText2"/>
        <w:rPr>
          <w:lang w:val="hy-AM"/>
        </w:rPr>
      </w:pPr>
      <w:r w:rsidRPr="0031582A">
        <w:rPr>
          <w:lang w:val="hy-AM"/>
        </w:rPr>
        <w:t>Իրական արդյունավետ արտահայտությամբ ՀՀ դրամը արժեզրկվում է` դրական ազդելով երկրի ընթացիկ հաշվի ձևավորմանը: ՀՀ ազգային արժույթը ոչ միայն դոլարի, այլ նաև արտաքին առևտրի տեսանկյունից առավել կարևոր մի քանի արժույթներից բաղկացած «զամբյուղի» նկատմամբ (անվանական արդյունավետ փոխարժեք</w:t>
      </w:r>
      <w:r w:rsidR="00FC7CDF" w:rsidRPr="00903E41">
        <w:rPr>
          <w:rFonts w:cs="Sylfaen"/>
          <w:vertAlign w:val="superscript"/>
        </w:rPr>
        <w:footnoteReference w:id="24"/>
      </w:r>
      <w:r w:rsidRPr="0031582A">
        <w:rPr>
          <w:lang w:val="hy-AM"/>
        </w:rPr>
        <w:t xml:space="preserve">) ընթացիկ տարվա առաջին յոթ ամիսներին նախորդ տարվա համապատասխան ժամանակահատվածի համեմատ արժեզրկվել է մոտ 0.1%-ով, ինչը նշանակում է, որ ՀՀ դրամը արժեզրկվել է հիմնական արժույթների միավորված գնի համեմատ, ընդ որում վերոնշյալ «զամբյուղում» ընդգրկված մնացած երկրների արժույթները դոլարի նկատմամբ արժեզրկվել են ավելի քիչ (շուրջ 0.12%-ով), քան ՀՀ դրամը (0.2%): Իրական արդյունավետ փոխարժեքը 2017 թվականի հունվար-հուլիս ամիսներին, հիմնականում պայմանավորված անվանական արդյունավետ փոխարժեքի վարքագծով, նախորդ տարվա նույն ժամանակաշրջանի նկատմամբ արժեզրկվել է 3.5%-ով: </w:t>
      </w:r>
    </w:p>
    <w:p w14:paraId="03741109" w14:textId="1257F25E" w:rsidR="00004A4C" w:rsidRPr="0031582A" w:rsidRDefault="002634E1" w:rsidP="00FF291F">
      <w:pPr>
        <w:pStyle w:val="Heading3"/>
        <w:rPr>
          <w:lang w:val="hy-AM"/>
        </w:rPr>
      </w:pPr>
      <w:bookmarkStart w:id="22" w:name="_Toc500177702"/>
      <w:r w:rsidRPr="0031582A">
        <w:rPr>
          <w:lang w:val="hy-AM"/>
        </w:rPr>
        <w:t>Հարկաբյուջետային հատված</w:t>
      </w:r>
      <w:bookmarkEnd w:id="22"/>
    </w:p>
    <w:p w14:paraId="16BE2DAF" w14:textId="0F8DC2D4" w:rsidR="002634E1" w:rsidRPr="0031582A" w:rsidRDefault="002634E1" w:rsidP="0093331A">
      <w:pPr>
        <w:pStyle w:val="BodyText2"/>
        <w:rPr>
          <w:lang w:val="hy-AM"/>
        </w:rPr>
      </w:pPr>
      <w:r w:rsidRPr="0031582A">
        <w:rPr>
          <w:lang w:val="hy-AM"/>
        </w:rPr>
        <w:t>2016 թվականին իրականացված հարկաբյուջետային քաղաքականության ազդեցությունն ամբողջական պահանջարկի վրա եղել է ընդլայնող: Խթանող հարկաբյուջետային քաղաքակա</w:t>
      </w:r>
      <w:r w:rsidR="00111420" w:rsidRPr="0031582A">
        <w:rPr>
          <w:lang w:val="hy-AM"/>
        </w:rPr>
        <w:softHyphen/>
      </w:r>
      <w:r w:rsidRPr="0031582A">
        <w:rPr>
          <w:lang w:val="hy-AM"/>
        </w:rPr>
        <w:t xml:space="preserve">նությամբ նպատակադրվել էր հակազդել արտաքին ցնցումներով պայմանավորված տնտեսական </w:t>
      </w:r>
      <w:r w:rsidRPr="0031582A">
        <w:rPr>
          <w:lang w:val="hy-AM"/>
        </w:rPr>
        <w:lastRenderedPageBreak/>
        <w:t xml:space="preserve">աճի դանդաղմանը՝ միաժամանակ հաշվի առնելով պետական պարտքի կայունության հիմնախնդիրը:  </w:t>
      </w:r>
    </w:p>
    <w:p w14:paraId="18EB5AE2" w14:textId="77777777" w:rsidR="002634E1" w:rsidRPr="0031582A" w:rsidRDefault="002634E1" w:rsidP="0093331A">
      <w:pPr>
        <w:pStyle w:val="BodyText2"/>
        <w:rPr>
          <w:lang w:val="hy-AM"/>
        </w:rPr>
      </w:pPr>
      <w:r w:rsidRPr="0031582A">
        <w:rPr>
          <w:lang w:val="hy-AM"/>
        </w:rPr>
        <w:t>2016 թվականին պետական բյուջեի ընդհանուր եկամուտները կազմել են ՀՆԱ-ի 23.1%` նախորդ տարվա նկատմամբ նվազելով 0.1 տոկոսային կետով,  հարկային եկամուտները կազմել են ՀՆԱ-ի 21.3%-ը` նախորդ տարվա նկատմամբ բարելավվելով 0.1 տոկոսային կետով, իսկ ճշգրտված հարկային եկամուտները</w:t>
      </w:r>
      <w:r w:rsidR="00FC7CDF" w:rsidRPr="00903E41">
        <w:rPr>
          <w:rStyle w:val="FootnoteReference"/>
          <w:rFonts w:ascii="GHEA Grapalat" w:hAnsi="GHEA Grapalat" w:cs="Sylfaen"/>
        </w:rPr>
        <w:footnoteReference w:id="25"/>
      </w:r>
      <w:r w:rsidRPr="0031582A">
        <w:rPr>
          <w:lang w:val="hy-AM"/>
        </w:rPr>
        <w:t xml:space="preserve">  (առանց ԱԱՀ վերադարձի) կազմել են ՀՆԱ-ի 20.3%՝ պահպանելով նախորդ տարվա մակարդակը: </w:t>
      </w:r>
    </w:p>
    <w:p w14:paraId="180A4E72" w14:textId="77777777" w:rsidR="002634E1" w:rsidRPr="0031582A" w:rsidRDefault="002634E1" w:rsidP="0093331A">
      <w:pPr>
        <w:pStyle w:val="BodyText2"/>
        <w:rPr>
          <w:lang w:val="hy-AM"/>
        </w:rPr>
      </w:pPr>
      <w:r w:rsidRPr="0031582A">
        <w:rPr>
          <w:lang w:val="hy-AM"/>
        </w:rPr>
        <w:t xml:space="preserve">Նախորդ տարվա նկատմամբ պետական բյուջեի եկամուտների անվանական աճը կազմել է 0.3%, իսկ հարկային եկամուտներինը` 1.1%: </w:t>
      </w:r>
    </w:p>
    <w:p w14:paraId="5E7023AF" w14:textId="77777777" w:rsidR="002634E1" w:rsidRPr="0031582A" w:rsidRDefault="002634E1" w:rsidP="0093331A">
      <w:pPr>
        <w:pStyle w:val="BodyText2"/>
        <w:rPr>
          <w:lang w:val="hy-AM"/>
        </w:rPr>
      </w:pPr>
      <w:r w:rsidRPr="0031582A">
        <w:rPr>
          <w:lang w:val="hy-AM"/>
        </w:rPr>
        <w:t xml:space="preserve">ՀՀ պետական բյուջեի ծախսեր/ՀՆԱ ցուցանիշը 2016 թվականի արդյունքներով նախորդ տարվա նկատմամբ աճել է 0.6 տոկոսային կետով և կազմել 28.5%: </w:t>
      </w:r>
    </w:p>
    <w:p w14:paraId="0F15DA3A" w14:textId="77777777" w:rsidR="002634E1" w:rsidRPr="0031582A" w:rsidRDefault="002634E1" w:rsidP="0093331A">
      <w:pPr>
        <w:pStyle w:val="BodyText2"/>
        <w:rPr>
          <w:lang w:val="hy-AM"/>
        </w:rPr>
      </w:pPr>
      <w:r w:rsidRPr="0031582A">
        <w:rPr>
          <w:lang w:val="hy-AM"/>
        </w:rPr>
        <w:t xml:space="preserve">ՀՀ պետական բյուջեի պակասուրդը 2016 թվականին կազմել է ՀՆԱ-ի 5.5%, նախորդ տարվա 4.8%-ի համեմատ: </w:t>
      </w:r>
    </w:p>
    <w:p w14:paraId="54619AE4" w14:textId="77777777" w:rsidR="002634E1" w:rsidRPr="0031582A" w:rsidRDefault="002634E1" w:rsidP="0093331A">
      <w:pPr>
        <w:pStyle w:val="BodyText2"/>
        <w:rPr>
          <w:lang w:val="hy-AM"/>
        </w:rPr>
      </w:pPr>
      <w:r w:rsidRPr="0031582A">
        <w:rPr>
          <w:lang w:val="hy-AM"/>
        </w:rPr>
        <w:t>2017 թվականին պարտքի կայունության պահպանման նպատակով նպատակադրվել և իրականացվում է զսպող հարկաբյուջետային քաղաքականություն: 2017 թվականի հունվար-հուլիսին նախորդ տարվա նույն ժամանակահատվածի նկատմամբ պետական բյուջեի եկամուտների գծով արձանագրվել է 6.0% աճ, իսկ հարկային եկամուտների մասով` 6.5% աճ:</w:t>
      </w:r>
    </w:p>
    <w:p w14:paraId="3F800308" w14:textId="77777777" w:rsidR="002634E1" w:rsidRPr="0031582A" w:rsidRDefault="002634E1" w:rsidP="0093331A">
      <w:pPr>
        <w:pStyle w:val="BodyText2"/>
        <w:rPr>
          <w:lang w:val="hy-AM"/>
        </w:rPr>
      </w:pPr>
      <w:r w:rsidRPr="0031582A">
        <w:rPr>
          <w:lang w:val="hy-AM"/>
        </w:rPr>
        <w:tab/>
        <w:t xml:space="preserve">ՀՀ պետական բյուջեի ծախսերը 2017 թվականի հունվար-հուլիսին նախորդ տարվա նույն ժամանակահատվածի նկատմամբ նվազել են 1.6%-ով, որից ընթացիկ ծախսերի գծով արձանագրվել է 0.8%, իսկ կապիտալ ծախսերի գծով 16% նվազում: </w:t>
      </w:r>
    </w:p>
    <w:p w14:paraId="2D011A75" w14:textId="334D9E8A" w:rsidR="002634E1" w:rsidRPr="0031582A" w:rsidRDefault="002634E1" w:rsidP="0093331A">
      <w:pPr>
        <w:pStyle w:val="BodyText2"/>
        <w:rPr>
          <w:lang w:val="hy-AM"/>
        </w:rPr>
      </w:pPr>
      <w:r w:rsidRPr="0031582A">
        <w:rPr>
          <w:lang w:val="hy-AM"/>
        </w:rPr>
        <w:t>Վերջին տարիներին չնայած հարկաբյուջետային քաղաքականության խթանող բնույթին` ախտորոշվել են խնդիրներ. այսպես խթանող հարկաբյուջետային քաղաքականության իրակա</w:t>
      </w:r>
      <w:r w:rsidR="00111420" w:rsidRPr="0031582A">
        <w:rPr>
          <w:lang w:val="hy-AM"/>
        </w:rPr>
        <w:softHyphen/>
      </w:r>
      <w:r w:rsidRPr="0031582A">
        <w:rPr>
          <w:lang w:val="hy-AM"/>
        </w:rPr>
        <w:t>նացումն ուղեկցվել է պակասուրդի մեծացմամբ, սակայն արտաքին ցնցումներին արագ հակազ</w:t>
      </w:r>
      <w:r w:rsidR="00111420" w:rsidRPr="0031582A">
        <w:rPr>
          <w:lang w:val="hy-AM"/>
        </w:rPr>
        <w:softHyphen/>
      </w:r>
      <w:r w:rsidRPr="0031582A">
        <w:rPr>
          <w:lang w:val="hy-AM"/>
        </w:rPr>
        <w:t xml:space="preserve">դելու անհրաժեշտությամբ պայմանավորված նկատվել են «ոսկե կանոնից» շեղումներ: Այսինքն`  պակասուրդի ընդլյանումը չի ուղեկցվել կապիտալ ծախսերի համարժեք մեծացմամբ: Ընթացիկ ծախսերի իրականացումը, չնայած կարճաժամկետում խթանում է տնտեսական զարգացումը, սակայն երկարաժամկետ տնտեսական աճի տեսանկյունից առավելապես կարևորվում են կապիտալ ծախսերը: </w:t>
      </w:r>
    </w:p>
    <w:p w14:paraId="1E60B819" w14:textId="64104885" w:rsidR="002634E1" w:rsidRPr="0031582A" w:rsidRDefault="002634E1" w:rsidP="0093331A">
      <w:pPr>
        <w:pStyle w:val="BodyText2"/>
        <w:rPr>
          <w:lang w:val="hy-AM"/>
        </w:rPr>
      </w:pPr>
      <w:r w:rsidRPr="0031582A">
        <w:rPr>
          <w:lang w:val="hy-AM"/>
        </w:rPr>
        <w:lastRenderedPageBreak/>
        <w:t>Կանխատեսում. 2017 թվականին մինչև տարեվերջ կշարունակվի հարկաբյուջետային կոնսոլի</w:t>
      </w:r>
      <w:r w:rsidR="00111420" w:rsidRPr="0031582A">
        <w:rPr>
          <w:lang w:val="hy-AM"/>
        </w:rPr>
        <w:softHyphen/>
      </w:r>
      <w:r w:rsidRPr="0031582A">
        <w:rPr>
          <w:lang w:val="hy-AM"/>
        </w:rPr>
        <w:t>դացումը`  եկամուտների չեզոք, իսկ ծախսերի զսպող ազդակի դրսևորմամբ, որը կշարու</w:t>
      </w:r>
      <w:r w:rsidR="00111420" w:rsidRPr="0031582A">
        <w:rPr>
          <w:lang w:val="hy-AM"/>
        </w:rPr>
        <w:softHyphen/>
      </w:r>
      <w:r w:rsidRPr="0031582A">
        <w:rPr>
          <w:lang w:val="hy-AM"/>
        </w:rPr>
        <w:t xml:space="preserve">նակվի նաև 2018 թվականին: </w:t>
      </w:r>
    </w:p>
    <w:p w14:paraId="7F835665" w14:textId="77777777" w:rsidR="00D75F4D" w:rsidRDefault="00BB6A69" w:rsidP="00A76D56">
      <w:pPr>
        <w:pStyle w:val="Charts"/>
      </w:pPr>
      <w:r w:rsidRPr="0031582A">
        <w:rPr>
          <w:lang w:val="hy-AM"/>
        </w:rPr>
        <w:t xml:space="preserve"> </w:t>
      </w:r>
      <w:bookmarkStart w:id="23" w:name="_Toc500176061"/>
      <w:r w:rsidR="00D75F4D" w:rsidRPr="0031670E">
        <w:t>Հարկաբյուջետային ազդակը</w:t>
      </w:r>
      <w:r w:rsidR="00D75F4D" w:rsidRPr="00F456C9">
        <w:rPr>
          <w:vertAlign w:val="superscript"/>
        </w:rPr>
        <w:footnoteReference w:id="26"/>
      </w:r>
      <w:r w:rsidR="00D75F4D" w:rsidRPr="0031670E">
        <w:t xml:space="preserve"> 2014-</w:t>
      </w:r>
      <w:r w:rsidR="00F463D7">
        <w:rPr>
          <w:lang w:val="en-US"/>
        </w:rPr>
        <w:t>20</w:t>
      </w:r>
      <w:r w:rsidR="00D75F4D" w:rsidRPr="0031670E">
        <w:t>18 թթ</w:t>
      </w:r>
      <w:r w:rsidR="00D75F4D" w:rsidRPr="001314CA">
        <w:t>.</w:t>
      </w:r>
      <w:bookmarkEnd w:id="23"/>
    </w:p>
    <w:p w14:paraId="6C964D2F" w14:textId="77777777" w:rsidR="00D75F4D" w:rsidRDefault="00D75F4D" w:rsidP="00D75F4D">
      <w:pPr>
        <w:spacing w:line="276" w:lineRule="auto"/>
        <w:ind w:firstLine="450"/>
        <w:rPr>
          <w:rFonts w:cs="Sylfaen"/>
          <w:b w:val="0"/>
          <w:szCs w:val="22"/>
          <w:u w:val="single"/>
        </w:rPr>
      </w:pPr>
      <w:r>
        <w:rPr>
          <w:noProof/>
        </w:rPr>
        <w:drawing>
          <wp:anchor distT="0" distB="0" distL="114300" distR="114300" simplePos="0" relativeHeight="251661312" behindDoc="0" locked="0" layoutInCell="1" allowOverlap="1" wp14:anchorId="347A5B76" wp14:editId="55138E1D">
            <wp:simplePos x="0" y="0"/>
            <wp:positionH relativeFrom="column">
              <wp:posOffset>149860</wp:posOffset>
            </wp:positionH>
            <wp:positionV relativeFrom="paragraph">
              <wp:posOffset>92710</wp:posOffset>
            </wp:positionV>
            <wp:extent cx="5681345" cy="2127250"/>
            <wp:effectExtent l="0" t="0" r="0" b="0"/>
            <wp:wrapSquare wrapText="bothSides"/>
            <wp:docPr id="1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D1C04E0" w14:textId="77777777" w:rsidR="00D75F4D" w:rsidRPr="0031670E" w:rsidRDefault="00D75F4D" w:rsidP="00D75F4D">
      <w:pPr>
        <w:spacing w:line="276" w:lineRule="auto"/>
        <w:ind w:firstLine="450"/>
        <w:rPr>
          <w:rFonts w:cs="Sylfaen"/>
          <w:b w:val="0"/>
          <w:szCs w:val="22"/>
          <w:u w:val="single"/>
          <w:lang w:val="hy-AM"/>
        </w:rPr>
      </w:pPr>
      <w:r w:rsidRPr="0031670E">
        <w:rPr>
          <w:rFonts w:cs="Sylfaen"/>
          <w:szCs w:val="22"/>
          <w:u w:val="single"/>
          <w:lang w:val="hy-AM"/>
        </w:rPr>
        <w:t xml:space="preserve">        </w:t>
      </w:r>
    </w:p>
    <w:p w14:paraId="16F3E882" w14:textId="77777777" w:rsidR="00D75F4D" w:rsidRPr="00903E41" w:rsidRDefault="00D75F4D" w:rsidP="00D75F4D">
      <w:pPr>
        <w:tabs>
          <w:tab w:val="left" w:pos="540"/>
        </w:tabs>
        <w:ind w:firstLine="450"/>
        <w:rPr>
          <w:noProof/>
          <w:lang w:val="hy-AM"/>
        </w:rPr>
      </w:pPr>
    </w:p>
    <w:p w14:paraId="262B829E" w14:textId="77777777" w:rsidR="00D75F4D" w:rsidRPr="00903E41" w:rsidRDefault="00D75F4D" w:rsidP="00D75F4D">
      <w:pPr>
        <w:tabs>
          <w:tab w:val="left" w:pos="540"/>
        </w:tabs>
        <w:ind w:firstLine="450"/>
        <w:rPr>
          <w:noProof/>
          <w:lang w:val="hy-AM"/>
        </w:rPr>
      </w:pPr>
    </w:p>
    <w:p w14:paraId="6E3EB47F" w14:textId="77777777" w:rsidR="00D75F4D" w:rsidRPr="00903E41" w:rsidRDefault="00D75F4D" w:rsidP="00D75F4D">
      <w:pPr>
        <w:tabs>
          <w:tab w:val="left" w:pos="540"/>
        </w:tabs>
        <w:ind w:firstLine="450"/>
        <w:rPr>
          <w:noProof/>
          <w:lang w:val="hy-AM"/>
        </w:rPr>
      </w:pPr>
    </w:p>
    <w:p w14:paraId="769F68D0" w14:textId="77777777" w:rsidR="00D75F4D" w:rsidRPr="00903E41" w:rsidRDefault="00D75F4D" w:rsidP="00D75F4D">
      <w:pPr>
        <w:tabs>
          <w:tab w:val="left" w:pos="540"/>
        </w:tabs>
        <w:ind w:firstLine="450"/>
        <w:rPr>
          <w:noProof/>
          <w:lang w:val="hy-AM"/>
        </w:rPr>
      </w:pPr>
    </w:p>
    <w:p w14:paraId="5C84FD5B" w14:textId="77777777" w:rsidR="002634E1" w:rsidRPr="002634E1" w:rsidRDefault="002634E1" w:rsidP="002634E1">
      <w:pPr>
        <w:tabs>
          <w:tab w:val="left" w:pos="851"/>
          <w:tab w:val="left" w:pos="993"/>
        </w:tabs>
        <w:ind w:right="180" w:firstLine="450"/>
        <w:rPr>
          <w:szCs w:val="22"/>
          <w:lang w:val="en-US"/>
        </w:rPr>
      </w:pPr>
    </w:p>
    <w:p w14:paraId="74F86765" w14:textId="77777777" w:rsidR="002634E1" w:rsidRPr="002634E1" w:rsidRDefault="002634E1" w:rsidP="002634E1">
      <w:pPr>
        <w:tabs>
          <w:tab w:val="left" w:pos="851"/>
          <w:tab w:val="left" w:pos="993"/>
        </w:tabs>
        <w:ind w:right="180" w:firstLine="450"/>
        <w:rPr>
          <w:szCs w:val="22"/>
          <w:lang w:val="en-US"/>
        </w:rPr>
      </w:pPr>
    </w:p>
    <w:p w14:paraId="78A377A3" w14:textId="77777777" w:rsidR="002634E1" w:rsidRPr="002634E1" w:rsidRDefault="002634E1">
      <w:pPr>
        <w:tabs>
          <w:tab w:val="left" w:pos="851"/>
          <w:tab w:val="left" w:pos="993"/>
        </w:tabs>
        <w:ind w:right="180" w:firstLine="450"/>
        <w:rPr>
          <w:szCs w:val="22"/>
          <w:lang w:val="en-US"/>
        </w:rPr>
      </w:pPr>
      <w:r w:rsidRPr="002634E1">
        <w:rPr>
          <w:szCs w:val="22"/>
          <w:lang w:val="en-US"/>
        </w:rPr>
        <w:t xml:space="preserve">        </w:t>
      </w:r>
    </w:p>
    <w:p w14:paraId="3231A26D" w14:textId="77777777" w:rsidR="002634E1" w:rsidRPr="00D35DB7" w:rsidRDefault="002634E1" w:rsidP="0093331A">
      <w:pPr>
        <w:pStyle w:val="BodyText2"/>
        <w:rPr>
          <w:b/>
        </w:rPr>
      </w:pPr>
      <w:r w:rsidRPr="00D35DB7">
        <w:t>Այս պայմաններում կանխատեսվող հորիզոնում հարկաբյուջետային քաղաքականությունն ուղղվելու է ոսկե կանոնի վերականգնմանը՝ նպատակ ունենալով հիմքեր ստեղծել երկարաժամկետ աճի համար և միաժամանակ ապահովել պարտքի կայունություն:</w:t>
      </w:r>
    </w:p>
    <w:p w14:paraId="3530ECF7" w14:textId="1C069816" w:rsidR="002634E1" w:rsidRPr="002634E1" w:rsidRDefault="002634E1" w:rsidP="0093331A">
      <w:pPr>
        <w:pStyle w:val="BodyText2"/>
      </w:pPr>
      <w:r w:rsidRPr="00D35DB7">
        <w:t>Միաժամանակ, կանխատեսվող հորիզոնում վերոնշյալ քաղաքականության շրջանակներում կբարելավվեն նաև հարկային եկամուտները:</w:t>
      </w:r>
      <w:r w:rsidRPr="002634E1">
        <w:t xml:space="preserve"> Այսպես. 2017 թվականին ՀՆԱ-ի նկատմամբ պետական բյուջեի եկամուտները կկազմեն 22.3%, հարկային եկամուտները՝ 21.2% և պետական բյուջեի պակասուրդը՝ 3.6%: Հատկանշական է նշել, որ 2017թ.-ին ճշգրտված հարկային եկամուտների կշիռը ՀՆԱ-ում (առանց ԱԱՀ վերադարձի) կկազմի 20.9%, որը նախորդ տարվա նկատմամբ կբարելավվի 0.6 տոկոսային կետով: Արդյունքում 2018 թվականին ՀՀ պետական բյուջեի պակասուրդը ՀՆԱ-ի նկատմամբ կկազմի 2.7%</w:t>
      </w:r>
      <w:r w:rsidR="00D75F4D" w:rsidRPr="00903E41">
        <w:rPr>
          <w:rStyle w:val="FootnoteReference"/>
          <w:rFonts w:ascii="GHEA Grapalat" w:hAnsi="GHEA Grapalat" w:cs="Sylfaen"/>
        </w:rPr>
        <w:footnoteReference w:id="27"/>
      </w:r>
      <w:r w:rsidRPr="002634E1">
        <w:t>, նպատակ ունենալով վերադառնալ «ոսկե կանոնին»:</w:t>
      </w:r>
    </w:p>
    <w:p w14:paraId="30FF9081" w14:textId="07765751" w:rsidR="00D75F4D" w:rsidRPr="00903E41" w:rsidRDefault="00D75F4D" w:rsidP="00A76D56">
      <w:pPr>
        <w:pStyle w:val="Charts"/>
      </w:pPr>
      <w:bookmarkStart w:id="24" w:name="_Toc500176062"/>
      <w:r w:rsidRPr="0031670E">
        <w:lastRenderedPageBreak/>
        <w:t>Պետական բյուջեի պակասուրդ և հարկային եկամուտներ</w:t>
      </w:r>
      <w:bookmarkEnd w:id="24"/>
      <w:r>
        <w:tab/>
      </w:r>
      <w:r w:rsidRPr="00903E41">
        <w:tab/>
      </w:r>
    </w:p>
    <w:p w14:paraId="5757775C" w14:textId="77777777" w:rsidR="00D75F4D" w:rsidRPr="00903E41" w:rsidRDefault="00D75F4D" w:rsidP="00BA2D53">
      <w:pPr>
        <w:tabs>
          <w:tab w:val="left" w:pos="540"/>
        </w:tabs>
        <w:ind w:firstLine="0"/>
        <w:rPr>
          <w:rFonts w:cs="Sylfaen"/>
          <w:b w:val="0"/>
          <w:szCs w:val="22"/>
        </w:rPr>
      </w:pPr>
      <w:r w:rsidRPr="00D35DB7">
        <w:rPr>
          <w:noProof/>
        </w:rPr>
        <w:drawing>
          <wp:inline distT="0" distB="0" distL="0" distR="0" wp14:anchorId="6A3FDCFA" wp14:editId="7A4A0EA1">
            <wp:extent cx="3096000" cy="3042000"/>
            <wp:effectExtent l="0" t="0" r="9525" b="6350"/>
            <wp:docPr id="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03E41">
        <w:rPr>
          <w:rFonts w:cs="Sylfaen"/>
          <w:szCs w:val="22"/>
          <w:lang w:val="hy-AM"/>
        </w:rPr>
        <w:tab/>
      </w:r>
      <w:bookmarkStart w:id="25" w:name="_GoBack"/>
      <w:r w:rsidRPr="00D35DB7">
        <w:rPr>
          <w:noProof/>
        </w:rPr>
        <w:drawing>
          <wp:inline distT="0" distB="0" distL="0" distR="0" wp14:anchorId="2E1B802F" wp14:editId="450645CD">
            <wp:extent cx="3096000" cy="3044142"/>
            <wp:effectExtent l="0" t="0" r="9525" b="4445"/>
            <wp:docPr id="10"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5"/>
    </w:p>
    <w:p w14:paraId="518ADDBC" w14:textId="77777777" w:rsidR="002634E1" w:rsidRPr="002634E1" w:rsidRDefault="002634E1" w:rsidP="002634E1">
      <w:pPr>
        <w:tabs>
          <w:tab w:val="left" w:pos="851"/>
          <w:tab w:val="left" w:pos="993"/>
        </w:tabs>
        <w:ind w:right="180" w:firstLine="450"/>
        <w:rPr>
          <w:szCs w:val="22"/>
          <w:lang w:val="en-US"/>
        </w:rPr>
      </w:pPr>
    </w:p>
    <w:p w14:paraId="576962EA" w14:textId="77777777" w:rsidR="00D75F4D" w:rsidRPr="00F456C9" w:rsidRDefault="00D75F4D" w:rsidP="00FF291F">
      <w:pPr>
        <w:pStyle w:val="Tables"/>
      </w:pPr>
      <w:bookmarkStart w:id="26" w:name="_Toc500176073"/>
      <w:r w:rsidRPr="00F456C9">
        <w:t>Հավելված. Հիմնական մակրոտնտեսական ցուցանիշներ</w:t>
      </w:r>
      <w:bookmarkEnd w:id="26"/>
    </w:p>
    <w:tbl>
      <w:tblPr>
        <w:tblStyle w:val="MediumGrid3-Accent1"/>
        <w:tblW w:w="4854" w:type="pct"/>
        <w:tblLayout w:type="fixed"/>
        <w:tblLook w:val="01E0" w:firstRow="1" w:lastRow="1" w:firstColumn="1" w:lastColumn="1" w:noHBand="0" w:noVBand="0"/>
      </w:tblPr>
      <w:tblGrid>
        <w:gridCol w:w="4560"/>
        <w:gridCol w:w="1056"/>
        <w:gridCol w:w="1062"/>
        <w:gridCol w:w="1064"/>
        <w:gridCol w:w="1119"/>
        <w:gridCol w:w="1120"/>
      </w:tblGrid>
      <w:tr w:rsidR="0031582A" w:rsidRPr="00E2679D" w14:paraId="323F51B0" w14:textId="77777777" w:rsidTr="0031582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548DD4" w:themeFill="text2" w:themeFillTint="99"/>
            <w:noWrap/>
            <w:hideMark/>
          </w:tcPr>
          <w:p w14:paraId="1F0DF7F1" w14:textId="77777777" w:rsidR="0031582A" w:rsidRPr="00A10F8B" w:rsidRDefault="0031582A" w:rsidP="0031582A">
            <w:pPr>
              <w:pStyle w:val="1f7"/>
              <w:rPr>
                <w:b w:val="0"/>
                <w:color w:val="auto"/>
                <w:szCs w:val="20"/>
              </w:rPr>
            </w:pPr>
            <w:r w:rsidRPr="00A10F8B">
              <w:rPr>
                <w:color w:val="auto"/>
                <w:szCs w:val="20"/>
              </w:rPr>
              <w:t>Ցուցանիշներ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548DD4" w:themeFill="text2" w:themeFillTint="99"/>
            <w:hideMark/>
          </w:tcPr>
          <w:p w14:paraId="75EDAA4B" w14:textId="77777777" w:rsidR="0031582A" w:rsidRPr="00A10F8B" w:rsidRDefault="0031582A" w:rsidP="0031582A">
            <w:pPr>
              <w:pStyle w:val="1f7"/>
              <w:rPr>
                <w:b w:val="0"/>
                <w:color w:val="auto"/>
                <w:szCs w:val="20"/>
              </w:rPr>
            </w:pPr>
            <w:r w:rsidRPr="00A10F8B">
              <w:rPr>
                <w:color w:val="auto"/>
                <w:szCs w:val="20"/>
              </w:rPr>
              <w:t>2014</w:t>
            </w:r>
          </w:p>
        </w:tc>
        <w:tc>
          <w:tcPr>
            <w:tcW w:w="989" w:type="dxa"/>
            <w:shd w:val="clear" w:color="auto" w:fill="548DD4" w:themeFill="text2" w:themeFillTint="99"/>
            <w:hideMark/>
          </w:tcPr>
          <w:p w14:paraId="39AB05F8" w14:textId="77777777" w:rsidR="0031582A" w:rsidRPr="00A10F8B" w:rsidRDefault="0031582A" w:rsidP="0031582A">
            <w:pPr>
              <w:pStyle w:val="1f7"/>
              <w:cnfStyle w:val="100000000000" w:firstRow="1" w:lastRow="0" w:firstColumn="0" w:lastColumn="0" w:oddVBand="0" w:evenVBand="0" w:oddHBand="0" w:evenHBand="0" w:firstRowFirstColumn="0" w:firstRowLastColumn="0" w:lastRowFirstColumn="0" w:lastRowLastColumn="0"/>
              <w:rPr>
                <w:b w:val="0"/>
                <w:color w:val="auto"/>
                <w:szCs w:val="20"/>
              </w:rPr>
            </w:pPr>
            <w:r w:rsidRPr="00A10F8B">
              <w:rPr>
                <w:color w:val="auto"/>
                <w:szCs w:val="20"/>
              </w:rPr>
              <w:t>2015</w:t>
            </w:r>
          </w:p>
        </w:tc>
        <w:tc>
          <w:tcPr>
            <w:cnfStyle w:val="000010000000" w:firstRow="0" w:lastRow="0" w:firstColumn="0" w:lastColumn="0" w:oddVBand="1" w:evenVBand="0" w:oddHBand="0" w:evenHBand="0" w:firstRowFirstColumn="0" w:firstRowLastColumn="0" w:lastRowFirstColumn="0" w:lastRowLastColumn="0"/>
            <w:tcW w:w="991" w:type="dxa"/>
            <w:shd w:val="clear" w:color="auto" w:fill="548DD4" w:themeFill="text2" w:themeFillTint="99"/>
            <w:hideMark/>
          </w:tcPr>
          <w:p w14:paraId="7110C532" w14:textId="77777777" w:rsidR="0031582A" w:rsidRPr="00A10F8B" w:rsidRDefault="0031582A" w:rsidP="0031582A">
            <w:pPr>
              <w:pStyle w:val="1f7"/>
              <w:rPr>
                <w:b w:val="0"/>
                <w:color w:val="auto"/>
                <w:szCs w:val="20"/>
              </w:rPr>
            </w:pPr>
            <w:r w:rsidRPr="00A10F8B">
              <w:rPr>
                <w:color w:val="auto"/>
                <w:szCs w:val="20"/>
              </w:rPr>
              <w:t>2016</w:t>
            </w:r>
          </w:p>
        </w:tc>
        <w:tc>
          <w:tcPr>
            <w:tcW w:w="1042" w:type="dxa"/>
            <w:shd w:val="clear" w:color="auto" w:fill="548DD4" w:themeFill="text2" w:themeFillTint="99"/>
            <w:hideMark/>
          </w:tcPr>
          <w:p w14:paraId="2B6A01A8" w14:textId="77777777" w:rsidR="0031582A" w:rsidRPr="00A10F8B" w:rsidRDefault="0031582A" w:rsidP="0031582A">
            <w:pPr>
              <w:pStyle w:val="1f7"/>
              <w:cnfStyle w:val="100000000000" w:firstRow="1" w:lastRow="0" w:firstColumn="0" w:lastColumn="0" w:oddVBand="0" w:evenVBand="0" w:oddHBand="0" w:evenHBand="0" w:firstRowFirstColumn="0" w:firstRowLastColumn="0" w:lastRowFirstColumn="0" w:lastRowLastColumn="0"/>
              <w:rPr>
                <w:b w:val="0"/>
                <w:color w:val="auto"/>
                <w:szCs w:val="20"/>
              </w:rPr>
            </w:pPr>
            <w:r w:rsidRPr="00A10F8B">
              <w:rPr>
                <w:color w:val="auto"/>
                <w:szCs w:val="20"/>
              </w:rPr>
              <w:t>2017</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548DD4" w:themeFill="text2" w:themeFillTint="99"/>
            <w:hideMark/>
          </w:tcPr>
          <w:p w14:paraId="1CCE527D" w14:textId="77777777" w:rsidR="0031582A" w:rsidRPr="00A10F8B" w:rsidRDefault="0031582A" w:rsidP="0031582A">
            <w:pPr>
              <w:pStyle w:val="1f7"/>
              <w:rPr>
                <w:b w:val="0"/>
                <w:color w:val="auto"/>
                <w:szCs w:val="20"/>
              </w:rPr>
            </w:pPr>
            <w:r w:rsidRPr="00A10F8B">
              <w:rPr>
                <w:color w:val="auto"/>
                <w:szCs w:val="20"/>
              </w:rPr>
              <w:t>2018</w:t>
            </w:r>
          </w:p>
        </w:tc>
      </w:tr>
      <w:tr w:rsidR="0031582A" w:rsidRPr="00E2679D" w14:paraId="5A7976DC"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548DD4" w:themeFill="text2" w:themeFillTint="99"/>
            <w:hideMark/>
          </w:tcPr>
          <w:p w14:paraId="422DA354" w14:textId="77777777" w:rsidR="0031582A" w:rsidRPr="00A10F8B" w:rsidRDefault="0031582A" w:rsidP="0031582A">
            <w:pPr>
              <w:spacing w:before="0" w:line="240" w:lineRule="auto"/>
              <w:ind w:firstLine="0"/>
              <w:contextualSpacing w:val="0"/>
              <w:jc w:val="left"/>
              <w:rPr>
                <w:rFonts w:cs="Courier New"/>
                <w:color w:val="auto"/>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84" w:type="dxa"/>
            <w:shd w:val="clear" w:color="auto" w:fill="548DD4" w:themeFill="text2" w:themeFillTint="99"/>
            <w:hideMark/>
          </w:tcPr>
          <w:p w14:paraId="6BDFB7E9" w14:textId="77777777" w:rsidR="0031582A" w:rsidRPr="00A10F8B" w:rsidRDefault="0031582A" w:rsidP="0031582A">
            <w:pPr>
              <w:pStyle w:val="1f7"/>
              <w:rPr>
                <w:b/>
                <w:bCs/>
                <w:color w:val="auto"/>
                <w:szCs w:val="20"/>
              </w:rPr>
            </w:pPr>
            <w:proofErr w:type="gramStart"/>
            <w:r w:rsidRPr="00A10F8B">
              <w:rPr>
                <w:b/>
                <w:color w:val="auto"/>
                <w:szCs w:val="20"/>
              </w:rPr>
              <w:t>փաստ</w:t>
            </w:r>
            <w:proofErr w:type="gramEnd"/>
            <w:r w:rsidRPr="00A10F8B">
              <w:rPr>
                <w:rFonts w:cs="Tahoma"/>
                <w:b/>
                <w:color w:val="auto"/>
                <w:szCs w:val="20"/>
              </w:rPr>
              <w:t>.</w:t>
            </w:r>
          </w:p>
        </w:tc>
        <w:tc>
          <w:tcPr>
            <w:tcW w:w="989" w:type="dxa"/>
            <w:shd w:val="clear" w:color="auto" w:fill="548DD4" w:themeFill="text2" w:themeFillTint="99"/>
            <w:hideMark/>
          </w:tcPr>
          <w:p w14:paraId="009F6327" w14:textId="77777777" w:rsidR="0031582A" w:rsidRPr="00A10F8B" w:rsidRDefault="0031582A" w:rsidP="0031582A">
            <w:pPr>
              <w:pStyle w:val="1f7"/>
              <w:cnfStyle w:val="000000100000" w:firstRow="0" w:lastRow="0" w:firstColumn="0" w:lastColumn="0" w:oddVBand="0" w:evenVBand="0" w:oddHBand="1" w:evenHBand="0" w:firstRowFirstColumn="0" w:firstRowLastColumn="0" w:lastRowFirstColumn="0" w:lastRowLastColumn="0"/>
              <w:rPr>
                <w:b/>
                <w:bCs/>
                <w:color w:val="auto"/>
                <w:szCs w:val="20"/>
              </w:rPr>
            </w:pPr>
            <w:proofErr w:type="gramStart"/>
            <w:r w:rsidRPr="00A10F8B">
              <w:rPr>
                <w:b/>
                <w:color w:val="auto"/>
                <w:szCs w:val="20"/>
              </w:rPr>
              <w:t>փաստ</w:t>
            </w:r>
            <w:proofErr w:type="gramEnd"/>
            <w:r w:rsidRPr="00A10F8B">
              <w:rPr>
                <w:rFonts w:cs="Tahoma"/>
                <w:b/>
                <w:color w:val="auto"/>
                <w:szCs w:val="20"/>
              </w:rPr>
              <w:t>.</w:t>
            </w:r>
          </w:p>
        </w:tc>
        <w:tc>
          <w:tcPr>
            <w:cnfStyle w:val="000010000000" w:firstRow="0" w:lastRow="0" w:firstColumn="0" w:lastColumn="0" w:oddVBand="1" w:evenVBand="0" w:oddHBand="0" w:evenHBand="0" w:firstRowFirstColumn="0" w:firstRowLastColumn="0" w:lastRowFirstColumn="0" w:lastRowLastColumn="0"/>
            <w:tcW w:w="991" w:type="dxa"/>
            <w:shd w:val="clear" w:color="auto" w:fill="548DD4" w:themeFill="text2" w:themeFillTint="99"/>
            <w:hideMark/>
          </w:tcPr>
          <w:p w14:paraId="7DAB8C3B" w14:textId="77777777" w:rsidR="0031582A" w:rsidRPr="00A10F8B" w:rsidRDefault="0031582A" w:rsidP="0031582A">
            <w:pPr>
              <w:pStyle w:val="1f7"/>
              <w:rPr>
                <w:b/>
                <w:bCs/>
                <w:color w:val="auto"/>
                <w:szCs w:val="20"/>
              </w:rPr>
            </w:pPr>
            <w:proofErr w:type="gramStart"/>
            <w:r w:rsidRPr="00A10F8B">
              <w:rPr>
                <w:b/>
                <w:color w:val="auto"/>
                <w:szCs w:val="20"/>
              </w:rPr>
              <w:t>փաստ</w:t>
            </w:r>
            <w:proofErr w:type="gramEnd"/>
            <w:r w:rsidRPr="00A10F8B">
              <w:rPr>
                <w:rFonts w:cs="Tahoma"/>
                <w:b/>
                <w:color w:val="auto"/>
                <w:szCs w:val="20"/>
              </w:rPr>
              <w:t>.</w:t>
            </w:r>
          </w:p>
        </w:tc>
        <w:tc>
          <w:tcPr>
            <w:tcW w:w="1042" w:type="dxa"/>
            <w:shd w:val="clear" w:color="auto" w:fill="548DD4" w:themeFill="text2" w:themeFillTint="99"/>
            <w:hideMark/>
          </w:tcPr>
          <w:p w14:paraId="392FB510" w14:textId="77777777" w:rsidR="0031582A" w:rsidRPr="00A10F8B" w:rsidRDefault="0031582A" w:rsidP="0031582A">
            <w:pPr>
              <w:pStyle w:val="1f7"/>
              <w:cnfStyle w:val="000000100000" w:firstRow="0" w:lastRow="0" w:firstColumn="0" w:lastColumn="0" w:oddVBand="0" w:evenVBand="0" w:oddHBand="1" w:evenHBand="0" w:firstRowFirstColumn="0" w:firstRowLastColumn="0" w:lastRowFirstColumn="0" w:lastRowLastColumn="0"/>
              <w:rPr>
                <w:b/>
                <w:bCs/>
                <w:color w:val="auto"/>
                <w:szCs w:val="20"/>
              </w:rPr>
            </w:pPr>
            <w:proofErr w:type="gramStart"/>
            <w:r w:rsidRPr="00A10F8B">
              <w:rPr>
                <w:b/>
                <w:color w:val="auto"/>
                <w:szCs w:val="20"/>
              </w:rPr>
              <w:t>կանխ</w:t>
            </w:r>
            <w:proofErr w:type="gramEnd"/>
            <w:r w:rsidRPr="00A10F8B">
              <w:rPr>
                <w:b/>
                <w:color w:val="auto"/>
                <w:szCs w:val="20"/>
              </w:rPr>
              <w:t>.</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548DD4" w:themeFill="text2" w:themeFillTint="99"/>
            <w:hideMark/>
          </w:tcPr>
          <w:p w14:paraId="7641EEF7" w14:textId="77777777" w:rsidR="0031582A" w:rsidRPr="00CC35A0" w:rsidRDefault="0031582A" w:rsidP="0031582A">
            <w:pPr>
              <w:pStyle w:val="1f7"/>
              <w:rPr>
                <w:bCs w:val="0"/>
                <w:color w:val="auto"/>
                <w:szCs w:val="20"/>
              </w:rPr>
            </w:pPr>
            <w:proofErr w:type="gramStart"/>
            <w:r w:rsidRPr="00CC35A0">
              <w:rPr>
                <w:color w:val="auto"/>
                <w:szCs w:val="20"/>
              </w:rPr>
              <w:t>կանխ</w:t>
            </w:r>
            <w:proofErr w:type="gramEnd"/>
            <w:r w:rsidRPr="00CC35A0">
              <w:rPr>
                <w:color w:val="auto"/>
                <w:szCs w:val="20"/>
              </w:rPr>
              <w:t>.</w:t>
            </w:r>
          </w:p>
        </w:tc>
      </w:tr>
      <w:tr w:rsidR="0031582A" w:rsidRPr="00E2679D" w14:paraId="35C5E45B"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00D1BCCD" w14:textId="77777777" w:rsidR="0031582A" w:rsidRPr="00A10F8B" w:rsidRDefault="0031582A" w:rsidP="0031582A">
            <w:pPr>
              <w:pStyle w:val="1f7"/>
              <w:jc w:val="left"/>
              <w:rPr>
                <w:b w:val="0"/>
                <w:bCs w:val="0"/>
                <w:color w:val="auto"/>
                <w:szCs w:val="20"/>
              </w:rPr>
            </w:pPr>
            <w:r w:rsidRPr="00A10F8B">
              <w:rPr>
                <w:color w:val="auto"/>
                <w:szCs w:val="20"/>
              </w:rPr>
              <w:t>Անվանական ՀՆԱ, մլրդ դրամ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944C703" w14:textId="77777777" w:rsidR="0031582A" w:rsidRPr="003931E3" w:rsidRDefault="0031582A" w:rsidP="0031582A">
            <w:pPr>
              <w:pStyle w:val="1f7"/>
              <w:rPr>
                <w:color w:val="auto"/>
                <w:szCs w:val="20"/>
              </w:rPr>
            </w:pPr>
            <w:r w:rsidRPr="003931E3">
              <w:rPr>
                <w:color w:val="auto"/>
                <w:szCs w:val="20"/>
              </w:rPr>
              <w:t>4,828.6</w:t>
            </w:r>
          </w:p>
        </w:tc>
        <w:tc>
          <w:tcPr>
            <w:tcW w:w="989" w:type="dxa"/>
            <w:shd w:val="clear" w:color="auto" w:fill="C6D9F1" w:themeFill="text2" w:themeFillTint="33"/>
            <w:hideMark/>
          </w:tcPr>
          <w:p w14:paraId="2E937CF5"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5,043.6</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B2D9130" w14:textId="77777777" w:rsidR="0031582A" w:rsidRPr="003931E3" w:rsidRDefault="0031582A" w:rsidP="0031582A">
            <w:pPr>
              <w:pStyle w:val="1f7"/>
              <w:rPr>
                <w:color w:val="auto"/>
                <w:szCs w:val="20"/>
              </w:rPr>
            </w:pPr>
            <w:r w:rsidRPr="003931E3">
              <w:rPr>
                <w:color w:val="auto"/>
                <w:szCs w:val="20"/>
              </w:rPr>
              <w:t>5,079.9</w:t>
            </w:r>
          </w:p>
        </w:tc>
        <w:tc>
          <w:tcPr>
            <w:tcW w:w="1042" w:type="dxa"/>
            <w:shd w:val="clear" w:color="auto" w:fill="C6D9F1" w:themeFill="text2" w:themeFillTint="33"/>
            <w:hideMark/>
          </w:tcPr>
          <w:p w14:paraId="4E27E040"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5,409.1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AD2D86E" w14:textId="77777777" w:rsidR="0031582A" w:rsidRPr="003931E3" w:rsidRDefault="0031582A" w:rsidP="0031582A">
            <w:pPr>
              <w:pStyle w:val="1f7"/>
              <w:rPr>
                <w:b w:val="0"/>
                <w:color w:val="auto"/>
                <w:szCs w:val="20"/>
              </w:rPr>
            </w:pPr>
            <w:r w:rsidRPr="003931E3">
              <w:rPr>
                <w:b w:val="0"/>
                <w:color w:val="auto"/>
                <w:szCs w:val="20"/>
              </w:rPr>
              <w:t>5,850.7</w:t>
            </w:r>
          </w:p>
        </w:tc>
      </w:tr>
      <w:tr w:rsidR="0031582A" w:rsidRPr="00E2679D" w14:paraId="4A9AA413"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03D63C39" w14:textId="77777777" w:rsidR="0031582A" w:rsidRPr="00A10F8B" w:rsidRDefault="0031582A" w:rsidP="0031582A">
            <w:pPr>
              <w:pStyle w:val="1f7"/>
              <w:jc w:val="left"/>
              <w:rPr>
                <w:b w:val="0"/>
                <w:bCs w:val="0"/>
                <w:color w:val="auto"/>
                <w:szCs w:val="20"/>
              </w:rPr>
            </w:pPr>
            <w:r w:rsidRPr="00A10F8B">
              <w:rPr>
                <w:color w:val="auto"/>
                <w:szCs w:val="20"/>
              </w:rPr>
              <w:t>Իրական ՀՆԱ ինդեքս</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4CD0FCEC" w14:textId="77777777" w:rsidR="0031582A" w:rsidRPr="003931E3" w:rsidRDefault="0031582A" w:rsidP="0031582A">
            <w:pPr>
              <w:pStyle w:val="1f7"/>
              <w:rPr>
                <w:color w:val="auto"/>
                <w:szCs w:val="20"/>
              </w:rPr>
            </w:pPr>
            <w:r w:rsidRPr="003931E3">
              <w:rPr>
                <w:color w:val="auto"/>
                <w:szCs w:val="20"/>
              </w:rPr>
              <w:t>103.6</w:t>
            </w:r>
          </w:p>
        </w:tc>
        <w:tc>
          <w:tcPr>
            <w:tcW w:w="989" w:type="dxa"/>
            <w:shd w:val="clear" w:color="auto" w:fill="C6D9F1" w:themeFill="text2" w:themeFillTint="33"/>
            <w:hideMark/>
          </w:tcPr>
          <w:p w14:paraId="0883B5A4"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103.2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FDC0821" w14:textId="77777777" w:rsidR="0031582A" w:rsidRPr="003931E3" w:rsidRDefault="0031582A" w:rsidP="0031582A">
            <w:pPr>
              <w:pStyle w:val="1f7"/>
              <w:rPr>
                <w:color w:val="auto"/>
                <w:szCs w:val="20"/>
              </w:rPr>
            </w:pPr>
            <w:r w:rsidRPr="003931E3">
              <w:rPr>
                <w:color w:val="auto"/>
                <w:szCs w:val="20"/>
              </w:rPr>
              <w:t>100.2</w:t>
            </w:r>
          </w:p>
        </w:tc>
        <w:tc>
          <w:tcPr>
            <w:tcW w:w="1042" w:type="dxa"/>
            <w:shd w:val="clear" w:color="auto" w:fill="C6D9F1" w:themeFill="text2" w:themeFillTint="33"/>
            <w:hideMark/>
          </w:tcPr>
          <w:p w14:paraId="7730B2A0"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104.3</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2419FC2" w14:textId="77777777" w:rsidR="0031582A" w:rsidRPr="003931E3" w:rsidRDefault="0031582A" w:rsidP="0031582A">
            <w:pPr>
              <w:pStyle w:val="1f7"/>
              <w:rPr>
                <w:b w:val="0"/>
                <w:color w:val="auto"/>
                <w:szCs w:val="20"/>
              </w:rPr>
            </w:pPr>
            <w:r w:rsidRPr="003931E3">
              <w:rPr>
                <w:b w:val="0"/>
                <w:color w:val="auto"/>
                <w:szCs w:val="20"/>
              </w:rPr>
              <w:t>104.5</w:t>
            </w:r>
          </w:p>
        </w:tc>
      </w:tr>
      <w:tr w:rsidR="0031582A" w:rsidRPr="00E2679D" w14:paraId="5CC477C5"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9955B80" w14:textId="77777777" w:rsidR="0031582A" w:rsidRPr="00A10F8B" w:rsidRDefault="0031582A" w:rsidP="0031582A">
            <w:pPr>
              <w:pStyle w:val="1f7"/>
              <w:jc w:val="left"/>
              <w:rPr>
                <w:b w:val="0"/>
                <w:bCs w:val="0"/>
                <w:color w:val="auto"/>
                <w:szCs w:val="20"/>
              </w:rPr>
            </w:pPr>
            <w:r w:rsidRPr="00A10F8B">
              <w:rPr>
                <w:color w:val="auto"/>
                <w:szCs w:val="20"/>
              </w:rPr>
              <w:t xml:space="preserve">ՀՆԱ դեֆլյատոր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1E3F4DF" w14:textId="77777777" w:rsidR="0031582A" w:rsidRPr="003931E3" w:rsidRDefault="0031582A" w:rsidP="0031582A">
            <w:pPr>
              <w:pStyle w:val="1f7"/>
              <w:rPr>
                <w:color w:val="auto"/>
                <w:szCs w:val="20"/>
              </w:rPr>
            </w:pPr>
            <w:r w:rsidRPr="003931E3">
              <w:rPr>
                <w:color w:val="auto"/>
                <w:szCs w:val="20"/>
              </w:rPr>
              <w:t>102.3</w:t>
            </w:r>
          </w:p>
        </w:tc>
        <w:tc>
          <w:tcPr>
            <w:tcW w:w="989" w:type="dxa"/>
            <w:shd w:val="clear" w:color="auto" w:fill="C6D9F1" w:themeFill="text2" w:themeFillTint="33"/>
            <w:hideMark/>
          </w:tcPr>
          <w:p w14:paraId="0135F1C5"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101.2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D88D57B" w14:textId="77777777" w:rsidR="0031582A" w:rsidRPr="003931E3" w:rsidRDefault="0031582A" w:rsidP="0031582A">
            <w:pPr>
              <w:pStyle w:val="1f7"/>
              <w:rPr>
                <w:color w:val="auto"/>
                <w:szCs w:val="20"/>
              </w:rPr>
            </w:pPr>
            <w:r w:rsidRPr="003931E3">
              <w:rPr>
                <w:color w:val="auto"/>
                <w:szCs w:val="20"/>
              </w:rPr>
              <w:t>100.5</w:t>
            </w:r>
          </w:p>
        </w:tc>
        <w:tc>
          <w:tcPr>
            <w:tcW w:w="1042" w:type="dxa"/>
            <w:shd w:val="clear" w:color="auto" w:fill="C6D9F1" w:themeFill="text2" w:themeFillTint="33"/>
            <w:hideMark/>
          </w:tcPr>
          <w:p w14:paraId="55728B07"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102.1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64C6B7E" w14:textId="77777777" w:rsidR="0031582A" w:rsidRPr="003931E3" w:rsidRDefault="0031582A" w:rsidP="0031582A">
            <w:pPr>
              <w:pStyle w:val="1f7"/>
              <w:rPr>
                <w:b w:val="0"/>
                <w:color w:val="auto"/>
                <w:szCs w:val="20"/>
              </w:rPr>
            </w:pPr>
            <w:r w:rsidRPr="003931E3">
              <w:rPr>
                <w:b w:val="0"/>
                <w:color w:val="auto"/>
                <w:szCs w:val="20"/>
              </w:rPr>
              <w:t>103.5</w:t>
            </w:r>
          </w:p>
        </w:tc>
      </w:tr>
      <w:tr w:rsidR="0031582A" w:rsidRPr="00E2679D" w14:paraId="411A863F"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833A6D7" w14:textId="77777777" w:rsidR="0031582A" w:rsidRPr="00A10F8B" w:rsidRDefault="0031582A" w:rsidP="0031582A">
            <w:pPr>
              <w:pStyle w:val="1f7"/>
              <w:jc w:val="left"/>
              <w:rPr>
                <w:b w:val="0"/>
                <w:bCs w:val="0"/>
                <w:color w:val="auto"/>
                <w:szCs w:val="20"/>
              </w:rPr>
            </w:pPr>
            <w:r w:rsidRPr="00A10F8B">
              <w:rPr>
                <w:color w:val="auto"/>
                <w:szCs w:val="20"/>
              </w:rPr>
              <w:t>Գնաճ (12-ամսյա)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09483FB" w14:textId="77777777" w:rsidR="0031582A" w:rsidRPr="003931E3" w:rsidRDefault="0031582A" w:rsidP="0031582A">
            <w:pPr>
              <w:pStyle w:val="1f7"/>
              <w:rPr>
                <w:color w:val="auto"/>
                <w:szCs w:val="20"/>
              </w:rPr>
            </w:pPr>
            <w:r w:rsidRPr="003931E3">
              <w:rPr>
                <w:color w:val="auto"/>
                <w:szCs w:val="20"/>
              </w:rPr>
              <w:t>4.6</w:t>
            </w:r>
          </w:p>
        </w:tc>
        <w:tc>
          <w:tcPr>
            <w:tcW w:w="989" w:type="dxa"/>
            <w:shd w:val="clear" w:color="auto" w:fill="C6D9F1" w:themeFill="text2" w:themeFillTint="33"/>
            <w:hideMark/>
          </w:tcPr>
          <w:p w14:paraId="0C983A62"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-0.1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704815E" w14:textId="77777777" w:rsidR="0031582A" w:rsidRPr="003931E3" w:rsidRDefault="0031582A" w:rsidP="0031582A">
            <w:pPr>
              <w:pStyle w:val="1f7"/>
              <w:rPr>
                <w:color w:val="auto"/>
                <w:szCs w:val="20"/>
              </w:rPr>
            </w:pPr>
            <w:r w:rsidRPr="003931E3">
              <w:rPr>
                <w:color w:val="auto"/>
                <w:szCs w:val="20"/>
              </w:rPr>
              <w:t>-1.1</w:t>
            </w:r>
          </w:p>
        </w:tc>
        <w:tc>
          <w:tcPr>
            <w:tcW w:w="1042" w:type="dxa"/>
            <w:shd w:val="clear" w:color="auto" w:fill="C6D9F1" w:themeFill="text2" w:themeFillTint="33"/>
            <w:hideMark/>
          </w:tcPr>
          <w:p w14:paraId="12E3BCBB"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2.4</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5CC13A5" w14:textId="77777777" w:rsidR="0031582A" w:rsidRPr="003931E3" w:rsidRDefault="0031582A" w:rsidP="0031582A">
            <w:pPr>
              <w:pStyle w:val="1f7"/>
              <w:rPr>
                <w:b w:val="0"/>
                <w:color w:val="auto"/>
                <w:szCs w:val="20"/>
              </w:rPr>
            </w:pPr>
            <w:r w:rsidRPr="003931E3">
              <w:rPr>
                <w:b w:val="0"/>
                <w:color w:val="auto"/>
                <w:szCs w:val="20"/>
              </w:rPr>
              <w:t>4.0</w:t>
            </w:r>
          </w:p>
        </w:tc>
      </w:tr>
      <w:tr w:rsidR="0031582A" w:rsidRPr="00E2679D" w14:paraId="28AAA140" w14:textId="77777777" w:rsidTr="0031582A">
        <w:trPr>
          <w:trHeight w:val="516"/>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319CE88B" w14:textId="77777777" w:rsidR="0031582A" w:rsidRPr="00A10F8B" w:rsidRDefault="0031582A" w:rsidP="0031582A">
            <w:pPr>
              <w:pStyle w:val="1f7"/>
              <w:jc w:val="left"/>
              <w:rPr>
                <w:b w:val="0"/>
                <w:bCs w:val="0"/>
                <w:color w:val="auto"/>
                <w:szCs w:val="20"/>
                <w:lang w:val="ru-RU"/>
              </w:rPr>
            </w:pPr>
            <w:r w:rsidRPr="00A10F8B">
              <w:rPr>
                <w:color w:val="auto"/>
                <w:szCs w:val="20"/>
              </w:rPr>
              <w:t>Գնաճ</w:t>
            </w:r>
            <w:r w:rsidRPr="00A10F8B">
              <w:rPr>
                <w:color w:val="auto"/>
                <w:szCs w:val="20"/>
                <w:lang w:val="ru-RU"/>
              </w:rPr>
              <w:t xml:space="preserve"> (</w:t>
            </w:r>
            <w:r w:rsidRPr="00A10F8B">
              <w:rPr>
                <w:color w:val="auto"/>
                <w:szCs w:val="20"/>
              </w:rPr>
              <w:t>միջին</w:t>
            </w:r>
            <w:r w:rsidRPr="00A10F8B">
              <w:rPr>
                <w:color w:val="auto"/>
                <w:szCs w:val="20"/>
                <w:lang w:val="ru-RU"/>
              </w:rPr>
              <w:t xml:space="preserve">, </w:t>
            </w:r>
            <w:r w:rsidRPr="00A10F8B">
              <w:rPr>
                <w:color w:val="auto"/>
                <w:szCs w:val="20"/>
              </w:rPr>
              <w:t>նախորդ</w:t>
            </w:r>
            <w:r w:rsidRPr="00A10F8B">
              <w:rPr>
                <w:color w:val="auto"/>
                <w:szCs w:val="20"/>
                <w:lang w:val="ru-RU"/>
              </w:rPr>
              <w:t xml:space="preserve"> </w:t>
            </w:r>
            <w:r w:rsidRPr="00A10F8B">
              <w:rPr>
                <w:color w:val="auto"/>
                <w:szCs w:val="20"/>
              </w:rPr>
              <w:t>տարվա</w:t>
            </w:r>
            <w:r w:rsidRPr="00A10F8B">
              <w:rPr>
                <w:color w:val="auto"/>
                <w:szCs w:val="20"/>
                <w:lang w:val="ru-RU"/>
              </w:rPr>
              <w:t xml:space="preserve"> </w:t>
            </w:r>
            <w:r w:rsidRPr="00A10F8B">
              <w:rPr>
                <w:color w:val="auto"/>
                <w:szCs w:val="20"/>
              </w:rPr>
              <w:t>նկատմամբ</w:t>
            </w:r>
            <w:r w:rsidRPr="00A10F8B">
              <w:rPr>
                <w:color w:val="auto"/>
                <w:szCs w:val="20"/>
                <w:lang w:val="ru-RU"/>
              </w:rPr>
              <w:t>)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B91E52D" w14:textId="77777777" w:rsidR="0031582A" w:rsidRPr="003931E3" w:rsidRDefault="0031582A" w:rsidP="0031582A">
            <w:pPr>
              <w:pStyle w:val="1f7"/>
              <w:rPr>
                <w:color w:val="auto"/>
                <w:szCs w:val="20"/>
              </w:rPr>
            </w:pPr>
            <w:r w:rsidRPr="003931E3">
              <w:rPr>
                <w:color w:val="auto"/>
                <w:szCs w:val="20"/>
              </w:rPr>
              <w:t>3.0</w:t>
            </w:r>
          </w:p>
        </w:tc>
        <w:tc>
          <w:tcPr>
            <w:tcW w:w="989" w:type="dxa"/>
            <w:shd w:val="clear" w:color="auto" w:fill="C6D9F1" w:themeFill="text2" w:themeFillTint="33"/>
            <w:hideMark/>
          </w:tcPr>
          <w:p w14:paraId="5711D087"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179BB82" w14:textId="77777777" w:rsidR="0031582A" w:rsidRPr="003931E3" w:rsidRDefault="0031582A" w:rsidP="0031582A">
            <w:pPr>
              <w:pStyle w:val="1f7"/>
              <w:rPr>
                <w:color w:val="auto"/>
                <w:szCs w:val="20"/>
              </w:rPr>
            </w:pPr>
            <w:r w:rsidRPr="003931E3">
              <w:rPr>
                <w:color w:val="auto"/>
                <w:szCs w:val="20"/>
              </w:rPr>
              <w:t>-1.4</w:t>
            </w:r>
          </w:p>
        </w:tc>
        <w:tc>
          <w:tcPr>
            <w:tcW w:w="1042" w:type="dxa"/>
            <w:shd w:val="clear" w:color="auto" w:fill="C6D9F1" w:themeFill="text2" w:themeFillTint="33"/>
            <w:hideMark/>
          </w:tcPr>
          <w:p w14:paraId="161B5CB8"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0.5</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2C0C74D" w14:textId="77777777" w:rsidR="0031582A" w:rsidRPr="003931E3" w:rsidRDefault="0031582A" w:rsidP="0031582A">
            <w:pPr>
              <w:pStyle w:val="1f7"/>
              <w:rPr>
                <w:b w:val="0"/>
                <w:color w:val="auto"/>
                <w:szCs w:val="20"/>
              </w:rPr>
            </w:pPr>
            <w:r w:rsidRPr="003931E3">
              <w:rPr>
                <w:b w:val="0"/>
                <w:color w:val="auto"/>
                <w:szCs w:val="20"/>
              </w:rPr>
              <w:t>4.0</w:t>
            </w:r>
          </w:p>
        </w:tc>
      </w:tr>
      <w:tr w:rsidR="0031582A" w:rsidRPr="00E2679D" w14:paraId="4C4E7FFA"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97" w:type="dxa"/>
            <w:gridSpan w:val="6"/>
            <w:shd w:val="clear" w:color="auto" w:fill="548DD4" w:themeFill="text2" w:themeFillTint="99"/>
            <w:noWrap/>
            <w:hideMark/>
          </w:tcPr>
          <w:p w14:paraId="34F8EAA5" w14:textId="77777777" w:rsidR="0031582A" w:rsidRPr="00D516E2" w:rsidRDefault="0031582A" w:rsidP="0031582A">
            <w:pPr>
              <w:pStyle w:val="1f7"/>
              <w:rPr>
                <w:i/>
                <w:color w:val="auto"/>
                <w:sz w:val="24"/>
                <w:szCs w:val="24"/>
                <w:u w:val="single"/>
                <w:lang w:val="ru-RU"/>
              </w:rPr>
            </w:pPr>
            <w:r w:rsidRPr="00A10F8B">
              <w:rPr>
                <w:i/>
                <w:color w:val="auto"/>
                <w:sz w:val="24"/>
                <w:szCs w:val="24"/>
                <w:u w:val="single"/>
              </w:rPr>
              <w:t>ՀՆԱ</w:t>
            </w:r>
            <w:r w:rsidRPr="00A10F8B">
              <w:rPr>
                <w:i/>
                <w:color w:val="auto"/>
                <w:sz w:val="24"/>
                <w:szCs w:val="24"/>
                <w:u w:val="single"/>
                <w:lang w:val="ru-RU"/>
              </w:rPr>
              <w:t xml:space="preserve"> </w:t>
            </w:r>
            <w:r w:rsidRPr="00A10F8B">
              <w:rPr>
                <w:i/>
                <w:color w:val="auto"/>
                <w:sz w:val="24"/>
                <w:szCs w:val="24"/>
                <w:u w:val="single"/>
              </w:rPr>
              <w:t>իրական</w:t>
            </w:r>
            <w:r w:rsidRPr="00A10F8B">
              <w:rPr>
                <w:i/>
                <w:color w:val="auto"/>
                <w:sz w:val="24"/>
                <w:szCs w:val="24"/>
                <w:u w:val="single"/>
                <w:lang w:val="ru-RU"/>
              </w:rPr>
              <w:t xml:space="preserve"> </w:t>
            </w:r>
            <w:r w:rsidRPr="00A10F8B">
              <w:rPr>
                <w:i/>
                <w:color w:val="auto"/>
                <w:sz w:val="24"/>
                <w:szCs w:val="24"/>
                <w:u w:val="single"/>
              </w:rPr>
              <w:t>աճն</w:t>
            </w:r>
            <w:r w:rsidRPr="00A10F8B">
              <w:rPr>
                <w:i/>
                <w:color w:val="auto"/>
                <w:sz w:val="24"/>
                <w:szCs w:val="24"/>
                <w:u w:val="single"/>
                <w:lang w:val="ru-RU"/>
              </w:rPr>
              <w:t xml:space="preserve"> </w:t>
            </w:r>
            <w:r w:rsidRPr="00A10F8B">
              <w:rPr>
                <w:i/>
                <w:color w:val="auto"/>
                <w:sz w:val="24"/>
                <w:szCs w:val="24"/>
                <w:u w:val="single"/>
              </w:rPr>
              <w:t>ըստ</w:t>
            </w:r>
            <w:r w:rsidRPr="00A10F8B">
              <w:rPr>
                <w:i/>
                <w:color w:val="auto"/>
                <w:sz w:val="24"/>
                <w:szCs w:val="24"/>
                <w:u w:val="single"/>
                <w:lang w:val="ru-RU"/>
              </w:rPr>
              <w:t xml:space="preserve"> </w:t>
            </w:r>
            <w:r w:rsidRPr="00A10F8B">
              <w:rPr>
                <w:i/>
                <w:color w:val="auto"/>
                <w:sz w:val="24"/>
                <w:szCs w:val="24"/>
                <w:u w:val="single"/>
              </w:rPr>
              <w:t>ճյուղերի</w:t>
            </w:r>
            <w:r w:rsidRPr="00A10F8B">
              <w:rPr>
                <w:i/>
                <w:color w:val="auto"/>
                <w:sz w:val="24"/>
                <w:szCs w:val="24"/>
                <w:u w:val="single"/>
                <w:lang w:val="ru-RU"/>
              </w:rPr>
              <w:t xml:space="preserve"> </w:t>
            </w:r>
            <w:r w:rsidRPr="00A10F8B">
              <w:rPr>
                <w:i/>
                <w:color w:val="auto"/>
                <w:sz w:val="24"/>
                <w:szCs w:val="24"/>
                <w:u w:val="single"/>
              </w:rPr>
              <w:t>ավելացված</w:t>
            </w:r>
            <w:r w:rsidRPr="00A10F8B">
              <w:rPr>
                <w:i/>
                <w:color w:val="auto"/>
                <w:sz w:val="24"/>
                <w:szCs w:val="24"/>
                <w:u w:val="single"/>
                <w:lang w:val="ru-RU"/>
              </w:rPr>
              <w:t xml:space="preserve"> </w:t>
            </w:r>
            <w:r w:rsidRPr="00A10F8B">
              <w:rPr>
                <w:i/>
                <w:color w:val="auto"/>
                <w:sz w:val="24"/>
                <w:szCs w:val="24"/>
                <w:u w:val="single"/>
              </w:rPr>
              <w:t>արժեքների</w:t>
            </w:r>
          </w:p>
        </w:tc>
      </w:tr>
      <w:tr w:rsidR="0031582A" w:rsidRPr="00E2679D" w14:paraId="75C99E30"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A9070F5" w14:textId="77777777" w:rsidR="0031582A" w:rsidRPr="0004581A" w:rsidRDefault="0031582A" w:rsidP="0031582A">
            <w:pPr>
              <w:pStyle w:val="1f7"/>
              <w:jc w:val="left"/>
              <w:rPr>
                <w:bCs w:val="0"/>
                <w:color w:val="auto"/>
                <w:szCs w:val="20"/>
              </w:rPr>
            </w:pPr>
            <w:r w:rsidRPr="0004581A">
              <w:rPr>
                <w:color w:val="auto"/>
                <w:szCs w:val="20"/>
              </w:rPr>
              <w:t>ՀՆԱ</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24A70BA" w14:textId="77777777" w:rsidR="0031582A" w:rsidRPr="003931E3" w:rsidRDefault="0031582A" w:rsidP="0031582A">
            <w:pPr>
              <w:pStyle w:val="1f7"/>
              <w:rPr>
                <w:color w:val="auto"/>
                <w:szCs w:val="20"/>
              </w:rPr>
            </w:pPr>
            <w:r w:rsidRPr="003931E3">
              <w:rPr>
                <w:color w:val="auto"/>
                <w:szCs w:val="20"/>
              </w:rPr>
              <w:t>3.6</w:t>
            </w:r>
          </w:p>
        </w:tc>
        <w:tc>
          <w:tcPr>
            <w:tcW w:w="989" w:type="dxa"/>
            <w:shd w:val="clear" w:color="auto" w:fill="C6D9F1" w:themeFill="text2" w:themeFillTint="33"/>
            <w:hideMark/>
          </w:tcPr>
          <w:p w14:paraId="4CD33D80"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EEB3E9A" w14:textId="77777777" w:rsidR="0031582A" w:rsidRPr="003931E3" w:rsidRDefault="0031582A" w:rsidP="0031582A">
            <w:pPr>
              <w:pStyle w:val="1f7"/>
              <w:rPr>
                <w:color w:val="auto"/>
                <w:szCs w:val="20"/>
              </w:rPr>
            </w:pPr>
            <w:r w:rsidRPr="003931E3">
              <w:rPr>
                <w:color w:val="auto"/>
                <w:szCs w:val="20"/>
              </w:rPr>
              <w:t>0.2</w:t>
            </w:r>
          </w:p>
        </w:tc>
        <w:tc>
          <w:tcPr>
            <w:tcW w:w="1042" w:type="dxa"/>
            <w:shd w:val="clear" w:color="auto" w:fill="C6D9F1" w:themeFill="text2" w:themeFillTint="33"/>
            <w:hideMark/>
          </w:tcPr>
          <w:p w14:paraId="01CD7164"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4.3</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183BBD4" w14:textId="77777777" w:rsidR="0031582A" w:rsidRPr="003931E3" w:rsidRDefault="0031582A" w:rsidP="0031582A">
            <w:pPr>
              <w:pStyle w:val="1f7"/>
              <w:rPr>
                <w:b w:val="0"/>
                <w:color w:val="auto"/>
                <w:szCs w:val="20"/>
              </w:rPr>
            </w:pPr>
            <w:r w:rsidRPr="003931E3">
              <w:rPr>
                <w:b w:val="0"/>
                <w:color w:val="auto"/>
                <w:szCs w:val="20"/>
              </w:rPr>
              <w:t>4.5</w:t>
            </w:r>
          </w:p>
        </w:tc>
      </w:tr>
      <w:tr w:rsidR="0031582A" w:rsidRPr="00E2679D" w14:paraId="046158F0"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52C6970A" w14:textId="77777777" w:rsidR="0031582A" w:rsidRPr="00A10F8B" w:rsidRDefault="0031582A" w:rsidP="0031582A">
            <w:pPr>
              <w:pStyle w:val="1f7"/>
              <w:jc w:val="left"/>
              <w:rPr>
                <w:b w:val="0"/>
                <w:bCs w:val="0"/>
                <w:color w:val="auto"/>
                <w:szCs w:val="20"/>
              </w:rPr>
            </w:pPr>
            <w:r w:rsidRPr="00A10F8B">
              <w:rPr>
                <w:color w:val="auto"/>
                <w:szCs w:val="20"/>
              </w:rPr>
              <w:t xml:space="preserve">  Արդյունաբերություն</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279D415C" w14:textId="77777777" w:rsidR="0031582A" w:rsidRPr="003931E3" w:rsidRDefault="0031582A" w:rsidP="0031582A">
            <w:pPr>
              <w:pStyle w:val="1f7"/>
              <w:rPr>
                <w:color w:val="auto"/>
                <w:szCs w:val="20"/>
              </w:rPr>
            </w:pPr>
            <w:r w:rsidRPr="003931E3">
              <w:rPr>
                <w:color w:val="auto"/>
                <w:szCs w:val="20"/>
              </w:rPr>
              <w:t>-0.9</w:t>
            </w:r>
          </w:p>
        </w:tc>
        <w:tc>
          <w:tcPr>
            <w:tcW w:w="989" w:type="dxa"/>
            <w:shd w:val="clear" w:color="auto" w:fill="C6D9F1" w:themeFill="text2" w:themeFillTint="33"/>
            <w:hideMark/>
          </w:tcPr>
          <w:p w14:paraId="56E14162"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6.2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1A963A13" w14:textId="77777777" w:rsidR="0031582A" w:rsidRPr="003931E3" w:rsidRDefault="0031582A" w:rsidP="0031582A">
            <w:pPr>
              <w:pStyle w:val="1f7"/>
              <w:rPr>
                <w:color w:val="auto"/>
                <w:szCs w:val="20"/>
              </w:rPr>
            </w:pPr>
            <w:r w:rsidRPr="003931E3">
              <w:rPr>
                <w:color w:val="auto"/>
                <w:szCs w:val="20"/>
              </w:rPr>
              <w:t>4.8</w:t>
            </w:r>
          </w:p>
        </w:tc>
        <w:tc>
          <w:tcPr>
            <w:tcW w:w="1042" w:type="dxa"/>
            <w:shd w:val="clear" w:color="auto" w:fill="C6D9F1" w:themeFill="text2" w:themeFillTint="33"/>
            <w:hideMark/>
          </w:tcPr>
          <w:p w14:paraId="103EACD8"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8.0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F7987F3" w14:textId="77777777" w:rsidR="0031582A" w:rsidRPr="003931E3" w:rsidRDefault="0031582A" w:rsidP="0031582A">
            <w:pPr>
              <w:pStyle w:val="1f7"/>
              <w:rPr>
                <w:b w:val="0"/>
                <w:color w:val="auto"/>
                <w:szCs w:val="20"/>
              </w:rPr>
            </w:pPr>
            <w:r w:rsidRPr="003931E3">
              <w:rPr>
                <w:b w:val="0"/>
                <w:color w:val="auto"/>
                <w:szCs w:val="20"/>
              </w:rPr>
              <w:t>6.5</w:t>
            </w:r>
          </w:p>
        </w:tc>
      </w:tr>
      <w:tr w:rsidR="0031582A" w:rsidRPr="00E2679D" w14:paraId="035B7543"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259D92A1" w14:textId="77777777" w:rsidR="0031582A" w:rsidRPr="00A10F8B" w:rsidRDefault="0031582A" w:rsidP="0031582A">
            <w:pPr>
              <w:pStyle w:val="1f7"/>
              <w:jc w:val="left"/>
              <w:rPr>
                <w:b w:val="0"/>
                <w:bCs w:val="0"/>
                <w:color w:val="auto"/>
                <w:szCs w:val="20"/>
              </w:rPr>
            </w:pPr>
            <w:r w:rsidRPr="00A10F8B">
              <w:rPr>
                <w:color w:val="auto"/>
                <w:szCs w:val="20"/>
              </w:rPr>
              <w:t xml:space="preserve">  Գյուղատնտեսություն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290F011B" w14:textId="77777777" w:rsidR="0031582A" w:rsidRPr="003931E3" w:rsidRDefault="0031582A" w:rsidP="0031582A">
            <w:pPr>
              <w:pStyle w:val="1f7"/>
              <w:rPr>
                <w:color w:val="auto"/>
                <w:szCs w:val="20"/>
              </w:rPr>
            </w:pPr>
            <w:r w:rsidRPr="003931E3">
              <w:rPr>
                <w:color w:val="auto"/>
                <w:szCs w:val="20"/>
              </w:rPr>
              <w:t>6.1</w:t>
            </w:r>
          </w:p>
        </w:tc>
        <w:tc>
          <w:tcPr>
            <w:tcW w:w="989" w:type="dxa"/>
            <w:shd w:val="clear" w:color="auto" w:fill="C6D9F1" w:themeFill="text2" w:themeFillTint="33"/>
            <w:hideMark/>
          </w:tcPr>
          <w:p w14:paraId="3FAA41C0"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13.2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1A92D88" w14:textId="77777777" w:rsidR="0031582A" w:rsidRPr="003931E3" w:rsidRDefault="0031582A" w:rsidP="0031582A">
            <w:pPr>
              <w:pStyle w:val="1f7"/>
              <w:rPr>
                <w:color w:val="auto"/>
                <w:szCs w:val="20"/>
              </w:rPr>
            </w:pPr>
            <w:r w:rsidRPr="003931E3">
              <w:rPr>
                <w:color w:val="auto"/>
                <w:szCs w:val="20"/>
              </w:rPr>
              <w:t>-5.8</w:t>
            </w:r>
          </w:p>
        </w:tc>
        <w:tc>
          <w:tcPr>
            <w:tcW w:w="1042" w:type="dxa"/>
            <w:shd w:val="clear" w:color="auto" w:fill="C6D9F1" w:themeFill="text2" w:themeFillTint="33"/>
            <w:hideMark/>
          </w:tcPr>
          <w:p w14:paraId="52447885"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7D07669" w14:textId="77777777" w:rsidR="0031582A" w:rsidRPr="003931E3" w:rsidRDefault="0031582A" w:rsidP="0031582A">
            <w:pPr>
              <w:pStyle w:val="1f7"/>
              <w:rPr>
                <w:b w:val="0"/>
                <w:color w:val="auto"/>
                <w:szCs w:val="20"/>
              </w:rPr>
            </w:pPr>
            <w:r w:rsidRPr="003931E3">
              <w:rPr>
                <w:b w:val="0"/>
                <w:color w:val="auto"/>
                <w:szCs w:val="20"/>
              </w:rPr>
              <w:t>4.0</w:t>
            </w:r>
          </w:p>
        </w:tc>
      </w:tr>
      <w:tr w:rsidR="0031582A" w:rsidRPr="00E2679D" w14:paraId="2F45F0C6"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66AE3A05" w14:textId="77777777" w:rsidR="0031582A" w:rsidRPr="00A10F8B" w:rsidRDefault="0031582A" w:rsidP="0031582A">
            <w:pPr>
              <w:pStyle w:val="1f7"/>
              <w:jc w:val="left"/>
              <w:rPr>
                <w:b w:val="0"/>
                <w:bCs w:val="0"/>
                <w:color w:val="auto"/>
                <w:szCs w:val="20"/>
              </w:rPr>
            </w:pPr>
            <w:r w:rsidRPr="00A10F8B">
              <w:rPr>
                <w:color w:val="auto"/>
                <w:szCs w:val="20"/>
              </w:rPr>
              <w:t xml:space="preserve">  Շինարարություն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44F4B1E0" w14:textId="77777777" w:rsidR="0031582A" w:rsidRPr="003931E3" w:rsidRDefault="0031582A" w:rsidP="0031582A">
            <w:pPr>
              <w:pStyle w:val="1f7"/>
              <w:rPr>
                <w:color w:val="auto"/>
                <w:szCs w:val="20"/>
              </w:rPr>
            </w:pPr>
            <w:r w:rsidRPr="003931E3">
              <w:rPr>
                <w:color w:val="auto"/>
                <w:szCs w:val="20"/>
              </w:rPr>
              <w:t>-4.5</w:t>
            </w:r>
          </w:p>
        </w:tc>
        <w:tc>
          <w:tcPr>
            <w:tcW w:w="989" w:type="dxa"/>
            <w:shd w:val="clear" w:color="auto" w:fill="C6D9F1" w:themeFill="text2" w:themeFillTint="33"/>
            <w:hideMark/>
          </w:tcPr>
          <w:p w14:paraId="7A58B2F7"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7D6B0B5" w14:textId="77777777" w:rsidR="0031582A" w:rsidRPr="003931E3" w:rsidRDefault="0031582A" w:rsidP="0031582A">
            <w:pPr>
              <w:pStyle w:val="1f7"/>
              <w:rPr>
                <w:color w:val="auto"/>
                <w:szCs w:val="20"/>
              </w:rPr>
            </w:pPr>
            <w:r w:rsidRPr="003931E3">
              <w:rPr>
                <w:color w:val="auto"/>
                <w:szCs w:val="20"/>
              </w:rPr>
              <w:t>-10.8</w:t>
            </w:r>
          </w:p>
        </w:tc>
        <w:tc>
          <w:tcPr>
            <w:tcW w:w="1042" w:type="dxa"/>
            <w:shd w:val="clear" w:color="auto" w:fill="C6D9F1" w:themeFill="text2" w:themeFillTint="33"/>
            <w:hideMark/>
          </w:tcPr>
          <w:p w14:paraId="4245D6B6"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C4ADE7C" w14:textId="77777777" w:rsidR="0031582A" w:rsidRPr="003931E3" w:rsidRDefault="0031582A" w:rsidP="0031582A">
            <w:pPr>
              <w:pStyle w:val="1f7"/>
              <w:rPr>
                <w:b w:val="0"/>
                <w:color w:val="auto"/>
                <w:szCs w:val="20"/>
              </w:rPr>
            </w:pPr>
            <w:r w:rsidRPr="003931E3">
              <w:rPr>
                <w:b w:val="0"/>
                <w:color w:val="auto"/>
                <w:szCs w:val="20"/>
              </w:rPr>
              <w:t>3.0</w:t>
            </w:r>
          </w:p>
        </w:tc>
      </w:tr>
      <w:tr w:rsidR="0031582A" w:rsidRPr="00E2679D" w14:paraId="541E5C17"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9329879" w14:textId="77777777" w:rsidR="0031582A" w:rsidRPr="00A10F8B" w:rsidRDefault="0031582A" w:rsidP="0031582A">
            <w:pPr>
              <w:pStyle w:val="1f7"/>
              <w:jc w:val="left"/>
              <w:rPr>
                <w:b w:val="0"/>
                <w:bCs w:val="0"/>
                <w:color w:val="auto"/>
                <w:szCs w:val="20"/>
              </w:rPr>
            </w:pPr>
            <w:r w:rsidRPr="00A10F8B">
              <w:rPr>
                <w:color w:val="auto"/>
                <w:szCs w:val="20"/>
              </w:rPr>
              <w:t xml:space="preserve">  Ծառայություններ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5102ACF" w14:textId="77777777" w:rsidR="0031582A" w:rsidRPr="003931E3" w:rsidRDefault="0031582A" w:rsidP="0031582A">
            <w:pPr>
              <w:pStyle w:val="1f7"/>
              <w:rPr>
                <w:color w:val="auto"/>
                <w:szCs w:val="20"/>
              </w:rPr>
            </w:pPr>
            <w:r w:rsidRPr="003931E3">
              <w:rPr>
                <w:color w:val="auto"/>
                <w:szCs w:val="20"/>
              </w:rPr>
              <w:t>6.7</w:t>
            </w:r>
          </w:p>
        </w:tc>
        <w:tc>
          <w:tcPr>
            <w:tcW w:w="989" w:type="dxa"/>
            <w:shd w:val="clear" w:color="auto" w:fill="C6D9F1" w:themeFill="text2" w:themeFillTint="33"/>
            <w:hideMark/>
          </w:tcPr>
          <w:p w14:paraId="2846FA4D"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1.6</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5FD312B" w14:textId="77777777" w:rsidR="0031582A" w:rsidRPr="003931E3" w:rsidRDefault="0031582A" w:rsidP="0031582A">
            <w:pPr>
              <w:pStyle w:val="1f7"/>
              <w:rPr>
                <w:color w:val="auto"/>
                <w:szCs w:val="20"/>
              </w:rPr>
            </w:pPr>
            <w:r w:rsidRPr="003931E3">
              <w:rPr>
                <w:color w:val="auto"/>
                <w:szCs w:val="20"/>
              </w:rPr>
              <w:t>4.1</w:t>
            </w:r>
          </w:p>
        </w:tc>
        <w:tc>
          <w:tcPr>
            <w:tcW w:w="1042" w:type="dxa"/>
            <w:shd w:val="clear" w:color="auto" w:fill="C6D9F1" w:themeFill="text2" w:themeFillTint="33"/>
            <w:hideMark/>
          </w:tcPr>
          <w:p w14:paraId="1D540641"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6.8</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B80B7F7" w14:textId="77777777" w:rsidR="0031582A" w:rsidRPr="003931E3" w:rsidRDefault="0031582A" w:rsidP="0031582A">
            <w:pPr>
              <w:pStyle w:val="1f7"/>
              <w:rPr>
                <w:b w:val="0"/>
                <w:color w:val="auto"/>
                <w:szCs w:val="20"/>
              </w:rPr>
            </w:pPr>
            <w:r w:rsidRPr="003931E3">
              <w:rPr>
                <w:b w:val="0"/>
                <w:color w:val="auto"/>
                <w:szCs w:val="20"/>
              </w:rPr>
              <w:t>4.3</w:t>
            </w:r>
          </w:p>
        </w:tc>
      </w:tr>
      <w:tr w:rsidR="0031582A" w:rsidRPr="00E2679D" w14:paraId="13EF8EF9"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BBFC4A2" w14:textId="77777777" w:rsidR="0031582A" w:rsidRPr="00A10F8B" w:rsidRDefault="0031582A" w:rsidP="0031582A">
            <w:pPr>
              <w:pStyle w:val="1f7"/>
              <w:jc w:val="left"/>
              <w:rPr>
                <w:b w:val="0"/>
                <w:bCs w:val="0"/>
                <w:color w:val="auto"/>
                <w:szCs w:val="20"/>
              </w:rPr>
            </w:pPr>
            <w:r w:rsidRPr="00A10F8B">
              <w:rPr>
                <w:color w:val="auto"/>
                <w:szCs w:val="20"/>
              </w:rPr>
              <w:t xml:space="preserve">  Զուտ հարկեր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6E7525D" w14:textId="77777777" w:rsidR="0031582A" w:rsidRPr="003931E3" w:rsidRDefault="0031582A" w:rsidP="0031582A">
            <w:pPr>
              <w:pStyle w:val="1f7"/>
              <w:rPr>
                <w:color w:val="auto"/>
                <w:szCs w:val="20"/>
              </w:rPr>
            </w:pPr>
            <w:r w:rsidRPr="003931E3">
              <w:rPr>
                <w:color w:val="auto"/>
                <w:szCs w:val="20"/>
              </w:rPr>
              <w:t>1.8</w:t>
            </w:r>
          </w:p>
        </w:tc>
        <w:tc>
          <w:tcPr>
            <w:tcW w:w="989" w:type="dxa"/>
            <w:shd w:val="clear" w:color="auto" w:fill="C6D9F1" w:themeFill="text2" w:themeFillTint="33"/>
            <w:hideMark/>
          </w:tcPr>
          <w:p w14:paraId="234FBFFC"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-5.1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584E650" w14:textId="77777777" w:rsidR="0031582A" w:rsidRPr="003931E3" w:rsidRDefault="0031582A" w:rsidP="0031582A">
            <w:pPr>
              <w:pStyle w:val="1f7"/>
              <w:rPr>
                <w:color w:val="auto"/>
                <w:szCs w:val="20"/>
              </w:rPr>
            </w:pPr>
            <w:r w:rsidRPr="003931E3">
              <w:rPr>
                <w:color w:val="auto"/>
                <w:szCs w:val="20"/>
              </w:rPr>
              <w:t>-4.3</w:t>
            </w:r>
          </w:p>
        </w:tc>
        <w:tc>
          <w:tcPr>
            <w:tcW w:w="1042" w:type="dxa"/>
            <w:shd w:val="clear" w:color="auto" w:fill="C6D9F1" w:themeFill="text2" w:themeFillTint="33"/>
            <w:hideMark/>
          </w:tcPr>
          <w:p w14:paraId="168454A5"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DAFFFA7" w14:textId="77777777" w:rsidR="0031582A" w:rsidRPr="003931E3" w:rsidRDefault="0031582A" w:rsidP="0031582A">
            <w:pPr>
              <w:pStyle w:val="1f7"/>
              <w:rPr>
                <w:b w:val="0"/>
                <w:color w:val="auto"/>
                <w:szCs w:val="20"/>
              </w:rPr>
            </w:pPr>
            <w:r w:rsidRPr="003931E3">
              <w:rPr>
                <w:b w:val="0"/>
                <w:color w:val="auto"/>
                <w:szCs w:val="20"/>
              </w:rPr>
              <w:t>4.3</w:t>
            </w:r>
          </w:p>
        </w:tc>
      </w:tr>
      <w:tr w:rsidR="0031582A" w:rsidRPr="00E2679D" w14:paraId="610D1137"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9297" w:type="dxa"/>
            <w:gridSpan w:val="6"/>
            <w:noWrap/>
            <w:hideMark/>
          </w:tcPr>
          <w:p w14:paraId="684CB01C" w14:textId="77777777" w:rsidR="0031582A" w:rsidRPr="00D516E2" w:rsidRDefault="0031582A" w:rsidP="0031582A">
            <w:pPr>
              <w:pStyle w:val="1f7"/>
              <w:rPr>
                <w:b w:val="0"/>
                <w:i/>
                <w:color w:val="auto"/>
                <w:sz w:val="24"/>
                <w:szCs w:val="24"/>
                <w:u w:val="single"/>
                <w:lang w:val="ru-RU"/>
              </w:rPr>
            </w:pPr>
            <w:r w:rsidRPr="00A10F8B">
              <w:rPr>
                <w:i/>
                <w:color w:val="auto"/>
                <w:sz w:val="24"/>
                <w:szCs w:val="24"/>
                <w:u w:val="single"/>
              </w:rPr>
              <w:t>ՀՆԱ</w:t>
            </w:r>
            <w:r w:rsidRPr="00D516E2">
              <w:rPr>
                <w:i/>
                <w:color w:val="auto"/>
                <w:sz w:val="24"/>
                <w:szCs w:val="24"/>
                <w:u w:val="single"/>
                <w:lang w:val="ru-RU"/>
              </w:rPr>
              <w:t xml:space="preserve"> </w:t>
            </w:r>
            <w:r w:rsidRPr="00A10F8B">
              <w:rPr>
                <w:i/>
                <w:color w:val="auto"/>
                <w:sz w:val="24"/>
                <w:szCs w:val="24"/>
                <w:u w:val="single"/>
              </w:rPr>
              <w:t>ծախսային</w:t>
            </w:r>
            <w:r w:rsidRPr="00D516E2">
              <w:rPr>
                <w:i/>
                <w:color w:val="auto"/>
                <w:sz w:val="24"/>
                <w:szCs w:val="24"/>
                <w:u w:val="single"/>
                <w:lang w:val="ru-RU"/>
              </w:rPr>
              <w:t xml:space="preserve"> </w:t>
            </w:r>
            <w:r w:rsidRPr="00A10F8B">
              <w:rPr>
                <w:i/>
                <w:color w:val="auto"/>
                <w:sz w:val="24"/>
                <w:szCs w:val="24"/>
                <w:u w:val="single"/>
              </w:rPr>
              <w:t>կոմպոնենտների</w:t>
            </w:r>
            <w:r w:rsidRPr="00D516E2">
              <w:rPr>
                <w:i/>
                <w:color w:val="auto"/>
                <w:sz w:val="24"/>
                <w:szCs w:val="24"/>
                <w:u w:val="single"/>
                <w:lang w:val="ru-RU"/>
              </w:rPr>
              <w:t xml:space="preserve"> </w:t>
            </w:r>
            <w:r w:rsidRPr="00A10F8B">
              <w:rPr>
                <w:i/>
                <w:color w:val="auto"/>
                <w:sz w:val="24"/>
                <w:szCs w:val="24"/>
                <w:u w:val="single"/>
              </w:rPr>
              <w:t>իրական</w:t>
            </w:r>
            <w:r w:rsidRPr="00D516E2">
              <w:rPr>
                <w:i/>
                <w:color w:val="auto"/>
                <w:sz w:val="24"/>
                <w:szCs w:val="24"/>
                <w:u w:val="single"/>
                <w:lang w:val="ru-RU"/>
              </w:rPr>
              <w:t xml:space="preserve"> </w:t>
            </w:r>
            <w:r w:rsidRPr="00A10F8B">
              <w:rPr>
                <w:i/>
                <w:color w:val="auto"/>
                <w:sz w:val="24"/>
                <w:szCs w:val="24"/>
                <w:u w:val="single"/>
              </w:rPr>
              <w:t>աճերը</w:t>
            </w:r>
          </w:p>
        </w:tc>
      </w:tr>
      <w:tr w:rsidR="0031582A" w:rsidRPr="00E2679D" w14:paraId="4899EFE4"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4D5A4C29" w14:textId="77777777" w:rsidR="0031582A" w:rsidRPr="00A10F8B" w:rsidRDefault="0031582A" w:rsidP="0031582A">
            <w:pPr>
              <w:pStyle w:val="1f7"/>
              <w:jc w:val="left"/>
              <w:rPr>
                <w:b w:val="0"/>
                <w:bCs w:val="0"/>
                <w:color w:val="auto"/>
                <w:szCs w:val="20"/>
              </w:rPr>
            </w:pPr>
            <w:r w:rsidRPr="00A10F8B">
              <w:rPr>
                <w:color w:val="auto"/>
                <w:szCs w:val="20"/>
              </w:rPr>
              <w:t>Վերջնական սպառում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C28B14A" w14:textId="77777777" w:rsidR="0031582A" w:rsidRPr="003931E3" w:rsidRDefault="0031582A" w:rsidP="0031582A">
            <w:pPr>
              <w:pStyle w:val="1f7"/>
              <w:rPr>
                <w:color w:val="auto"/>
                <w:szCs w:val="20"/>
              </w:rPr>
            </w:pPr>
            <w:r w:rsidRPr="003931E3">
              <w:rPr>
                <w:color w:val="auto"/>
                <w:szCs w:val="20"/>
              </w:rPr>
              <w:t>0.7</w:t>
            </w:r>
          </w:p>
        </w:tc>
        <w:tc>
          <w:tcPr>
            <w:tcW w:w="989" w:type="dxa"/>
            <w:shd w:val="clear" w:color="auto" w:fill="C6D9F1" w:themeFill="text2" w:themeFillTint="33"/>
            <w:hideMark/>
          </w:tcPr>
          <w:p w14:paraId="6026290A"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-6.2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3015793" w14:textId="77777777" w:rsidR="0031582A" w:rsidRPr="003931E3" w:rsidRDefault="0031582A" w:rsidP="0031582A">
            <w:pPr>
              <w:pStyle w:val="1f7"/>
              <w:rPr>
                <w:color w:val="auto"/>
                <w:szCs w:val="20"/>
              </w:rPr>
            </w:pPr>
            <w:r w:rsidRPr="003931E3">
              <w:rPr>
                <w:color w:val="auto"/>
                <w:szCs w:val="20"/>
              </w:rPr>
              <w:t>-0.5</w:t>
            </w:r>
          </w:p>
        </w:tc>
        <w:tc>
          <w:tcPr>
            <w:tcW w:w="1042" w:type="dxa"/>
            <w:shd w:val="clear" w:color="auto" w:fill="C6D9F1" w:themeFill="text2" w:themeFillTint="33"/>
            <w:hideMark/>
          </w:tcPr>
          <w:p w14:paraId="55896E4E"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5.7</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4598041" w14:textId="77777777" w:rsidR="0031582A" w:rsidRPr="003931E3" w:rsidRDefault="0031582A" w:rsidP="0031582A">
            <w:pPr>
              <w:pStyle w:val="1f7"/>
              <w:rPr>
                <w:b w:val="0"/>
                <w:color w:val="auto"/>
                <w:szCs w:val="20"/>
              </w:rPr>
            </w:pPr>
            <w:r w:rsidRPr="003931E3">
              <w:rPr>
                <w:b w:val="0"/>
                <w:color w:val="auto"/>
                <w:szCs w:val="20"/>
              </w:rPr>
              <w:t>6.8</w:t>
            </w:r>
          </w:p>
        </w:tc>
      </w:tr>
      <w:tr w:rsidR="0031582A" w:rsidRPr="00E2679D" w14:paraId="597C3E86"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5494D318" w14:textId="77777777" w:rsidR="0031582A" w:rsidRPr="00A10F8B" w:rsidRDefault="0031582A" w:rsidP="0031582A">
            <w:pPr>
              <w:pStyle w:val="1f7"/>
              <w:jc w:val="left"/>
              <w:rPr>
                <w:b w:val="0"/>
                <w:bCs w:val="0"/>
                <w:color w:val="auto"/>
                <w:szCs w:val="20"/>
              </w:rPr>
            </w:pPr>
            <w:r w:rsidRPr="00A10F8B">
              <w:rPr>
                <w:color w:val="auto"/>
                <w:szCs w:val="20"/>
              </w:rPr>
              <w:t xml:space="preserve">   Պետական</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C7334AE" w14:textId="77777777" w:rsidR="0031582A" w:rsidRPr="003931E3" w:rsidRDefault="0031582A" w:rsidP="0031582A">
            <w:pPr>
              <w:pStyle w:val="1f7"/>
              <w:rPr>
                <w:color w:val="auto"/>
                <w:szCs w:val="20"/>
              </w:rPr>
            </w:pPr>
            <w:r w:rsidRPr="003931E3">
              <w:rPr>
                <w:color w:val="auto"/>
                <w:szCs w:val="20"/>
              </w:rPr>
              <w:t>-1.2</w:t>
            </w:r>
          </w:p>
        </w:tc>
        <w:tc>
          <w:tcPr>
            <w:tcW w:w="989" w:type="dxa"/>
            <w:shd w:val="clear" w:color="auto" w:fill="C6D9F1" w:themeFill="text2" w:themeFillTint="33"/>
            <w:hideMark/>
          </w:tcPr>
          <w:p w14:paraId="1AB8E5CF"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4.7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254ED92" w14:textId="77777777" w:rsidR="0031582A" w:rsidRPr="003931E3" w:rsidRDefault="0031582A" w:rsidP="0031582A">
            <w:pPr>
              <w:pStyle w:val="1f7"/>
              <w:rPr>
                <w:color w:val="auto"/>
                <w:szCs w:val="20"/>
              </w:rPr>
            </w:pPr>
            <w:r w:rsidRPr="003931E3">
              <w:rPr>
                <w:color w:val="auto"/>
                <w:szCs w:val="20"/>
              </w:rPr>
              <w:t>4.1</w:t>
            </w:r>
          </w:p>
        </w:tc>
        <w:tc>
          <w:tcPr>
            <w:tcW w:w="1042" w:type="dxa"/>
            <w:shd w:val="clear" w:color="auto" w:fill="C6D9F1" w:themeFill="text2" w:themeFillTint="33"/>
            <w:hideMark/>
          </w:tcPr>
          <w:p w14:paraId="4F2ADCCB"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-1.3</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A654105" w14:textId="77777777" w:rsidR="0031582A" w:rsidRPr="003931E3" w:rsidRDefault="0031582A" w:rsidP="0031582A">
            <w:pPr>
              <w:pStyle w:val="1f7"/>
              <w:rPr>
                <w:b w:val="0"/>
                <w:color w:val="auto"/>
                <w:szCs w:val="20"/>
              </w:rPr>
            </w:pPr>
            <w:r w:rsidRPr="003931E3">
              <w:rPr>
                <w:b w:val="0"/>
                <w:color w:val="auto"/>
                <w:szCs w:val="20"/>
              </w:rPr>
              <w:t>8.7</w:t>
            </w:r>
          </w:p>
        </w:tc>
      </w:tr>
      <w:tr w:rsidR="0031582A" w:rsidRPr="00E2679D" w14:paraId="0B6C6E1E"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E776F21" w14:textId="77777777" w:rsidR="0031582A" w:rsidRPr="00A10F8B" w:rsidRDefault="0031582A" w:rsidP="0031582A">
            <w:pPr>
              <w:pStyle w:val="1f7"/>
              <w:jc w:val="left"/>
              <w:rPr>
                <w:b w:val="0"/>
                <w:bCs w:val="0"/>
                <w:color w:val="auto"/>
                <w:szCs w:val="20"/>
              </w:rPr>
            </w:pPr>
            <w:r w:rsidRPr="00A10F8B">
              <w:rPr>
                <w:color w:val="auto"/>
                <w:szCs w:val="20"/>
              </w:rPr>
              <w:t xml:space="preserve">   Մասնավոր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6EEED4D" w14:textId="77777777" w:rsidR="0031582A" w:rsidRPr="003931E3" w:rsidRDefault="0031582A" w:rsidP="0031582A">
            <w:pPr>
              <w:pStyle w:val="1f7"/>
              <w:rPr>
                <w:color w:val="auto"/>
                <w:szCs w:val="20"/>
              </w:rPr>
            </w:pPr>
            <w:r w:rsidRPr="003931E3">
              <w:rPr>
                <w:color w:val="auto"/>
                <w:szCs w:val="20"/>
              </w:rPr>
              <w:t>1.0</w:t>
            </w:r>
          </w:p>
        </w:tc>
        <w:tc>
          <w:tcPr>
            <w:tcW w:w="989" w:type="dxa"/>
            <w:shd w:val="clear" w:color="auto" w:fill="C6D9F1" w:themeFill="text2" w:themeFillTint="33"/>
            <w:hideMark/>
          </w:tcPr>
          <w:p w14:paraId="6712722B"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-7.7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9B2DB99" w14:textId="77777777" w:rsidR="0031582A" w:rsidRPr="003931E3" w:rsidRDefault="0031582A" w:rsidP="0031582A">
            <w:pPr>
              <w:pStyle w:val="1f7"/>
              <w:rPr>
                <w:color w:val="auto"/>
                <w:szCs w:val="20"/>
              </w:rPr>
            </w:pPr>
            <w:r w:rsidRPr="003931E3">
              <w:rPr>
                <w:color w:val="auto"/>
                <w:szCs w:val="20"/>
              </w:rPr>
              <w:t>-1.2</w:t>
            </w:r>
          </w:p>
        </w:tc>
        <w:tc>
          <w:tcPr>
            <w:tcW w:w="1042" w:type="dxa"/>
            <w:shd w:val="clear" w:color="auto" w:fill="C6D9F1" w:themeFill="text2" w:themeFillTint="33"/>
            <w:hideMark/>
          </w:tcPr>
          <w:p w14:paraId="6D9F5FB6"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7.0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627AEDF" w14:textId="77777777" w:rsidR="0031582A" w:rsidRPr="003931E3" w:rsidRDefault="0031582A" w:rsidP="0031582A">
            <w:pPr>
              <w:pStyle w:val="1f7"/>
              <w:rPr>
                <w:b w:val="0"/>
                <w:color w:val="auto"/>
                <w:szCs w:val="20"/>
              </w:rPr>
            </w:pPr>
            <w:r w:rsidRPr="003931E3">
              <w:rPr>
                <w:b w:val="0"/>
                <w:color w:val="auto"/>
                <w:szCs w:val="20"/>
              </w:rPr>
              <w:t>6.5</w:t>
            </w:r>
          </w:p>
        </w:tc>
      </w:tr>
      <w:tr w:rsidR="0031582A" w:rsidRPr="00E2679D" w14:paraId="4256B25C"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59C924DA" w14:textId="77777777" w:rsidR="0031582A" w:rsidRPr="00A10F8B" w:rsidRDefault="0031582A" w:rsidP="0031582A">
            <w:pPr>
              <w:pStyle w:val="1f7"/>
              <w:jc w:val="left"/>
              <w:rPr>
                <w:b w:val="0"/>
                <w:bCs w:val="0"/>
                <w:color w:val="auto"/>
                <w:szCs w:val="20"/>
              </w:rPr>
            </w:pPr>
            <w:r w:rsidRPr="00A10F8B">
              <w:rPr>
                <w:color w:val="auto"/>
                <w:szCs w:val="20"/>
              </w:rPr>
              <w:t>Կապիտալի համախառն կուտակում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497A2A1" w14:textId="77777777" w:rsidR="0031582A" w:rsidRPr="003931E3" w:rsidRDefault="0031582A" w:rsidP="0031582A">
            <w:pPr>
              <w:pStyle w:val="1f7"/>
              <w:rPr>
                <w:color w:val="auto"/>
                <w:szCs w:val="20"/>
              </w:rPr>
            </w:pPr>
            <w:r w:rsidRPr="003931E3">
              <w:rPr>
                <w:color w:val="auto"/>
                <w:szCs w:val="20"/>
              </w:rPr>
              <w:t>-3.0</w:t>
            </w:r>
          </w:p>
        </w:tc>
        <w:tc>
          <w:tcPr>
            <w:tcW w:w="989" w:type="dxa"/>
            <w:shd w:val="clear" w:color="auto" w:fill="C6D9F1" w:themeFill="text2" w:themeFillTint="33"/>
            <w:hideMark/>
          </w:tcPr>
          <w:p w14:paraId="1846AF64"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AC34BF1" w14:textId="77777777" w:rsidR="0031582A" w:rsidRPr="003931E3" w:rsidRDefault="0031582A" w:rsidP="0031582A">
            <w:pPr>
              <w:pStyle w:val="1f7"/>
              <w:rPr>
                <w:color w:val="auto"/>
                <w:szCs w:val="20"/>
              </w:rPr>
            </w:pPr>
            <w:r w:rsidRPr="003931E3">
              <w:rPr>
                <w:color w:val="auto"/>
                <w:szCs w:val="20"/>
              </w:rPr>
              <w:t>-8.7</w:t>
            </w:r>
          </w:p>
        </w:tc>
        <w:tc>
          <w:tcPr>
            <w:tcW w:w="1042" w:type="dxa"/>
            <w:shd w:val="clear" w:color="auto" w:fill="C6D9F1" w:themeFill="text2" w:themeFillTint="33"/>
            <w:hideMark/>
          </w:tcPr>
          <w:p w14:paraId="61455ABA"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3.5</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CB68D47" w14:textId="77777777" w:rsidR="0031582A" w:rsidRPr="003931E3" w:rsidRDefault="0031582A" w:rsidP="0031582A">
            <w:pPr>
              <w:pStyle w:val="1f7"/>
              <w:rPr>
                <w:b w:val="0"/>
                <w:color w:val="auto"/>
                <w:szCs w:val="20"/>
              </w:rPr>
            </w:pPr>
            <w:r w:rsidRPr="003931E3">
              <w:rPr>
                <w:b w:val="0"/>
                <w:color w:val="auto"/>
                <w:szCs w:val="20"/>
              </w:rPr>
              <w:t>6.3</w:t>
            </w:r>
          </w:p>
        </w:tc>
      </w:tr>
      <w:tr w:rsidR="0031582A" w:rsidRPr="00E2679D" w14:paraId="19EBA615"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13055DE6" w14:textId="77777777" w:rsidR="0031582A" w:rsidRPr="00A10F8B" w:rsidRDefault="0031582A" w:rsidP="0031582A">
            <w:pPr>
              <w:pStyle w:val="1f7"/>
              <w:jc w:val="left"/>
              <w:rPr>
                <w:b w:val="0"/>
                <w:bCs w:val="0"/>
                <w:color w:val="auto"/>
                <w:szCs w:val="20"/>
              </w:rPr>
            </w:pPr>
            <w:r w:rsidRPr="00A10F8B">
              <w:rPr>
                <w:color w:val="auto"/>
                <w:szCs w:val="20"/>
              </w:rPr>
              <w:t xml:space="preserve">   Պետական</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4FEFF84D" w14:textId="77777777" w:rsidR="0031582A" w:rsidRPr="003931E3" w:rsidRDefault="0031582A" w:rsidP="0031582A">
            <w:pPr>
              <w:pStyle w:val="1f7"/>
              <w:rPr>
                <w:color w:val="auto"/>
                <w:szCs w:val="20"/>
              </w:rPr>
            </w:pPr>
            <w:r w:rsidRPr="003931E3">
              <w:rPr>
                <w:color w:val="auto"/>
                <w:szCs w:val="20"/>
              </w:rPr>
              <w:t>3.8</w:t>
            </w:r>
          </w:p>
        </w:tc>
        <w:tc>
          <w:tcPr>
            <w:tcW w:w="989" w:type="dxa"/>
            <w:shd w:val="clear" w:color="auto" w:fill="C6D9F1" w:themeFill="text2" w:themeFillTint="33"/>
            <w:hideMark/>
          </w:tcPr>
          <w:p w14:paraId="44158135"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5.8</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80AA2ED" w14:textId="77777777" w:rsidR="0031582A" w:rsidRPr="003931E3" w:rsidRDefault="0031582A" w:rsidP="0031582A">
            <w:pPr>
              <w:pStyle w:val="1f7"/>
              <w:rPr>
                <w:color w:val="auto"/>
                <w:szCs w:val="20"/>
              </w:rPr>
            </w:pPr>
            <w:r w:rsidRPr="003931E3">
              <w:rPr>
                <w:color w:val="auto"/>
                <w:szCs w:val="20"/>
              </w:rPr>
              <w:t>-0.1</w:t>
            </w:r>
          </w:p>
        </w:tc>
        <w:tc>
          <w:tcPr>
            <w:tcW w:w="1042" w:type="dxa"/>
            <w:shd w:val="clear" w:color="auto" w:fill="C6D9F1" w:themeFill="text2" w:themeFillTint="33"/>
            <w:hideMark/>
          </w:tcPr>
          <w:p w14:paraId="1B191B51"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-7.8</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D39B543" w14:textId="77777777" w:rsidR="0031582A" w:rsidRPr="003931E3" w:rsidRDefault="0031582A" w:rsidP="0031582A">
            <w:pPr>
              <w:pStyle w:val="1f7"/>
              <w:rPr>
                <w:b w:val="0"/>
                <w:color w:val="auto"/>
                <w:szCs w:val="20"/>
              </w:rPr>
            </w:pPr>
            <w:r w:rsidRPr="003931E3">
              <w:rPr>
                <w:b w:val="0"/>
                <w:color w:val="auto"/>
                <w:szCs w:val="20"/>
              </w:rPr>
              <w:t>2.7</w:t>
            </w:r>
          </w:p>
        </w:tc>
      </w:tr>
      <w:tr w:rsidR="0031582A" w:rsidRPr="00E2679D" w14:paraId="25362E31"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04F25D6" w14:textId="77777777" w:rsidR="0031582A" w:rsidRPr="00A10F8B" w:rsidRDefault="0031582A" w:rsidP="0031582A">
            <w:pPr>
              <w:pStyle w:val="1f7"/>
              <w:jc w:val="left"/>
              <w:rPr>
                <w:rFonts w:cs="Arial Armenian"/>
                <w:b w:val="0"/>
                <w:bCs w:val="0"/>
                <w:color w:val="auto"/>
                <w:szCs w:val="20"/>
              </w:rPr>
            </w:pPr>
            <w:r w:rsidRPr="00A10F8B">
              <w:rPr>
                <w:color w:val="auto"/>
                <w:szCs w:val="20"/>
              </w:rPr>
              <w:t xml:space="preserve">   Մասնավոր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76B2AAD" w14:textId="77777777" w:rsidR="0031582A" w:rsidRPr="003931E3" w:rsidRDefault="0031582A" w:rsidP="0031582A">
            <w:pPr>
              <w:pStyle w:val="1f7"/>
              <w:rPr>
                <w:color w:val="auto"/>
                <w:szCs w:val="20"/>
              </w:rPr>
            </w:pPr>
            <w:r w:rsidRPr="003931E3">
              <w:rPr>
                <w:color w:val="auto"/>
                <w:szCs w:val="20"/>
              </w:rPr>
              <w:t>-4.2</w:t>
            </w:r>
          </w:p>
        </w:tc>
        <w:tc>
          <w:tcPr>
            <w:tcW w:w="989" w:type="dxa"/>
            <w:shd w:val="clear" w:color="auto" w:fill="C6D9F1" w:themeFill="text2" w:themeFillTint="33"/>
            <w:hideMark/>
          </w:tcPr>
          <w:p w14:paraId="655127EE"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-2.5</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7575D210" w14:textId="77777777" w:rsidR="0031582A" w:rsidRPr="003931E3" w:rsidRDefault="0031582A" w:rsidP="0031582A">
            <w:pPr>
              <w:pStyle w:val="1f7"/>
              <w:rPr>
                <w:color w:val="auto"/>
                <w:szCs w:val="20"/>
              </w:rPr>
            </w:pPr>
            <w:r w:rsidRPr="003931E3">
              <w:rPr>
                <w:color w:val="auto"/>
                <w:szCs w:val="20"/>
              </w:rPr>
              <w:t>-10.4</w:t>
            </w:r>
          </w:p>
        </w:tc>
        <w:tc>
          <w:tcPr>
            <w:tcW w:w="1042" w:type="dxa"/>
            <w:shd w:val="clear" w:color="auto" w:fill="C6D9F1" w:themeFill="text2" w:themeFillTint="33"/>
            <w:hideMark/>
          </w:tcPr>
          <w:p w14:paraId="4408B2A3"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6.0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CB9F69A" w14:textId="77777777" w:rsidR="0031582A" w:rsidRPr="003931E3" w:rsidRDefault="0031582A" w:rsidP="0031582A">
            <w:pPr>
              <w:pStyle w:val="1f7"/>
              <w:rPr>
                <w:b w:val="0"/>
                <w:color w:val="auto"/>
                <w:szCs w:val="20"/>
              </w:rPr>
            </w:pPr>
            <w:r w:rsidRPr="003931E3">
              <w:rPr>
                <w:b w:val="0"/>
                <w:color w:val="auto"/>
                <w:szCs w:val="20"/>
              </w:rPr>
              <w:t>7.0</w:t>
            </w:r>
          </w:p>
        </w:tc>
      </w:tr>
      <w:tr w:rsidR="0031582A" w:rsidRPr="00E2679D" w14:paraId="7063EB78"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2A96C2C7" w14:textId="77777777" w:rsidR="0031582A" w:rsidRPr="00A10F8B" w:rsidRDefault="0031582A" w:rsidP="0031582A">
            <w:pPr>
              <w:pStyle w:val="1f7"/>
              <w:jc w:val="left"/>
              <w:rPr>
                <w:b w:val="0"/>
                <w:bCs w:val="0"/>
                <w:color w:val="auto"/>
                <w:szCs w:val="20"/>
              </w:rPr>
            </w:pPr>
            <w:r w:rsidRPr="00A10F8B">
              <w:rPr>
                <w:color w:val="auto"/>
                <w:szCs w:val="20"/>
              </w:rPr>
              <w:t xml:space="preserve">Ապրանքների և ծառայությունների արտահանում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4BB0FE0" w14:textId="77777777" w:rsidR="0031582A" w:rsidRPr="003931E3" w:rsidRDefault="0031582A" w:rsidP="0031582A">
            <w:pPr>
              <w:pStyle w:val="1f7"/>
              <w:rPr>
                <w:color w:val="auto"/>
                <w:szCs w:val="20"/>
              </w:rPr>
            </w:pPr>
            <w:r w:rsidRPr="003931E3">
              <w:rPr>
                <w:color w:val="auto"/>
                <w:szCs w:val="20"/>
              </w:rPr>
              <w:t>6.4</w:t>
            </w:r>
          </w:p>
        </w:tc>
        <w:tc>
          <w:tcPr>
            <w:tcW w:w="989" w:type="dxa"/>
            <w:shd w:val="clear" w:color="auto" w:fill="C6D9F1" w:themeFill="text2" w:themeFillTint="33"/>
            <w:hideMark/>
          </w:tcPr>
          <w:p w14:paraId="475CFE6F"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4.9</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599BE1E" w14:textId="77777777" w:rsidR="0031582A" w:rsidRPr="003931E3" w:rsidRDefault="0031582A" w:rsidP="0031582A">
            <w:pPr>
              <w:pStyle w:val="1f7"/>
              <w:rPr>
                <w:color w:val="auto"/>
                <w:szCs w:val="20"/>
              </w:rPr>
            </w:pPr>
            <w:r w:rsidRPr="003931E3">
              <w:rPr>
                <w:color w:val="auto"/>
                <w:szCs w:val="20"/>
              </w:rPr>
              <w:t>19.1</w:t>
            </w:r>
          </w:p>
        </w:tc>
        <w:tc>
          <w:tcPr>
            <w:tcW w:w="1042" w:type="dxa"/>
            <w:shd w:val="clear" w:color="auto" w:fill="C6D9F1" w:themeFill="text2" w:themeFillTint="33"/>
            <w:hideMark/>
          </w:tcPr>
          <w:p w14:paraId="061F5DEB"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14.0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7C62ABC0" w14:textId="77777777" w:rsidR="0031582A" w:rsidRPr="003931E3" w:rsidRDefault="0031582A" w:rsidP="0031582A">
            <w:pPr>
              <w:pStyle w:val="1f7"/>
              <w:rPr>
                <w:b w:val="0"/>
                <w:color w:val="auto"/>
                <w:szCs w:val="20"/>
              </w:rPr>
            </w:pPr>
            <w:r w:rsidRPr="003931E3">
              <w:rPr>
                <w:b w:val="0"/>
                <w:color w:val="auto"/>
                <w:szCs w:val="20"/>
              </w:rPr>
              <w:t>8.0</w:t>
            </w:r>
          </w:p>
        </w:tc>
      </w:tr>
      <w:tr w:rsidR="0031582A" w:rsidRPr="00E2679D" w14:paraId="3E8348B7" w14:textId="77777777" w:rsidTr="0031582A">
        <w:trPr>
          <w:trHeight w:val="272"/>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444D4B10" w14:textId="77777777" w:rsidR="0031582A" w:rsidRPr="00A10F8B" w:rsidRDefault="0031582A" w:rsidP="0031582A">
            <w:pPr>
              <w:pStyle w:val="1f7"/>
              <w:jc w:val="left"/>
              <w:rPr>
                <w:b w:val="0"/>
                <w:bCs w:val="0"/>
                <w:color w:val="auto"/>
                <w:szCs w:val="20"/>
              </w:rPr>
            </w:pPr>
            <w:r w:rsidRPr="00A10F8B">
              <w:rPr>
                <w:color w:val="auto"/>
                <w:szCs w:val="20"/>
              </w:rPr>
              <w:t xml:space="preserve">Ապրանքների և ծառայությունների ներմուծում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4457103" w14:textId="77777777" w:rsidR="0031582A" w:rsidRPr="003931E3" w:rsidRDefault="0031582A" w:rsidP="0031582A">
            <w:pPr>
              <w:pStyle w:val="1f7"/>
              <w:rPr>
                <w:color w:val="auto"/>
                <w:szCs w:val="20"/>
              </w:rPr>
            </w:pPr>
            <w:r w:rsidRPr="003931E3">
              <w:rPr>
                <w:color w:val="auto"/>
                <w:szCs w:val="20"/>
              </w:rPr>
              <w:t>-1.0</w:t>
            </w:r>
          </w:p>
        </w:tc>
        <w:tc>
          <w:tcPr>
            <w:tcW w:w="989" w:type="dxa"/>
            <w:shd w:val="clear" w:color="auto" w:fill="C6D9F1" w:themeFill="text2" w:themeFillTint="33"/>
            <w:hideMark/>
          </w:tcPr>
          <w:p w14:paraId="570D75E0"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-15.1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A7000E5" w14:textId="77777777" w:rsidR="0031582A" w:rsidRPr="003931E3" w:rsidRDefault="0031582A" w:rsidP="0031582A">
            <w:pPr>
              <w:pStyle w:val="1f7"/>
              <w:rPr>
                <w:color w:val="auto"/>
                <w:szCs w:val="20"/>
              </w:rPr>
            </w:pPr>
            <w:r w:rsidRPr="003931E3">
              <w:rPr>
                <w:color w:val="auto"/>
                <w:szCs w:val="20"/>
              </w:rPr>
              <w:t>7.6</w:t>
            </w:r>
          </w:p>
        </w:tc>
        <w:tc>
          <w:tcPr>
            <w:tcW w:w="1042" w:type="dxa"/>
            <w:shd w:val="clear" w:color="auto" w:fill="C6D9F1" w:themeFill="text2" w:themeFillTint="33"/>
            <w:hideMark/>
          </w:tcPr>
          <w:p w14:paraId="75DF27F5"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16.9</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D0CC8E2" w14:textId="77777777" w:rsidR="0031582A" w:rsidRPr="003931E3" w:rsidRDefault="0031582A" w:rsidP="0031582A">
            <w:pPr>
              <w:pStyle w:val="1f7"/>
              <w:rPr>
                <w:b w:val="0"/>
                <w:color w:val="auto"/>
                <w:szCs w:val="20"/>
              </w:rPr>
            </w:pPr>
            <w:r w:rsidRPr="003931E3">
              <w:rPr>
                <w:b w:val="0"/>
                <w:color w:val="auto"/>
                <w:szCs w:val="20"/>
              </w:rPr>
              <w:t>7.8</w:t>
            </w:r>
          </w:p>
        </w:tc>
      </w:tr>
      <w:tr w:rsidR="0031582A" w:rsidRPr="00E2679D" w14:paraId="295A93FE"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97" w:type="dxa"/>
            <w:gridSpan w:val="6"/>
            <w:noWrap/>
            <w:hideMark/>
          </w:tcPr>
          <w:p w14:paraId="4D895A50" w14:textId="77777777" w:rsidR="0031582A" w:rsidRPr="00A10F8B" w:rsidRDefault="0031582A" w:rsidP="0031582A">
            <w:pPr>
              <w:pStyle w:val="1f7"/>
              <w:rPr>
                <w:b w:val="0"/>
                <w:color w:val="auto"/>
                <w:sz w:val="24"/>
                <w:szCs w:val="24"/>
                <w:lang w:val="ru-RU"/>
              </w:rPr>
            </w:pPr>
            <w:r w:rsidRPr="00A10F8B">
              <w:rPr>
                <w:i/>
                <w:color w:val="auto"/>
                <w:sz w:val="24"/>
                <w:szCs w:val="24"/>
                <w:u w:val="single"/>
              </w:rPr>
              <w:t>Արտաքին</w:t>
            </w:r>
            <w:r w:rsidRPr="00A10F8B">
              <w:rPr>
                <w:i/>
                <w:color w:val="auto"/>
                <w:sz w:val="24"/>
                <w:szCs w:val="24"/>
                <w:u w:val="single"/>
                <w:lang w:val="ru-RU"/>
              </w:rPr>
              <w:t xml:space="preserve"> </w:t>
            </w:r>
            <w:r w:rsidRPr="00A10F8B">
              <w:rPr>
                <w:i/>
                <w:color w:val="auto"/>
                <w:sz w:val="24"/>
                <w:szCs w:val="24"/>
                <w:u w:val="single"/>
              </w:rPr>
              <w:t>հատված</w:t>
            </w:r>
            <w:r w:rsidRPr="00A10F8B">
              <w:rPr>
                <w:i/>
                <w:color w:val="auto"/>
                <w:sz w:val="24"/>
                <w:szCs w:val="24"/>
                <w:u w:val="single"/>
                <w:lang w:val="ru-RU"/>
              </w:rPr>
              <w:t xml:space="preserve">, </w:t>
            </w:r>
            <w:r w:rsidRPr="00A10F8B">
              <w:rPr>
                <w:i/>
                <w:color w:val="auto"/>
                <w:sz w:val="24"/>
                <w:szCs w:val="24"/>
                <w:u w:val="single"/>
              </w:rPr>
              <w:t>մլն</w:t>
            </w:r>
            <w:r w:rsidRPr="00A10F8B">
              <w:rPr>
                <w:i/>
                <w:color w:val="auto"/>
                <w:sz w:val="24"/>
                <w:szCs w:val="24"/>
                <w:u w:val="single"/>
                <w:lang w:val="ru-RU"/>
              </w:rPr>
              <w:t xml:space="preserve">. </w:t>
            </w:r>
            <w:r w:rsidRPr="00A10F8B">
              <w:rPr>
                <w:i/>
                <w:color w:val="auto"/>
                <w:sz w:val="24"/>
                <w:szCs w:val="24"/>
                <w:u w:val="single"/>
              </w:rPr>
              <w:t>ԱՄՆ</w:t>
            </w:r>
            <w:r w:rsidRPr="00A10F8B">
              <w:rPr>
                <w:i/>
                <w:color w:val="auto"/>
                <w:sz w:val="24"/>
                <w:szCs w:val="24"/>
                <w:u w:val="single"/>
                <w:lang w:val="ru-RU"/>
              </w:rPr>
              <w:t xml:space="preserve"> </w:t>
            </w:r>
            <w:r w:rsidRPr="00A10F8B">
              <w:rPr>
                <w:i/>
                <w:color w:val="auto"/>
                <w:sz w:val="24"/>
                <w:szCs w:val="24"/>
                <w:u w:val="single"/>
              </w:rPr>
              <w:t>դոլար</w:t>
            </w:r>
            <w:r w:rsidRPr="00A10F8B">
              <w:rPr>
                <w:i/>
                <w:color w:val="auto"/>
                <w:sz w:val="24"/>
                <w:szCs w:val="24"/>
                <w:u w:val="single"/>
                <w:lang w:val="ru-RU"/>
              </w:rPr>
              <w:t xml:space="preserve"> </w:t>
            </w:r>
          </w:p>
        </w:tc>
      </w:tr>
      <w:tr w:rsidR="0031582A" w:rsidRPr="00E2679D" w14:paraId="747313DD"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12EC4474" w14:textId="77777777" w:rsidR="0031582A" w:rsidRPr="00F24753" w:rsidRDefault="0031582A" w:rsidP="0031582A">
            <w:pPr>
              <w:pStyle w:val="1f7"/>
              <w:jc w:val="left"/>
              <w:rPr>
                <w:bCs w:val="0"/>
                <w:color w:val="auto"/>
                <w:szCs w:val="20"/>
              </w:rPr>
            </w:pPr>
            <w:r w:rsidRPr="00F24753">
              <w:rPr>
                <w:color w:val="auto"/>
                <w:szCs w:val="20"/>
              </w:rPr>
              <w:t>Ընթացիկ հաշիվ</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D0ACD11" w14:textId="77777777" w:rsidR="0031582A" w:rsidRPr="003931E3" w:rsidRDefault="0031582A" w:rsidP="0031582A">
            <w:pPr>
              <w:pStyle w:val="1f7"/>
              <w:rPr>
                <w:color w:val="auto"/>
                <w:szCs w:val="20"/>
              </w:rPr>
            </w:pPr>
            <w:r w:rsidRPr="003931E3">
              <w:rPr>
                <w:color w:val="auto"/>
                <w:szCs w:val="20"/>
              </w:rPr>
              <w:t>-882.9</w:t>
            </w:r>
          </w:p>
        </w:tc>
        <w:tc>
          <w:tcPr>
            <w:tcW w:w="989" w:type="dxa"/>
            <w:shd w:val="clear" w:color="auto" w:fill="C6D9F1" w:themeFill="text2" w:themeFillTint="33"/>
            <w:hideMark/>
          </w:tcPr>
          <w:p w14:paraId="7269BE1E"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-272.4</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DAF86E6" w14:textId="77777777" w:rsidR="0031582A" w:rsidRPr="003931E3" w:rsidRDefault="0031582A" w:rsidP="0031582A">
            <w:pPr>
              <w:pStyle w:val="1f7"/>
              <w:rPr>
                <w:color w:val="auto"/>
                <w:szCs w:val="20"/>
              </w:rPr>
            </w:pPr>
            <w:r w:rsidRPr="003931E3">
              <w:rPr>
                <w:color w:val="auto"/>
                <w:szCs w:val="20"/>
              </w:rPr>
              <w:t>-238.1</w:t>
            </w:r>
          </w:p>
        </w:tc>
        <w:tc>
          <w:tcPr>
            <w:tcW w:w="1042" w:type="dxa"/>
            <w:shd w:val="clear" w:color="auto" w:fill="C6D9F1" w:themeFill="text2" w:themeFillTint="33"/>
            <w:hideMark/>
          </w:tcPr>
          <w:p w14:paraId="31D70517"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-358.4</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0EB0D89" w14:textId="77777777" w:rsidR="0031582A" w:rsidRPr="003931E3" w:rsidRDefault="0031582A" w:rsidP="0031582A">
            <w:pPr>
              <w:pStyle w:val="1f7"/>
              <w:rPr>
                <w:b w:val="0"/>
                <w:color w:val="auto"/>
                <w:szCs w:val="20"/>
              </w:rPr>
            </w:pPr>
            <w:r w:rsidRPr="003931E3">
              <w:rPr>
                <w:b w:val="0"/>
                <w:color w:val="auto"/>
                <w:szCs w:val="20"/>
              </w:rPr>
              <w:t>-430.4</w:t>
            </w:r>
          </w:p>
        </w:tc>
      </w:tr>
      <w:tr w:rsidR="0031582A" w:rsidRPr="00E2679D" w14:paraId="59B86C5D"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7DCDEFFB" w14:textId="77777777" w:rsidR="0031582A" w:rsidRPr="00A10F8B" w:rsidRDefault="0031582A" w:rsidP="0031582A">
            <w:pPr>
              <w:pStyle w:val="1f7"/>
              <w:ind w:left="144"/>
              <w:jc w:val="left"/>
              <w:rPr>
                <w:b w:val="0"/>
                <w:bCs w:val="0"/>
                <w:color w:val="auto"/>
                <w:szCs w:val="20"/>
              </w:rPr>
            </w:pPr>
            <w:r w:rsidRPr="00A10F8B">
              <w:rPr>
                <w:color w:val="auto"/>
                <w:szCs w:val="20"/>
              </w:rPr>
              <w:t xml:space="preserve">Ապրանքների և ծառայությունների </w:t>
            </w:r>
            <w:r w:rsidRPr="00A10F8B">
              <w:rPr>
                <w:color w:val="auto"/>
                <w:szCs w:val="20"/>
              </w:rPr>
              <w:lastRenderedPageBreak/>
              <w:t>արտահանում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07C6332" w14:textId="77777777" w:rsidR="0031582A" w:rsidRPr="003931E3" w:rsidRDefault="0031582A" w:rsidP="0031582A">
            <w:pPr>
              <w:pStyle w:val="1f7"/>
              <w:rPr>
                <w:color w:val="auto"/>
                <w:szCs w:val="20"/>
              </w:rPr>
            </w:pPr>
            <w:r w:rsidRPr="003931E3">
              <w:rPr>
                <w:color w:val="auto"/>
                <w:szCs w:val="20"/>
              </w:rPr>
              <w:lastRenderedPageBreak/>
              <w:t>3,318.3</w:t>
            </w:r>
          </w:p>
        </w:tc>
        <w:tc>
          <w:tcPr>
            <w:tcW w:w="989" w:type="dxa"/>
            <w:shd w:val="clear" w:color="auto" w:fill="C6D9F1" w:themeFill="text2" w:themeFillTint="33"/>
            <w:hideMark/>
          </w:tcPr>
          <w:p w14:paraId="1EF66E7A"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3,136.3</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EF8F4B7" w14:textId="77777777" w:rsidR="0031582A" w:rsidRPr="003931E3" w:rsidRDefault="0031582A" w:rsidP="0031582A">
            <w:pPr>
              <w:pStyle w:val="1f7"/>
              <w:rPr>
                <w:color w:val="auto"/>
                <w:szCs w:val="20"/>
              </w:rPr>
            </w:pPr>
            <w:r w:rsidRPr="003931E3">
              <w:rPr>
                <w:color w:val="auto"/>
                <w:szCs w:val="20"/>
              </w:rPr>
              <w:t>3,500.4</w:t>
            </w:r>
          </w:p>
        </w:tc>
        <w:tc>
          <w:tcPr>
            <w:tcW w:w="1042" w:type="dxa"/>
            <w:shd w:val="clear" w:color="auto" w:fill="C6D9F1" w:themeFill="text2" w:themeFillTint="33"/>
            <w:hideMark/>
          </w:tcPr>
          <w:p w14:paraId="5FD10BBC"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4,105.2</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71BC23DB" w14:textId="77777777" w:rsidR="0031582A" w:rsidRPr="003931E3" w:rsidRDefault="0031582A" w:rsidP="0031582A">
            <w:pPr>
              <w:pStyle w:val="1f7"/>
              <w:rPr>
                <w:b w:val="0"/>
                <w:color w:val="auto"/>
                <w:szCs w:val="20"/>
              </w:rPr>
            </w:pPr>
            <w:r w:rsidRPr="003931E3">
              <w:rPr>
                <w:b w:val="0"/>
                <w:color w:val="auto"/>
                <w:szCs w:val="20"/>
              </w:rPr>
              <w:t>4,473.8</w:t>
            </w:r>
          </w:p>
        </w:tc>
      </w:tr>
      <w:tr w:rsidR="0031582A" w:rsidRPr="00E2679D" w14:paraId="2492908C"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13220387" w14:textId="77777777" w:rsidR="0031582A" w:rsidRPr="00A10F8B" w:rsidRDefault="0031582A" w:rsidP="0031582A">
            <w:pPr>
              <w:pStyle w:val="1f7"/>
              <w:ind w:left="144"/>
              <w:jc w:val="left"/>
              <w:rPr>
                <w:b w:val="0"/>
                <w:bCs w:val="0"/>
                <w:color w:val="auto"/>
                <w:szCs w:val="20"/>
              </w:rPr>
            </w:pPr>
            <w:r w:rsidRPr="00A10F8B">
              <w:rPr>
                <w:color w:val="auto"/>
                <w:szCs w:val="20"/>
              </w:rPr>
              <w:lastRenderedPageBreak/>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AEE206C" w14:textId="77777777" w:rsidR="0031582A" w:rsidRPr="003931E3" w:rsidRDefault="0031582A" w:rsidP="0031582A">
            <w:pPr>
              <w:pStyle w:val="1f7"/>
              <w:rPr>
                <w:color w:val="auto"/>
                <w:szCs w:val="20"/>
              </w:rPr>
            </w:pPr>
            <w:r w:rsidRPr="003931E3">
              <w:rPr>
                <w:color w:val="auto"/>
                <w:szCs w:val="20"/>
              </w:rPr>
              <w:t>5,487.3</w:t>
            </w:r>
          </w:p>
        </w:tc>
        <w:tc>
          <w:tcPr>
            <w:tcW w:w="989" w:type="dxa"/>
            <w:shd w:val="clear" w:color="auto" w:fill="C6D9F1" w:themeFill="text2" w:themeFillTint="33"/>
            <w:hideMark/>
          </w:tcPr>
          <w:p w14:paraId="3C5E8290"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4,418.2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10C3920D" w14:textId="77777777" w:rsidR="0031582A" w:rsidRPr="003931E3" w:rsidRDefault="0031582A" w:rsidP="0031582A">
            <w:pPr>
              <w:pStyle w:val="1f7"/>
              <w:rPr>
                <w:color w:val="auto"/>
                <w:szCs w:val="20"/>
              </w:rPr>
            </w:pPr>
            <w:r w:rsidRPr="003931E3">
              <w:rPr>
                <w:color w:val="auto"/>
                <w:szCs w:val="20"/>
              </w:rPr>
              <w:t>4,516.2</w:t>
            </w:r>
          </w:p>
        </w:tc>
        <w:tc>
          <w:tcPr>
            <w:tcW w:w="1042" w:type="dxa"/>
            <w:shd w:val="clear" w:color="auto" w:fill="C6D9F1" w:themeFill="text2" w:themeFillTint="33"/>
            <w:hideMark/>
          </w:tcPr>
          <w:p w14:paraId="39C6B7FE"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5,325.2</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78D58C1" w14:textId="77777777" w:rsidR="0031582A" w:rsidRPr="003931E3" w:rsidRDefault="0031582A" w:rsidP="0031582A">
            <w:pPr>
              <w:pStyle w:val="1f7"/>
              <w:rPr>
                <w:b w:val="0"/>
                <w:color w:val="auto"/>
                <w:szCs w:val="20"/>
              </w:rPr>
            </w:pPr>
            <w:r w:rsidRPr="003931E3">
              <w:rPr>
                <w:b w:val="0"/>
                <w:color w:val="auto"/>
                <w:szCs w:val="20"/>
              </w:rPr>
              <w:t>5,800.1</w:t>
            </w:r>
          </w:p>
        </w:tc>
      </w:tr>
      <w:tr w:rsidR="0031582A" w:rsidRPr="00E2679D" w14:paraId="017CB706"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25C019B0" w14:textId="77777777" w:rsidR="0031582A" w:rsidRPr="00A10F8B" w:rsidRDefault="0031582A" w:rsidP="0031582A">
            <w:pPr>
              <w:pStyle w:val="1f7"/>
              <w:ind w:left="144"/>
              <w:jc w:val="left"/>
              <w:rPr>
                <w:b w:val="0"/>
                <w:bCs w:val="0"/>
                <w:color w:val="auto"/>
                <w:szCs w:val="20"/>
              </w:rPr>
            </w:pPr>
            <w:r w:rsidRPr="00A10F8B">
              <w:rPr>
                <w:color w:val="auto"/>
                <w:szCs w:val="20"/>
              </w:rPr>
              <w:t>Ապրանքների արտահանում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55A62BB6" w14:textId="77777777" w:rsidR="0031582A" w:rsidRPr="003931E3" w:rsidRDefault="0031582A" w:rsidP="0031582A">
            <w:pPr>
              <w:pStyle w:val="1f7"/>
              <w:rPr>
                <w:color w:val="auto"/>
                <w:szCs w:val="20"/>
              </w:rPr>
            </w:pPr>
            <w:r w:rsidRPr="003931E3">
              <w:rPr>
                <w:color w:val="auto"/>
                <w:szCs w:val="20"/>
              </w:rPr>
              <w:t>1,698.1</w:t>
            </w:r>
          </w:p>
        </w:tc>
        <w:tc>
          <w:tcPr>
            <w:tcW w:w="989" w:type="dxa"/>
            <w:shd w:val="clear" w:color="auto" w:fill="C6D9F1" w:themeFill="text2" w:themeFillTint="33"/>
            <w:hideMark/>
          </w:tcPr>
          <w:p w14:paraId="62E7B67D"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1,623.9</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E50BD49" w14:textId="77777777" w:rsidR="0031582A" w:rsidRPr="003931E3" w:rsidRDefault="0031582A" w:rsidP="0031582A">
            <w:pPr>
              <w:pStyle w:val="1f7"/>
              <w:rPr>
                <w:color w:val="auto"/>
                <w:szCs w:val="20"/>
              </w:rPr>
            </w:pPr>
            <w:r w:rsidRPr="003931E3">
              <w:rPr>
                <w:color w:val="auto"/>
                <w:szCs w:val="20"/>
              </w:rPr>
              <w:t>1,890.7</w:t>
            </w:r>
          </w:p>
        </w:tc>
        <w:tc>
          <w:tcPr>
            <w:tcW w:w="1042" w:type="dxa"/>
            <w:shd w:val="clear" w:color="auto" w:fill="C6D9F1" w:themeFill="text2" w:themeFillTint="33"/>
            <w:hideMark/>
          </w:tcPr>
          <w:p w14:paraId="2A7A9E98"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2,223.4</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D22F779" w14:textId="77777777" w:rsidR="0031582A" w:rsidRPr="003931E3" w:rsidRDefault="0031582A" w:rsidP="0031582A">
            <w:pPr>
              <w:pStyle w:val="1f7"/>
              <w:rPr>
                <w:b w:val="0"/>
                <w:color w:val="auto"/>
                <w:szCs w:val="20"/>
              </w:rPr>
            </w:pPr>
            <w:r w:rsidRPr="003931E3">
              <w:rPr>
                <w:b w:val="0"/>
                <w:color w:val="auto"/>
                <w:szCs w:val="20"/>
              </w:rPr>
              <w:t>2,479.1</w:t>
            </w:r>
          </w:p>
        </w:tc>
      </w:tr>
      <w:tr w:rsidR="0031582A" w:rsidRPr="00E2679D" w14:paraId="23DD5206"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8862165" w14:textId="77777777" w:rsidR="0031582A" w:rsidRPr="00A10F8B" w:rsidRDefault="0031582A" w:rsidP="0031582A">
            <w:pPr>
              <w:pStyle w:val="1f7"/>
              <w:ind w:left="144"/>
              <w:jc w:val="left"/>
              <w:rPr>
                <w:b w:val="0"/>
                <w:bCs w:val="0"/>
                <w:color w:val="auto"/>
                <w:szCs w:val="20"/>
              </w:rPr>
            </w:pPr>
            <w:r w:rsidRPr="00A10F8B">
              <w:rPr>
                <w:color w:val="auto"/>
                <w:szCs w:val="20"/>
              </w:rPr>
              <w:t>Ապրանքների ներմուծում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3CBBECB8" w14:textId="77777777" w:rsidR="0031582A" w:rsidRPr="003931E3" w:rsidRDefault="0031582A" w:rsidP="0031582A">
            <w:pPr>
              <w:pStyle w:val="1f7"/>
              <w:rPr>
                <w:color w:val="auto"/>
                <w:szCs w:val="20"/>
              </w:rPr>
            </w:pPr>
            <w:r w:rsidRPr="003931E3">
              <w:rPr>
                <w:color w:val="auto"/>
                <w:szCs w:val="20"/>
              </w:rPr>
              <w:t>3,753.6</w:t>
            </w:r>
          </w:p>
        </w:tc>
        <w:tc>
          <w:tcPr>
            <w:tcW w:w="989" w:type="dxa"/>
            <w:shd w:val="clear" w:color="auto" w:fill="C6D9F1" w:themeFill="text2" w:themeFillTint="33"/>
            <w:hideMark/>
          </w:tcPr>
          <w:p w14:paraId="107529B3"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2,810.3</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79CD6189" w14:textId="77777777" w:rsidR="0031582A" w:rsidRPr="003931E3" w:rsidRDefault="0031582A" w:rsidP="0031582A">
            <w:pPr>
              <w:pStyle w:val="1f7"/>
              <w:rPr>
                <w:color w:val="auto"/>
                <w:szCs w:val="20"/>
              </w:rPr>
            </w:pPr>
            <w:r w:rsidRPr="003931E3">
              <w:rPr>
                <w:color w:val="auto"/>
                <w:szCs w:val="20"/>
              </w:rPr>
              <w:t>2,835.1</w:t>
            </w:r>
          </w:p>
        </w:tc>
        <w:tc>
          <w:tcPr>
            <w:tcW w:w="1042" w:type="dxa"/>
            <w:shd w:val="clear" w:color="auto" w:fill="C6D9F1" w:themeFill="text2" w:themeFillTint="33"/>
            <w:hideMark/>
          </w:tcPr>
          <w:p w14:paraId="5723B6BC"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3,402.1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0262EC7" w14:textId="77777777" w:rsidR="0031582A" w:rsidRPr="003931E3" w:rsidRDefault="0031582A" w:rsidP="0031582A">
            <w:pPr>
              <w:pStyle w:val="1f7"/>
              <w:rPr>
                <w:b w:val="0"/>
                <w:color w:val="auto"/>
                <w:szCs w:val="20"/>
              </w:rPr>
            </w:pPr>
            <w:r w:rsidRPr="003931E3">
              <w:rPr>
                <w:b w:val="0"/>
                <w:color w:val="auto"/>
                <w:szCs w:val="20"/>
              </w:rPr>
              <w:t>3,742.3</w:t>
            </w:r>
          </w:p>
        </w:tc>
      </w:tr>
      <w:tr w:rsidR="0031582A" w:rsidRPr="00E2679D" w14:paraId="153A5D9A"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CA07FD3" w14:textId="77777777" w:rsidR="0031582A" w:rsidRPr="00A10F8B" w:rsidRDefault="0031582A" w:rsidP="0031582A">
            <w:pPr>
              <w:pStyle w:val="1f7"/>
              <w:ind w:left="144"/>
              <w:jc w:val="left"/>
              <w:rPr>
                <w:b w:val="0"/>
                <w:bCs w:val="0"/>
                <w:color w:val="auto"/>
                <w:szCs w:val="20"/>
              </w:rPr>
            </w:pPr>
            <w:r w:rsidRPr="00A10F8B">
              <w:rPr>
                <w:color w:val="auto"/>
                <w:szCs w:val="20"/>
              </w:rPr>
              <w:t>Ապրանքների արտահանման աճ,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3454C514" w14:textId="77777777" w:rsidR="0031582A" w:rsidRPr="003931E3" w:rsidRDefault="0031582A" w:rsidP="0031582A">
            <w:pPr>
              <w:pStyle w:val="1f7"/>
              <w:rPr>
                <w:color w:val="auto"/>
                <w:szCs w:val="20"/>
              </w:rPr>
            </w:pPr>
            <w:r w:rsidRPr="003931E3">
              <w:rPr>
                <w:color w:val="auto"/>
                <w:szCs w:val="20"/>
              </w:rPr>
              <w:t>3.8</w:t>
            </w:r>
          </w:p>
        </w:tc>
        <w:tc>
          <w:tcPr>
            <w:tcW w:w="989" w:type="dxa"/>
            <w:shd w:val="clear" w:color="auto" w:fill="C6D9F1" w:themeFill="text2" w:themeFillTint="33"/>
            <w:hideMark/>
          </w:tcPr>
          <w:p w14:paraId="33195AAC"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-4.4</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EB83A1E" w14:textId="77777777" w:rsidR="0031582A" w:rsidRPr="003931E3" w:rsidRDefault="0031582A" w:rsidP="0031582A">
            <w:pPr>
              <w:pStyle w:val="1f7"/>
              <w:rPr>
                <w:color w:val="auto"/>
                <w:szCs w:val="20"/>
              </w:rPr>
            </w:pPr>
            <w:r w:rsidRPr="003931E3">
              <w:rPr>
                <w:color w:val="auto"/>
                <w:szCs w:val="20"/>
              </w:rPr>
              <w:t>16.4</w:t>
            </w:r>
          </w:p>
        </w:tc>
        <w:tc>
          <w:tcPr>
            <w:tcW w:w="1042" w:type="dxa"/>
            <w:shd w:val="clear" w:color="auto" w:fill="C6D9F1" w:themeFill="text2" w:themeFillTint="33"/>
            <w:hideMark/>
          </w:tcPr>
          <w:p w14:paraId="2C9A9599"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17.6</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169DC6F" w14:textId="77777777" w:rsidR="0031582A" w:rsidRPr="003931E3" w:rsidRDefault="0031582A" w:rsidP="0031582A">
            <w:pPr>
              <w:pStyle w:val="1f7"/>
              <w:rPr>
                <w:b w:val="0"/>
                <w:color w:val="auto"/>
                <w:szCs w:val="20"/>
              </w:rPr>
            </w:pPr>
            <w:r w:rsidRPr="003931E3">
              <w:rPr>
                <w:b w:val="0"/>
                <w:color w:val="auto"/>
                <w:szCs w:val="20"/>
              </w:rPr>
              <w:t>11.5</w:t>
            </w:r>
          </w:p>
        </w:tc>
      </w:tr>
      <w:tr w:rsidR="0031582A" w:rsidRPr="00E2679D" w14:paraId="1889C0F9"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B259729" w14:textId="77777777" w:rsidR="0031582A" w:rsidRPr="00A10F8B" w:rsidRDefault="0031582A" w:rsidP="0031582A">
            <w:pPr>
              <w:pStyle w:val="1f7"/>
              <w:ind w:left="144"/>
              <w:jc w:val="left"/>
              <w:rPr>
                <w:b w:val="0"/>
                <w:bCs w:val="0"/>
                <w:color w:val="auto"/>
                <w:szCs w:val="20"/>
              </w:rPr>
            </w:pPr>
            <w:r w:rsidRPr="00A10F8B">
              <w:rPr>
                <w:color w:val="auto"/>
                <w:szCs w:val="20"/>
              </w:rPr>
              <w:t>Ապրանքների ներմուծման աճ,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C250544" w14:textId="77777777" w:rsidR="0031582A" w:rsidRPr="003931E3" w:rsidRDefault="0031582A" w:rsidP="0031582A">
            <w:pPr>
              <w:pStyle w:val="1f7"/>
              <w:rPr>
                <w:color w:val="auto"/>
                <w:szCs w:val="20"/>
              </w:rPr>
            </w:pPr>
            <w:r w:rsidRPr="003931E3">
              <w:rPr>
                <w:color w:val="auto"/>
                <w:szCs w:val="20"/>
              </w:rPr>
              <w:t>-2.0</w:t>
            </w:r>
          </w:p>
        </w:tc>
        <w:tc>
          <w:tcPr>
            <w:tcW w:w="989" w:type="dxa"/>
            <w:shd w:val="clear" w:color="auto" w:fill="C6D9F1" w:themeFill="text2" w:themeFillTint="33"/>
            <w:hideMark/>
          </w:tcPr>
          <w:p w14:paraId="6347E7D4"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-25.1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895A008" w14:textId="77777777" w:rsidR="0031582A" w:rsidRPr="003931E3" w:rsidRDefault="0031582A" w:rsidP="0031582A">
            <w:pPr>
              <w:pStyle w:val="1f7"/>
              <w:rPr>
                <w:color w:val="auto"/>
                <w:szCs w:val="20"/>
              </w:rPr>
            </w:pPr>
            <w:r w:rsidRPr="003931E3">
              <w:rPr>
                <w:color w:val="auto"/>
                <w:szCs w:val="20"/>
              </w:rPr>
              <w:t>0.9</w:t>
            </w:r>
          </w:p>
        </w:tc>
        <w:tc>
          <w:tcPr>
            <w:tcW w:w="1042" w:type="dxa"/>
            <w:shd w:val="clear" w:color="auto" w:fill="C6D9F1" w:themeFill="text2" w:themeFillTint="33"/>
            <w:hideMark/>
          </w:tcPr>
          <w:p w14:paraId="7F2941F2"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20.0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CD3E875" w14:textId="77777777" w:rsidR="0031582A" w:rsidRPr="003931E3" w:rsidRDefault="0031582A" w:rsidP="0031582A">
            <w:pPr>
              <w:pStyle w:val="1f7"/>
              <w:rPr>
                <w:b w:val="0"/>
                <w:color w:val="auto"/>
                <w:szCs w:val="20"/>
              </w:rPr>
            </w:pPr>
            <w:r w:rsidRPr="003931E3">
              <w:rPr>
                <w:b w:val="0"/>
                <w:color w:val="auto"/>
                <w:szCs w:val="20"/>
              </w:rPr>
              <w:t>10.0</w:t>
            </w:r>
          </w:p>
        </w:tc>
      </w:tr>
      <w:tr w:rsidR="0031582A" w:rsidRPr="00E2679D" w14:paraId="236A0ED2"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97" w:type="dxa"/>
            <w:gridSpan w:val="6"/>
            <w:noWrap/>
            <w:hideMark/>
          </w:tcPr>
          <w:p w14:paraId="77BCDCA8" w14:textId="77777777" w:rsidR="0031582A" w:rsidRPr="00F24753" w:rsidRDefault="0031582A" w:rsidP="0031582A">
            <w:pPr>
              <w:pStyle w:val="1f7"/>
              <w:rPr>
                <w:color w:val="auto"/>
                <w:sz w:val="24"/>
                <w:szCs w:val="24"/>
              </w:rPr>
            </w:pPr>
            <w:r w:rsidRPr="00F24753">
              <w:rPr>
                <w:i/>
                <w:color w:val="auto"/>
                <w:sz w:val="24"/>
                <w:szCs w:val="24"/>
                <w:u w:val="single"/>
              </w:rPr>
              <w:t>ՀՆԱ-ի նկատմամբ տոկոս</w:t>
            </w:r>
          </w:p>
        </w:tc>
      </w:tr>
      <w:tr w:rsidR="0031582A" w:rsidRPr="00E2679D" w14:paraId="77EADF03"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36C75672" w14:textId="77777777" w:rsidR="0031582A" w:rsidRPr="0004581A" w:rsidRDefault="0031582A" w:rsidP="0031582A">
            <w:pPr>
              <w:pStyle w:val="1f7"/>
              <w:jc w:val="left"/>
              <w:rPr>
                <w:bCs w:val="0"/>
                <w:color w:val="auto"/>
                <w:szCs w:val="20"/>
              </w:rPr>
            </w:pPr>
            <w:r w:rsidRPr="0004581A">
              <w:rPr>
                <w:color w:val="auto"/>
                <w:szCs w:val="20"/>
              </w:rPr>
              <w:t xml:space="preserve">Ընթացիկ հաշիվ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84C2A2F" w14:textId="77777777" w:rsidR="0031582A" w:rsidRPr="003931E3" w:rsidRDefault="0031582A" w:rsidP="0031582A">
            <w:pPr>
              <w:pStyle w:val="1f7"/>
              <w:rPr>
                <w:color w:val="auto"/>
                <w:szCs w:val="20"/>
              </w:rPr>
            </w:pPr>
            <w:r w:rsidRPr="003931E3">
              <w:rPr>
                <w:color w:val="auto"/>
                <w:szCs w:val="20"/>
              </w:rPr>
              <w:t>-7.6</w:t>
            </w:r>
          </w:p>
        </w:tc>
        <w:tc>
          <w:tcPr>
            <w:tcW w:w="989" w:type="dxa"/>
            <w:shd w:val="clear" w:color="auto" w:fill="C6D9F1" w:themeFill="text2" w:themeFillTint="33"/>
            <w:hideMark/>
          </w:tcPr>
          <w:p w14:paraId="3CFB0D97"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-2.6</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6451C65" w14:textId="77777777" w:rsidR="0031582A" w:rsidRPr="003931E3" w:rsidRDefault="0031582A" w:rsidP="0031582A">
            <w:pPr>
              <w:pStyle w:val="1f7"/>
              <w:rPr>
                <w:color w:val="auto"/>
                <w:szCs w:val="20"/>
              </w:rPr>
            </w:pPr>
            <w:r w:rsidRPr="003931E3">
              <w:rPr>
                <w:color w:val="auto"/>
                <w:szCs w:val="20"/>
              </w:rPr>
              <w:t>-2.3</w:t>
            </w:r>
          </w:p>
        </w:tc>
        <w:tc>
          <w:tcPr>
            <w:tcW w:w="1042" w:type="dxa"/>
            <w:shd w:val="clear" w:color="auto" w:fill="C6D9F1" w:themeFill="text2" w:themeFillTint="33"/>
            <w:hideMark/>
          </w:tcPr>
          <w:p w14:paraId="245F0D8F"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-3.2</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D97E9A2" w14:textId="77777777" w:rsidR="0031582A" w:rsidRPr="003931E3" w:rsidRDefault="0031582A" w:rsidP="0031582A">
            <w:pPr>
              <w:pStyle w:val="1f7"/>
              <w:rPr>
                <w:b w:val="0"/>
                <w:color w:val="auto"/>
                <w:szCs w:val="20"/>
              </w:rPr>
            </w:pPr>
            <w:r w:rsidRPr="003931E3">
              <w:rPr>
                <w:b w:val="0"/>
                <w:color w:val="auto"/>
                <w:szCs w:val="20"/>
              </w:rPr>
              <w:t>-3.6</w:t>
            </w:r>
          </w:p>
        </w:tc>
      </w:tr>
      <w:tr w:rsidR="0031582A" w:rsidRPr="00E2679D" w14:paraId="32E156FF"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87A7D57" w14:textId="77777777" w:rsidR="0031582A" w:rsidRPr="00A10F8B" w:rsidRDefault="0031582A" w:rsidP="0031582A">
            <w:pPr>
              <w:pStyle w:val="1f7"/>
              <w:ind w:left="144"/>
              <w:jc w:val="left"/>
              <w:rPr>
                <w:rFonts w:cs="Arial"/>
                <w:b w:val="0"/>
                <w:bCs w:val="0"/>
                <w:color w:val="auto"/>
                <w:szCs w:val="20"/>
              </w:rPr>
            </w:pPr>
            <w:r w:rsidRPr="00A10F8B">
              <w:rPr>
                <w:color w:val="auto"/>
                <w:szCs w:val="20"/>
              </w:rPr>
              <w:t>Ապրանքների և ծառայությունների հաշվեկշիռ</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5E2720D6" w14:textId="77777777" w:rsidR="0031582A" w:rsidRPr="003931E3" w:rsidRDefault="0031582A" w:rsidP="0031582A">
            <w:pPr>
              <w:pStyle w:val="1f7"/>
              <w:rPr>
                <w:color w:val="auto"/>
                <w:szCs w:val="20"/>
              </w:rPr>
            </w:pPr>
            <w:r w:rsidRPr="003931E3">
              <w:rPr>
                <w:color w:val="auto"/>
                <w:szCs w:val="20"/>
              </w:rPr>
              <w:t>-18.7</w:t>
            </w:r>
          </w:p>
        </w:tc>
        <w:tc>
          <w:tcPr>
            <w:tcW w:w="989" w:type="dxa"/>
            <w:shd w:val="clear" w:color="auto" w:fill="C6D9F1" w:themeFill="text2" w:themeFillTint="33"/>
            <w:hideMark/>
          </w:tcPr>
          <w:p w14:paraId="1E238E5B"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-12.1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5190004" w14:textId="77777777" w:rsidR="0031582A" w:rsidRPr="003931E3" w:rsidRDefault="0031582A" w:rsidP="0031582A">
            <w:pPr>
              <w:pStyle w:val="1f7"/>
              <w:rPr>
                <w:color w:val="auto"/>
                <w:szCs w:val="20"/>
              </w:rPr>
            </w:pPr>
            <w:r w:rsidRPr="003931E3">
              <w:rPr>
                <w:color w:val="auto"/>
                <w:szCs w:val="20"/>
              </w:rPr>
              <w:t>-9.6</w:t>
            </w:r>
          </w:p>
        </w:tc>
        <w:tc>
          <w:tcPr>
            <w:tcW w:w="1042" w:type="dxa"/>
            <w:shd w:val="clear" w:color="auto" w:fill="C6D9F1" w:themeFill="text2" w:themeFillTint="33"/>
            <w:hideMark/>
          </w:tcPr>
          <w:p w14:paraId="3B2273D1"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-11.0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3C1F504" w14:textId="77777777" w:rsidR="0031582A" w:rsidRPr="003931E3" w:rsidRDefault="0031582A" w:rsidP="0031582A">
            <w:pPr>
              <w:pStyle w:val="1f7"/>
              <w:rPr>
                <w:b w:val="0"/>
                <w:color w:val="auto"/>
                <w:szCs w:val="20"/>
              </w:rPr>
            </w:pPr>
            <w:r w:rsidRPr="003931E3">
              <w:rPr>
                <w:b w:val="0"/>
                <w:color w:val="auto"/>
                <w:szCs w:val="20"/>
              </w:rPr>
              <w:t>-11.1</w:t>
            </w:r>
          </w:p>
        </w:tc>
      </w:tr>
      <w:tr w:rsidR="0031582A" w:rsidRPr="00E2679D" w14:paraId="1CE39F7F"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9D3457D" w14:textId="77777777" w:rsidR="0031582A" w:rsidRPr="00A10F8B" w:rsidRDefault="0031582A" w:rsidP="0031582A">
            <w:pPr>
              <w:pStyle w:val="1f7"/>
              <w:ind w:left="144"/>
              <w:jc w:val="left"/>
              <w:rPr>
                <w:b w:val="0"/>
                <w:bCs w:val="0"/>
                <w:color w:val="auto"/>
                <w:szCs w:val="20"/>
              </w:rPr>
            </w:pPr>
            <w:r w:rsidRPr="00A10F8B">
              <w:rPr>
                <w:color w:val="auto"/>
                <w:szCs w:val="20"/>
              </w:rPr>
              <w:t>Ապրանքների և ծառայությունների</w:t>
            </w:r>
            <w:r w:rsidRPr="00A10F8B">
              <w:rPr>
                <w:rFonts w:cs="Arial"/>
                <w:color w:val="auto"/>
                <w:szCs w:val="20"/>
              </w:rPr>
              <w:t xml:space="preserve"> </w:t>
            </w:r>
            <w:r w:rsidRPr="00A10F8B">
              <w:rPr>
                <w:color w:val="auto"/>
                <w:szCs w:val="20"/>
              </w:rPr>
              <w:t>արտահանում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91D7F84" w14:textId="77777777" w:rsidR="0031582A" w:rsidRPr="003931E3" w:rsidRDefault="0031582A" w:rsidP="0031582A">
            <w:pPr>
              <w:pStyle w:val="1f7"/>
              <w:rPr>
                <w:color w:val="auto"/>
                <w:szCs w:val="20"/>
              </w:rPr>
            </w:pPr>
            <w:r w:rsidRPr="003931E3">
              <w:rPr>
                <w:color w:val="auto"/>
                <w:szCs w:val="20"/>
              </w:rPr>
              <w:t>28.6</w:t>
            </w:r>
          </w:p>
        </w:tc>
        <w:tc>
          <w:tcPr>
            <w:tcW w:w="989" w:type="dxa"/>
            <w:shd w:val="clear" w:color="auto" w:fill="C6D9F1" w:themeFill="text2" w:themeFillTint="33"/>
            <w:hideMark/>
          </w:tcPr>
          <w:p w14:paraId="4BB199C8"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29.7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77657BA6" w14:textId="77777777" w:rsidR="0031582A" w:rsidRPr="003931E3" w:rsidRDefault="0031582A" w:rsidP="0031582A">
            <w:pPr>
              <w:pStyle w:val="1f7"/>
              <w:rPr>
                <w:color w:val="auto"/>
                <w:szCs w:val="20"/>
              </w:rPr>
            </w:pPr>
            <w:r w:rsidRPr="003931E3">
              <w:rPr>
                <w:color w:val="auto"/>
                <w:szCs w:val="20"/>
              </w:rPr>
              <w:t>33.1</w:t>
            </w:r>
          </w:p>
        </w:tc>
        <w:tc>
          <w:tcPr>
            <w:tcW w:w="1042" w:type="dxa"/>
            <w:shd w:val="clear" w:color="auto" w:fill="C6D9F1" w:themeFill="text2" w:themeFillTint="33"/>
            <w:hideMark/>
          </w:tcPr>
          <w:p w14:paraId="0B458206"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37.0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499D742" w14:textId="77777777" w:rsidR="0031582A" w:rsidRPr="003931E3" w:rsidRDefault="0031582A" w:rsidP="0031582A">
            <w:pPr>
              <w:pStyle w:val="1f7"/>
              <w:rPr>
                <w:b w:val="0"/>
                <w:color w:val="auto"/>
                <w:szCs w:val="20"/>
              </w:rPr>
            </w:pPr>
            <w:r w:rsidRPr="003931E3">
              <w:rPr>
                <w:b w:val="0"/>
                <w:color w:val="auto"/>
                <w:szCs w:val="20"/>
              </w:rPr>
              <w:t>37.4</w:t>
            </w:r>
          </w:p>
        </w:tc>
      </w:tr>
      <w:tr w:rsidR="0031582A" w:rsidRPr="00E2679D" w14:paraId="1C31B761"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636A9E88" w14:textId="77777777" w:rsidR="0031582A" w:rsidRPr="00A10F8B" w:rsidRDefault="0031582A" w:rsidP="0031582A">
            <w:pPr>
              <w:pStyle w:val="1f7"/>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C50A79E" w14:textId="77777777" w:rsidR="0031582A" w:rsidRPr="003931E3" w:rsidRDefault="0031582A" w:rsidP="0031582A">
            <w:pPr>
              <w:pStyle w:val="1f7"/>
              <w:rPr>
                <w:color w:val="auto"/>
                <w:szCs w:val="20"/>
              </w:rPr>
            </w:pPr>
            <w:r w:rsidRPr="003931E3">
              <w:rPr>
                <w:color w:val="auto"/>
                <w:szCs w:val="20"/>
              </w:rPr>
              <w:t>47.3</w:t>
            </w:r>
          </w:p>
        </w:tc>
        <w:tc>
          <w:tcPr>
            <w:tcW w:w="989" w:type="dxa"/>
            <w:shd w:val="clear" w:color="auto" w:fill="C6D9F1" w:themeFill="text2" w:themeFillTint="33"/>
            <w:hideMark/>
          </w:tcPr>
          <w:p w14:paraId="0D3B1492"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41.9</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2E90D30C" w14:textId="77777777" w:rsidR="0031582A" w:rsidRPr="003931E3" w:rsidRDefault="0031582A" w:rsidP="0031582A">
            <w:pPr>
              <w:pStyle w:val="1f7"/>
              <w:rPr>
                <w:color w:val="auto"/>
                <w:szCs w:val="20"/>
              </w:rPr>
            </w:pPr>
            <w:r w:rsidRPr="003931E3">
              <w:rPr>
                <w:color w:val="auto"/>
                <w:szCs w:val="20"/>
              </w:rPr>
              <w:t>42.7</w:t>
            </w:r>
          </w:p>
        </w:tc>
        <w:tc>
          <w:tcPr>
            <w:tcW w:w="1042" w:type="dxa"/>
            <w:shd w:val="clear" w:color="auto" w:fill="C6D9F1" w:themeFill="text2" w:themeFillTint="33"/>
            <w:hideMark/>
          </w:tcPr>
          <w:p w14:paraId="04FD3B12" w14:textId="77777777" w:rsidR="0031582A" w:rsidRPr="003931E3" w:rsidRDefault="0031582A" w:rsidP="0031582A">
            <w:pPr>
              <w:pStyle w:val="1f7"/>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48.0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1CFCE80" w14:textId="77777777" w:rsidR="0031582A" w:rsidRPr="003931E3" w:rsidRDefault="0031582A" w:rsidP="0031582A">
            <w:pPr>
              <w:pStyle w:val="1f7"/>
              <w:rPr>
                <w:b w:val="0"/>
                <w:color w:val="auto"/>
                <w:szCs w:val="20"/>
              </w:rPr>
            </w:pPr>
            <w:r w:rsidRPr="003931E3">
              <w:rPr>
                <w:b w:val="0"/>
                <w:color w:val="auto"/>
                <w:szCs w:val="20"/>
              </w:rPr>
              <w:t>48.5</w:t>
            </w:r>
          </w:p>
        </w:tc>
      </w:tr>
      <w:tr w:rsidR="0031582A" w:rsidRPr="00E2679D" w14:paraId="02EF3FCF"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3A54C488" w14:textId="77777777" w:rsidR="0031582A" w:rsidRPr="00A10F8B" w:rsidRDefault="0031582A" w:rsidP="0031582A">
            <w:pPr>
              <w:pStyle w:val="1f7"/>
              <w:ind w:left="144"/>
              <w:jc w:val="left"/>
              <w:rPr>
                <w:b w:val="0"/>
                <w:bCs w:val="0"/>
                <w:color w:val="auto"/>
                <w:szCs w:val="20"/>
              </w:rPr>
            </w:pPr>
            <w:r w:rsidRPr="00A10F8B">
              <w:rPr>
                <w:color w:val="auto"/>
                <w:szCs w:val="20"/>
              </w:rPr>
              <w:t>Առևտրային հաշիվ</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1045A0A" w14:textId="77777777" w:rsidR="0031582A" w:rsidRPr="003931E3" w:rsidRDefault="0031582A" w:rsidP="0031582A">
            <w:pPr>
              <w:pStyle w:val="1f7"/>
              <w:rPr>
                <w:color w:val="auto"/>
                <w:szCs w:val="20"/>
              </w:rPr>
            </w:pPr>
            <w:r w:rsidRPr="003931E3">
              <w:rPr>
                <w:color w:val="auto"/>
                <w:szCs w:val="20"/>
              </w:rPr>
              <w:t>-17.7</w:t>
            </w:r>
          </w:p>
        </w:tc>
        <w:tc>
          <w:tcPr>
            <w:tcW w:w="989" w:type="dxa"/>
            <w:shd w:val="clear" w:color="auto" w:fill="C6D9F1" w:themeFill="text2" w:themeFillTint="33"/>
            <w:hideMark/>
          </w:tcPr>
          <w:p w14:paraId="7EFF1A27"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-11.2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1B9B5949" w14:textId="77777777" w:rsidR="0031582A" w:rsidRPr="003931E3" w:rsidRDefault="0031582A" w:rsidP="0031582A">
            <w:pPr>
              <w:pStyle w:val="1f7"/>
              <w:rPr>
                <w:color w:val="auto"/>
                <w:szCs w:val="20"/>
              </w:rPr>
            </w:pPr>
            <w:r w:rsidRPr="003931E3">
              <w:rPr>
                <w:color w:val="auto"/>
                <w:szCs w:val="20"/>
              </w:rPr>
              <w:t>-8.9</w:t>
            </w:r>
          </w:p>
        </w:tc>
        <w:tc>
          <w:tcPr>
            <w:tcW w:w="1042" w:type="dxa"/>
            <w:shd w:val="clear" w:color="auto" w:fill="C6D9F1" w:themeFill="text2" w:themeFillTint="33"/>
            <w:hideMark/>
          </w:tcPr>
          <w:p w14:paraId="31BCF673" w14:textId="77777777" w:rsidR="0031582A" w:rsidRPr="003931E3" w:rsidRDefault="0031582A" w:rsidP="0031582A">
            <w:pPr>
              <w:pStyle w:val="1f7"/>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-10.6</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94764B5" w14:textId="77777777" w:rsidR="0031582A" w:rsidRPr="003931E3" w:rsidRDefault="0031582A" w:rsidP="0031582A">
            <w:pPr>
              <w:pStyle w:val="1f7"/>
              <w:rPr>
                <w:b w:val="0"/>
                <w:color w:val="auto"/>
                <w:szCs w:val="20"/>
              </w:rPr>
            </w:pPr>
            <w:r w:rsidRPr="003931E3">
              <w:rPr>
                <w:b w:val="0"/>
                <w:color w:val="auto"/>
                <w:szCs w:val="20"/>
              </w:rPr>
              <w:t>-10.6</w:t>
            </w:r>
          </w:p>
        </w:tc>
      </w:tr>
      <w:tr w:rsidR="0031582A" w:rsidRPr="00E2679D" w14:paraId="14216F4F" w14:textId="77777777" w:rsidTr="0031582A">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F6FA9B0" w14:textId="77777777" w:rsidR="0031582A" w:rsidRPr="00A10F8B" w:rsidRDefault="0031582A" w:rsidP="0031582A">
            <w:pPr>
              <w:pStyle w:val="1f7"/>
              <w:ind w:left="144"/>
              <w:jc w:val="left"/>
              <w:rPr>
                <w:b w:val="0"/>
                <w:bCs w:val="0"/>
                <w:color w:val="auto"/>
                <w:szCs w:val="20"/>
              </w:rPr>
            </w:pPr>
            <w:r w:rsidRPr="00A10F8B">
              <w:rPr>
                <w:color w:val="auto"/>
                <w:szCs w:val="20"/>
              </w:rPr>
              <w:t>Ներմուծման ծածկույթը (ամիսներով)</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9CD9556" w14:textId="77777777" w:rsidR="0031582A" w:rsidRPr="003931E3" w:rsidRDefault="0031582A" w:rsidP="0031582A">
            <w:pPr>
              <w:pStyle w:val="1f7"/>
              <w:rPr>
                <w:b w:val="0"/>
                <w:color w:val="auto"/>
                <w:szCs w:val="20"/>
              </w:rPr>
            </w:pPr>
            <w:r w:rsidRPr="003931E3">
              <w:rPr>
                <w:b w:val="0"/>
                <w:color w:val="auto"/>
                <w:szCs w:val="20"/>
              </w:rPr>
              <w:t>3.3</w:t>
            </w:r>
          </w:p>
        </w:tc>
        <w:tc>
          <w:tcPr>
            <w:tcW w:w="989" w:type="dxa"/>
            <w:shd w:val="clear" w:color="auto" w:fill="C6D9F1" w:themeFill="text2" w:themeFillTint="33"/>
            <w:hideMark/>
          </w:tcPr>
          <w:p w14:paraId="0EE6F144" w14:textId="77777777" w:rsidR="0031582A" w:rsidRPr="003931E3" w:rsidRDefault="0031582A" w:rsidP="0031582A">
            <w:pPr>
              <w:pStyle w:val="1f7"/>
              <w:cnfStyle w:val="010000000000" w:firstRow="0" w:lastRow="1" w:firstColumn="0" w:lastColumn="0" w:oddVBand="0" w:evenVBand="0" w:oddHBand="0" w:evenHBand="0" w:firstRowFirstColumn="0" w:firstRowLastColumn="0" w:lastRowFirstColumn="0" w:lastRowLastColumn="0"/>
              <w:rPr>
                <w:b w:val="0"/>
                <w:color w:val="auto"/>
                <w:szCs w:val="20"/>
              </w:rPr>
            </w:pPr>
            <w:r w:rsidRPr="003931E3">
              <w:rPr>
                <w:b w:val="0"/>
                <w:color w:val="auto"/>
                <w:szCs w:val="20"/>
              </w:rPr>
              <w:t>4.8</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CC27C31" w14:textId="77777777" w:rsidR="0031582A" w:rsidRPr="003931E3" w:rsidRDefault="0031582A" w:rsidP="0031582A">
            <w:pPr>
              <w:pStyle w:val="1f7"/>
              <w:rPr>
                <w:b w:val="0"/>
                <w:color w:val="auto"/>
                <w:szCs w:val="20"/>
              </w:rPr>
            </w:pPr>
            <w:r w:rsidRPr="003931E3">
              <w:rPr>
                <w:b w:val="0"/>
                <w:color w:val="auto"/>
                <w:szCs w:val="20"/>
              </w:rPr>
              <w:t>5.8</w:t>
            </w:r>
          </w:p>
        </w:tc>
        <w:tc>
          <w:tcPr>
            <w:tcW w:w="1042" w:type="dxa"/>
            <w:shd w:val="clear" w:color="auto" w:fill="C6D9F1" w:themeFill="text2" w:themeFillTint="33"/>
            <w:hideMark/>
          </w:tcPr>
          <w:p w14:paraId="5C23505F" w14:textId="77777777" w:rsidR="0031582A" w:rsidRPr="003931E3" w:rsidRDefault="0031582A" w:rsidP="0031582A">
            <w:pPr>
              <w:pStyle w:val="1f7"/>
              <w:cnfStyle w:val="010000000000" w:firstRow="0" w:lastRow="1" w:firstColumn="0" w:lastColumn="0" w:oddVBand="0" w:evenVBand="0" w:oddHBand="0" w:evenHBand="0" w:firstRowFirstColumn="0" w:firstRowLastColumn="0" w:lastRowFirstColumn="0" w:lastRowLastColumn="0"/>
              <w:rPr>
                <w:b w:val="0"/>
                <w:color w:val="auto"/>
                <w:szCs w:val="20"/>
              </w:rPr>
            </w:pPr>
            <w:r w:rsidRPr="003931E3">
              <w:rPr>
                <w:b w:val="0"/>
                <w:color w:val="auto"/>
                <w:szCs w:val="20"/>
              </w:rPr>
              <w:t>5.1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51CF2DEB" w14:textId="77777777" w:rsidR="0031582A" w:rsidRPr="003931E3" w:rsidRDefault="0031582A" w:rsidP="0031582A">
            <w:pPr>
              <w:pStyle w:val="1f7"/>
              <w:rPr>
                <w:b w:val="0"/>
                <w:color w:val="auto"/>
                <w:szCs w:val="20"/>
              </w:rPr>
            </w:pPr>
            <w:r w:rsidRPr="003931E3">
              <w:rPr>
                <w:b w:val="0"/>
                <w:color w:val="auto"/>
                <w:szCs w:val="20"/>
              </w:rPr>
              <w:t>5.1</w:t>
            </w:r>
          </w:p>
        </w:tc>
      </w:tr>
    </w:tbl>
    <w:p w14:paraId="2695CE11" w14:textId="77777777" w:rsidR="002634E1" w:rsidRPr="002634E1" w:rsidRDefault="002634E1" w:rsidP="00D35DB7">
      <w:pPr>
        <w:tabs>
          <w:tab w:val="left" w:pos="851"/>
          <w:tab w:val="left" w:pos="993"/>
        </w:tabs>
        <w:ind w:right="180"/>
        <w:rPr>
          <w:szCs w:val="22"/>
          <w:lang w:val="en-US"/>
        </w:rPr>
      </w:pPr>
    </w:p>
    <w:sectPr w:rsidR="002634E1" w:rsidRPr="002634E1" w:rsidSect="00862FDF">
      <w:footerReference w:type="default" r:id="rId21"/>
      <w:pgSz w:w="11906" w:h="16838" w:code="9"/>
      <w:pgMar w:top="1134" w:right="707" w:bottom="426" w:left="1134" w:header="720" w:footer="1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F5CBE" w14:textId="77777777" w:rsidR="00395334" w:rsidRDefault="00395334" w:rsidP="00F52B25">
      <w:r>
        <w:separator/>
      </w:r>
    </w:p>
  </w:endnote>
  <w:endnote w:type="continuationSeparator" w:id="0">
    <w:p w14:paraId="02402399" w14:textId="77777777" w:rsidR="00395334" w:rsidRDefault="00395334"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AMU">
    <w:charset w:val="00"/>
    <w:family w:val="swiss"/>
    <w:pitch w:val="variable"/>
    <w:sig w:usb0="800006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ill Sans">
    <w:charset w:val="00"/>
    <w:family w:val="swiss"/>
    <w:pitch w:val="variable"/>
    <w:sig w:usb0="00000007" w:usb1="00000000" w:usb2="00000000" w:usb3="00000000" w:csb0="00000093" w:csb1="00000000"/>
  </w:font>
  <w:font w:name="MS Mincho">
    <w:altName w:val="Meiryo"/>
    <w:panose1 w:val="02020609040205080304"/>
    <w:charset w:val="80"/>
    <w:family w:val="roman"/>
    <w:notTrueType/>
    <w:pitch w:val="fixed"/>
    <w:sig w:usb0="00000000" w:usb1="08070000" w:usb2="00000010" w:usb3="00000000" w:csb0="00020000" w:csb1="00000000"/>
  </w:font>
  <w:font w:name="Baltica">
    <w:panose1 w:val="00000000000000000000"/>
    <w:charset w:val="00"/>
    <w:family w:val="auto"/>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Dallak Helv">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12B3" w14:textId="46F552B2" w:rsidR="0031582A" w:rsidRDefault="0031582A">
    <w:pPr>
      <w:pStyle w:val="Footer"/>
      <w:jc w:val="center"/>
    </w:pPr>
    <w:r>
      <w:fldChar w:fldCharType="begin"/>
    </w:r>
    <w:r>
      <w:instrText xml:space="preserve"> PAGE   \* MERGEFORMAT </w:instrText>
    </w:r>
    <w:r>
      <w:fldChar w:fldCharType="separate"/>
    </w:r>
    <w:r w:rsidR="00342E07">
      <w:rPr>
        <w:noProof/>
      </w:rPr>
      <w:t>27</w:t>
    </w:r>
    <w:r>
      <w:rPr>
        <w:noProof/>
      </w:rPr>
      <w:fldChar w:fldCharType="end"/>
    </w:r>
  </w:p>
  <w:p w14:paraId="28C8452E" w14:textId="77777777" w:rsidR="0031582A" w:rsidRDefault="0031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5C976" w14:textId="77777777" w:rsidR="00395334" w:rsidRDefault="00395334" w:rsidP="00F52B25">
      <w:r>
        <w:separator/>
      </w:r>
    </w:p>
  </w:footnote>
  <w:footnote w:type="continuationSeparator" w:id="0">
    <w:p w14:paraId="04C8061B" w14:textId="77777777" w:rsidR="00395334" w:rsidRDefault="00395334" w:rsidP="00F52B25">
      <w:r>
        <w:continuationSeparator/>
      </w:r>
    </w:p>
  </w:footnote>
  <w:footnote w:id="1">
    <w:p w14:paraId="006A6873" w14:textId="77777777" w:rsidR="0031582A" w:rsidRDefault="0031582A" w:rsidP="00833A5A">
      <w:pPr>
        <w:pStyle w:val="FootnoteText"/>
        <w:rPr>
          <w:szCs w:val="20"/>
        </w:rPr>
      </w:pPr>
      <w:r>
        <w:rPr>
          <w:rStyle w:val="FootnoteReference"/>
        </w:rPr>
        <w:footnoteRef/>
      </w:r>
      <w:r>
        <w:t>ՀՆԱ-ի իրական աճ ասելով հասկանում ենք տնտեսությունում ստեղծված ՀՆԱ-ի ծավալային աճը` առանց գնային փոփոխության:</w:t>
      </w:r>
    </w:p>
  </w:footnote>
  <w:footnote w:id="2">
    <w:p w14:paraId="0D35BBD4" w14:textId="77777777" w:rsidR="0031582A" w:rsidRDefault="0031582A" w:rsidP="00833A5A">
      <w:pPr>
        <w:pStyle w:val="FootnoteText"/>
      </w:pPr>
      <w:r>
        <w:rPr>
          <w:rStyle w:val="FootnoteReference"/>
        </w:rPr>
        <w:footnoteRef/>
      </w:r>
      <w:r>
        <w:rPr>
          <w:lang w:val="en-US"/>
        </w:rPr>
        <w:t xml:space="preserve"> </w:t>
      </w:r>
      <w:r>
        <w:t>Նշված պարբերության ցուցանիշները վերաբերում են տնտեսության ճյուղերում ստեղծված ավելացված արժեքին:</w:t>
      </w:r>
    </w:p>
  </w:footnote>
  <w:footnote w:id="3">
    <w:p w14:paraId="61736265" w14:textId="77777777" w:rsidR="0031582A" w:rsidRDefault="0031582A" w:rsidP="00833A5A">
      <w:pPr>
        <w:pStyle w:val="FootnoteText"/>
      </w:pPr>
      <w:r>
        <w:rPr>
          <w:rStyle w:val="FootnoteReference"/>
        </w:rPr>
        <w:footnoteRef/>
      </w:r>
      <w:r>
        <w:t xml:space="preserve"> 2011 թվականից ՀՀ Ազգային վիճակագրական ծառայությունը ամսական ՀՆԱ-ից անցում է կատարել ՏԱՑ-ի հաշվարկմանը: Ի տարբերություն Ազգային հաշիվների մեթոդաբանությամբ հաշվարկվող ՀՆԱ ցուցանիշի (որն ունի եռամսյակային և տարեկան պարբերականություն) ամսական ՏԱՑ-ը բնութագրում է տնտեսությունում ապրանքների և ծառայությունների թողարկման ծավալների փոփոխությունը, այլ ոչ թե ավելացված արժեքի փոփոխությունը: Բացի այդ, ամսական ՏԱՑ-ը չի ընդգրկում արտադրանքի զուտ հարկերը և ֆինանսական միջնորդության անուղղակիորեն չափվող ծառայությունները (ՖՄԱՉԾ), որոնք ներառվում են եռամսյակային և տարեկան ՀՆԱ-ի արտադրական եղանակով հաշվարկներում:</w:t>
      </w:r>
    </w:p>
  </w:footnote>
  <w:footnote w:id="4">
    <w:p w14:paraId="2292B2BE" w14:textId="77777777" w:rsidR="0031582A" w:rsidRDefault="0031582A" w:rsidP="00833A5A">
      <w:pPr>
        <w:pStyle w:val="FootnoteText"/>
      </w:pPr>
      <w:r>
        <w:rPr>
          <w:rStyle w:val="FootnoteReference"/>
        </w:rPr>
        <w:footnoteRef/>
      </w:r>
      <w:r>
        <w:t xml:space="preserve"> Այս պարբերությունում ներկայացված են ճյուղի թողարկման ծավալների ցուցանիշները, որոնք տարբերվում են ճյուղի ավելացված արժեքները բնութագրող ցուցանիշներից:</w:t>
      </w:r>
    </w:p>
  </w:footnote>
  <w:footnote w:id="5">
    <w:p w14:paraId="70DFF059" w14:textId="77777777" w:rsidR="0031582A" w:rsidRDefault="0031582A" w:rsidP="00833A5A">
      <w:pPr>
        <w:pStyle w:val="FootnoteText"/>
      </w:pPr>
      <w:r>
        <w:rPr>
          <w:rStyle w:val="FootnoteReference"/>
        </w:rPr>
        <w:footnoteRef/>
      </w:r>
      <w:r>
        <w:t xml:space="preserve"> 2017</w:t>
      </w:r>
      <w:r>
        <w:rPr>
          <w:lang w:val="hy-AM"/>
        </w:rPr>
        <w:t xml:space="preserve"> </w:t>
      </w:r>
      <w:r>
        <w:t>թվականի հունվար-հունիսին էլեկտրաէներգիայի արտադրությունն ու հաղորդումն աճել են, համապատասխանաբար` 24.3% և 7.7%</w:t>
      </w:r>
      <w:r>
        <w:rPr>
          <w:lang w:val="hy-AM"/>
        </w:rPr>
        <w:t>,</w:t>
      </w:r>
      <w:r>
        <w:t xml:space="preserve"> իսկ բաշխումը նվազել է 47</w:t>
      </w:r>
      <w:r>
        <w:rPr>
          <w:lang w:val="hy-AM"/>
        </w:rPr>
        <w:t>.</w:t>
      </w:r>
      <w:r>
        <w:t>1%-</w:t>
      </w:r>
      <w:r>
        <w:rPr>
          <w:lang w:val="hy-AM"/>
        </w:rPr>
        <w:t>ով, ա</w:t>
      </w:r>
      <w:r>
        <w:t>յ</w:t>
      </w:r>
      <w:r>
        <w:rPr>
          <w:lang w:val="hy-AM"/>
        </w:rPr>
        <w:t>ն դեպքում երբ ամբողջ ճյուղ</w:t>
      </w:r>
      <w:r>
        <w:t>ը</w:t>
      </w:r>
      <w:r>
        <w:rPr>
          <w:lang w:val="hy-AM"/>
        </w:rPr>
        <w:t xml:space="preserve"> </w:t>
      </w:r>
      <w:r>
        <w:t>նվազել է</w:t>
      </w:r>
      <w:r>
        <w:rPr>
          <w:lang w:val="hy-AM"/>
        </w:rPr>
        <w:t xml:space="preserve"> </w:t>
      </w:r>
      <w:r>
        <w:t>4.3%:</w:t>
      </w:r>
    </w:p>
  </w:footnote>
  <w:footnote w:id="6">
    <w:p w14:paraId="5A14718E" w14:textId="77777777" w:rsidR="0031582A" w:rsidRPr="00743BE4" w:rsidRDefault="0031582A" w:rsidP="00833A5A">
      <w:pPr>
        <w:pStyle w:val="FootnoteText"/>
        <w:rPr>
          <w:lang w:val="en-US"/>
        </w:rPr>
      </w:pPr>
      <w:r>
        <w:rPr>
          <w:rStyle w:val="FootnoteReference"/>
        </w:rPr>
        <w:footnoteRef/>
      </w:r>
      <w:r>
        <w:t xml:space="preserve"> Իրականացված</w:t>
      </w:r>
      <w:r>
        <w:rPr>
          <w:lang w:val="en-US"/>
        </w:rPr>
        <w:t xml:space="preserve"> </w:t>
      </w:r>
      <w:r>
        <w:t>կապիտալ</w:t>
      </w:r>
      <w:r>
        <w:rPr>
          <w:lang w:val="en-US"/>
        </w:rPr>
        <w:t xml:space="preserve"> </w:t>
      </w:r>
      <w:r>
        <w:t>շինարարության</w:t>
      </w:r>
      <w:r>
        <w:rPr>
          <w:lang w:val="en-US"/>
        </w:rPr>
        <w:t xml:space="preserve"> </w:t>
      </w:r>
      <w:r>
        <w:t>աճի</w:t>
      </w:r>
      <w:r>
        <w:rPr>
          <w:lang w:val="en-US"/>
        </w:rPr>
        <w:t xml:space="preserve"> </w:t>
      </w:r>
      <w:r>
        <w:t>ցուցանիշն</w:t>
      </w:r>
      <w:r>
        <w:rPr>
          <w:lang w:val="en-US"/>
        </w:rPr>
        <w:t xml:space="preserve"> </w:t>
      </w:r>
      <w:r>
        <w:t>է</w:t>
      </w:r>
      <w:r>
        <w:rPr>
          <w:lang w:val="en-US"/>
        </w:rPr>
        <w:t>:</w:t>
      </w:r>
    </w:p>
  </w:footnote>
  <w:footnote w:id="7">
    <w:p w14:paraId="5D552BBA" w14:textId="77777777" w:rsidR="0031582A" w:rsidRDefault="0031582A" w:rsidP="00F23ED6">
      <w:pPr>
        <w:pStyle w:val="FootnoteText"/>
        <w:rPr>
          <w:szCs w:val="20"/>
        </w:rPr>
      </w:pPr>
      <w:r>
        <w:rPr>
          <w:rStyle w:val="FootnoteReference"/>
          <w:szCs w:val="18"/>
        </w:rPr>
        <w:footnoteRef/>
      </w:r>
      <w:r>
        <w:t>Ենթաճյուղերի նպաստումների ցուցանիշները այս և հաջորդ ճյուղերի համար հաշվարկվել են ՀՀ ֆինանսների նախարարության կողմից` ՀՀ ԱՎԾ ամսական ցուցանիշների պաշտոնական հրապարակումների հիման վրա:</w:t>
      </w:r>
    </w:p>
  </w:footnote>
  <w:footnote w:id="8">
    <w:p w14:paraId="277B61ED" w14:textId="77777777" w:rsidR="0031582A" w:rsidRDefault="0031582A" w:rsidP="00F23ED6">
      <w:pPr>
        <w:pStyle w:val="FootnoteText"/>
      </w:pPr>
      <w:r>
        <w:rPr>
          <w:rStyle w:val="FootnoteReference"/>
        </w:rPr>
        <w:footnoteRef/>
      </w:r>
      <w:r>
        <w:t xml:space="preserve"> Կերային մշակաբույսերի </w:t>
      </w:r>
      <w:r>
        <w:rPr>
          <w:lang w:val="en-US"/>
        </w:rPr>
        <w:t>նվազումը</w:t>
      </w:r>
      <w:r>
        <w:t xml:space="preserve"> կազմել է </w:t>
      </w:r>
      <w:r>
        <w:rPr>
          <w:lang w:val="en-US"/>
        </w:rPr>
        <w:t>13.5</w:t>
      </w:r>
      <w:r>
        <w:t>%, բոստանային մշակաբույսերինը</w:t>
      </w:r>
      <w:r>
        <w:rPr>
          <w:lang w:val="en-US"/>
        </w:rPr>
        <w:t>՝</w:t>
      </w:r>
      <w:r>
        <w:t xml:space="preserve"> </w:t>
      </w:r>
      <w:r>
        <w:rPr>
          <w:lang w:val="en-US"/>
        </w:rPr>
        <w:t>8.2</w:t>
      </w:r>
      <w:r>
        <w:t xml:space="preserve">%, բանջարանոցայինը՝ </w:t>
      </w:r>
      <w:r>
        <w:rPr>
          <w:lang w:val="en-US"/>
        </w:rPr>
        <w:t>7</w:t>
      </w:r>
      <w:r>
        <w:t>.</w:t>
      </w:r>
      <w:r>
        <w:rPr>
          <w:lang w:val="en-US"/>
        </w:rPr>
        <w:t>7</w:t>
      </w:r>
      <w:r>
        <w:t xml:space="preserve">%, կարտոֆիլը՝ </w:t>
      </w:r>
      <w:r>
        <w:rPr>
          <w:lang w:val="en-US"/>
        </w:rPr>
        <w:t>13.3</w:t>
      </w:r>
      <w:r>
        <w:t xml:space="preserve">%, տեխնիկական մշակաբույսերը </w:t>
      </w:r>
      <w:r>
        <w:rPr>
          <w:lang w:val="en-US"/>
        </w:rPr>
        <w:t>25</w:t>
      </w:r>
      <w:r>
        <w:t>.</w:t>
      </w:r>
      <w:r>
        <w:rPr>
          <w:lang w:val="en-US"/>
        </w:rPr>
        <w:t>5</w:t>
      </w:r>
      <w:r>
        <w:t>%, հացահատիկայինը՝ 2</w:t>
      </w:r>
      <w:r>
        <w:rPr>
          <w:lang w:val="en-US"/>
        </w:rPr>
        <w:t>2</w:t>
      </w:r>
      <w:r>
        <w:t>.</w:t>
      </w:r>
      <w:r>
        <w:rPr>
          <w:lang w:val="en-US"/>
        </w:rPr>
        <w:t>4</w:t>
      </w:r>
      <w:r>
        <w:t>%:</w:t>
      </w:r>
    </w:p>
  </w:footnote>
  <w:footnote w:id="9">
    <w:p w14:paraId="43689564" w14:textId="77777777" w:rsidR="0031582A" w:rsidRPr="000429EF" w:rsidRDefault="0031582A" w:rsidP="00F23ED6">
      <w:pPr>
        <w:pStyle w:val="FootnoteText"/>
      </w:pPr>
      <w:r>
        <w:rPr>
          <w:rStyle w:val="FootnoteReference"/>
        </w:rPr>
        <w:footnoteRef/>
      </w:r>
      <w:r>
        <w:t xml:space="preserve"> </w:t>
      </w:r>
      <w:r w:rsidRPr="00C7010B">
        <w:rPr>
          <w:color w:val="0D0D0D"/>
        </w:rPr>
        <w:t xml:space="preserve">2017թ </w:t>
      </w:r>
      <w:r w:rsidRPr="00D35DB7">
        <w:rPr>
          <w:color w:val="0D0D0D"/>
        </w:rPr>
        <w:t>հունվար</w:t>
      </w:r>
      <w:r w:rsidRPr="00C7010B">
        <w:rPr>
          <w:color w:val="0D0D0D"/>
        </w:rPr>
        <w:t>ի 1-</w:t>
      </w:r>
      <w:r>
        <w:t xml:space="preserve">դրությամբ խոշոր եղջերավոր կենդանիների նվազումը կազմել է </w:t>
      </w:r>
      <w:r w:rsidRPr="00D35DB7">
        <w:t>6.5</w:t>
      </w:r>
      <w:r>
        <w:t xml:space="preserve">%, ոչխարներինը և այծերինը </w:t>
      </w:r>
      <w:r w:rsidRPr="00D35DB7">
        <w:t>-6.6</w:t>
      </w:r>
      <w:r>
        <w:t>%</w:t>
      </w:r>
      <w:r w:rsidRPr="000429EF">
        <w:t>:</w:t>
      </w:r>
    </w:p>
  </w:footnote>
  <w:footnote w:id="10">
    <w:p w14:paraId="1E38046F" w14:textId="77777777" w:rsidR="0031582A" w:rsidRDefault="0031582A" w:rsidP="00833A5A">
      <w:pPr>
        <w:pStyle w:val="FootnoteText"/>
      </w:pPr>
      <w:r>
        <w:rPr>
          <w:rStyle w:val="FootnoteReference"/>
        </w:rPr>
        <w:footnoteRef/>
      </w:r>
      <w:r>
        <w:t>Վարկերի տոկոսադրույքների սուբսիդավորման, գյուղատնտեսական մթերքների իրացման շղթայի ապահովման, ցորենի և գարու սերմնաբուծության և սերմնարտադրության, օրգանական գյուղատնտեսության զարգացման, տեղական կենսապարարտանյութերի զարգացման, գյուղատնտեսական տեխնիկայի վերազինման ծրագրեր:</w:t>
      </w:r>
    </w:p>
  </w:footnote>
  <w:footnote w:id="11">
    <w:p w14:paraId="660EC766" w14:textId="77777777" w:rsidR="0031582A" w:rsidRDefault="0031582A" w:rsidP="00833A5A">
      <w:pPr>
        <w:pStyle w:val="FootnoteText"/>
      </w:pPr>
      <w:r>
        <w:rPr>
          <w:rStyle w:val="FootnoteReference"/>
        </w:rPr>
        <w:footnoteRef/>
      </w:r>
      <w:r>
        <w:t xml:space="preserve"> 2017թ. </w:t>
      </w:r>
      <w:r w:rsidRPr="000429EF">
        <w:t>ա</w:t>
      </w:r>
      <w:r>
        <w:t xml:space="preserve">շխատավարձի վերաբերյալ ցուցանիշները նախնական են: Ներառված չեն փոքր և գերփոքր կազմակերպությունների ցուցանիշները: </w:t>
      </w:r>
    </w:p>
  </w:footnote>
  <w:footnote w:id="12">
    <w:p w14:paraId="60049348" w14:textId="77777777" w:rsidR="0031582A" w:rsidRDefault="0031582A" w:rsidP="00833A5A">
      <w:pPr>
        <w:pStyle w:val="FootnoteText"/>
      </w:pPr>
      <w:r>
        <w:rPr>
          <w:rStyle w:val="FootnoteReference"/>
        </w:rPr>
        <w:footnoteRef/>
      </w:r>
      <w:r>
        <w:t xml:space="preserve"> 2017թ. համախառն պահանջարկի առաջին կիսամյակի ցուցանիշները ՀՀ ֆինանսների նախարարության գնահատականներն են:</w:t>
      </w:r>
    </w:p>
  </w:footnote>
  <w:footnote w:id="13">
    <w:p w14:paraId="2A931B55" w14:textId="77777777" w:rsidR="0031582A" w:rsidRDefault="0031582A" w:rsidP="00833A5A">
      <w:pPr>
        <w:pStyle w:val="FootnoteText"/>
      </w:pPr>
      <w:r>
        <w:rPr>
          <w:rStyle w:val="FootnoteReference"/>
        </w:rPr>
        <w:footnoteRef/>
      </w:r>
      <w:r>
        <w:t xml:space="preserve"> Այս բաժնում ներկայացված են արտահանման և ներմուծման իրական աճի ցուցանիշները:</w:t>
      </w:r>
    </w:p>
  </w:footnote>
  <w:footnote w:id="14">
    <w:p w14:paraId="688C4E1D" w14:textId="77777777" w:rsidR="0031582A" w:rsidRPr="000429EF" w:rsidRDefault="0031582A" w:rsidP="00833A5A">
      <w:pPr>
        <w:pStyle w:val="FootnoteText"/>
      </w:pPr>
      <w:r>
        <w:rPr>
          <w:rStyle w:val="FootnoteReference"/>
        </w:rPr>
        <w:footnoteRef/>
      </w:r>
      <w:r>
        <w:t xml:space="preserve"> Ներառված են նաև ծառայությունները</w:t>
      </w:r>
      <w:r w:rsidRPr="000429EF">
        <w:t>:</w:t>
      </w:r>
    </w:p>
  </w:footnote>
  <w:footnote w:id="15">
    <w:p w14:paraId="699D9E40" w14:textId="77777777" w:rsidR="0031582A" w:rsidRPr="000429EF" w:rsidRDefault="0031582A" w:rsidP="00833A5A">
      <w:pPr>
        <w:pStyle w:val="FootnoteText"/>
        <w:rPr>
          <w:sz w:val="18"/>
          <w:szCs w:val="18"/>
        </w:rPr>
      </w:pPr>
      <w:r>
        <w:rPr>
          <w:rStyle w:val="FootnoteReference"/>
        </w:rPr>
        <w:footnoteRef/>
      </w:r>
      <w:r>
        <w:t xml:space="preserve"> Տես ՀՀ ԿԲ-ի Դրամավարկային քաղաքականության 2017թ.երկրորդ եռամսյակի ծրագրում</w:t>
      </w:r>
      <w:r w:rsidRPr="000429EF">
        <w:t>:</w:t>
      </w:r>
    </w:p>
  </w:footnote>
  <w:footnote w:id="16">
    <w:p w14:paraId="5ECCF6C8" w14:textId="77777777" w:rsidR="0031582A" w:rsidRPr="00E370F6" w:rsidRDefault="0031582A" w:rsidP="00833A5A">
      <w:pPr>
        <w:pStyle w:val="FootnoteText"/>
      </w:pPr>
      <w:r>
        <w:rPr>
          <w:rStyle w:val="FootnoteReference"/>
        </w:rPr>
        <w:footnoteRef/>
      </w:r>
      <w:r w:rsidRPr="00E370F6">
        <w:t xml:space="preserve"> Ավանդների և վարկերի մինչև մեկ տարի ժամկետայնությամբ, դրամով և արտարժույթով միջին կշռված տոկոսադրույքներ</w:t>
      </w:r>
    </w:p>
  </w:footnote>
  <w:footnote w:id="17">
    <w:p w14:paraId="78244852" w14:textId="77777777" w:rsidR="0031582A" w:rsidRPr="003876B8" w:rsidRDefault="0031582A" w:rsidP="00833A5A">
      <w:pPr>
        <w:pStyle w:val="FootnoteText"/>
      </w:pPr>
      <w:r>
        <w:rPr>
          <w:rStyle w:val="FootnoteReference"/>
        </w:rPr>
        <w:footnoteRef/>
      </w:r>
      <w:r w:rsidRPr="003876B8">
        <w:t xml:space="preserve"> Արտարժույթով և դրամով միջին կշռված մինչև 1 տարի ժամկետով տոկոսադրույքների ամսական միջին սպրեդը</w:t>
      </w:r>
    </w:p>
  </w:footnote>
  <w:footnote w:id="18">
    <w:p w14:paraId="22F760AF" w14:textId="77777777" w:rsidR="0031582A" w:rsidRPr="003876B8" w:rsidRDefault="0031582A" w:rsidP="00833A5A">
      <w:pPr>
        <w:pStyle w:val="FootnoteText"/>
      </w:pPr>
      <w:r>
        <w:rPr>
          <w:rStyle w:val="FootnoteReference"/>
        </w:rPr>
        <w:footnoteRef/>
      </w:r>
      <w:r w:rsidRPr="003876B8">
        <w:t xml:space="preserve"> Ըստ ՀՀ վճարային</w:t>
      </w:r>
      <w:r w:rsidRPr="00F93732">
        <w:rPr>
          <w:lang w:val="sk-SK"/>
        </w:rPr>
        <w:t xml:space="preserve"> </w:t>
      </w:r>
      <w:r w:rsidRPr="003876B8">
        <w:t>հաշվեկշռի (արտահանումը և ներմուծումը ՖՕԲ գներով):</w:t>
      </w:r>
    </w:p>
  </w:footnote>
  <w:footnote w:id="19">
    <w:p w14:paraId="0744ECD3" w14:textId="77777777" w:rsidR="0031582A" w:rsidRPr="00F93732" w:rsidRDefault="0031582A" w:rsidP="00833A5A">
      <w:pPr>
        <w:pStyle w:val="FootnoteText"/>
        <w:rPr>
          <w:lang w:val="sk-SK"/>
        </w:rPr>
      </w:pPr>
      <w:r w:rsidRPr="00D9163A">
        <w:rPr>
          <w:rStyle w:val="FootnoteReference"/>
        </w:rPr>
        <w:footnoteRef/>
      </w:r>
      <w:r w:rsidRPr="00F93732">
        <w:rPr>
          <w:lang w:val="sk-SK"/>
        </w:rPr>
        <w:t xml:space="preserve"> </w:t>
      </w:r>
      <w:r w:rsidRPr="003876B8">
        <w:t>Արտաքին առևտրի վիճակագրությունը ըստ բեռնամաքսային հայտարարագրերի (ներմուծում՝ ՍԻՖ գներով)</w:t>
      </w:r>
      <w:r w:rsidRPr="00490027">
        <w:rPr>
          <w:lang w:val="sk-SK"/>
        </w:rPr>
        <w:t>:</w:t>
      </w:r>
    </w:p>
  </w:footnote>
  <w:footnote w:id="20">
    <w:p w14:paraId="7A3E068F" w14:textId="77777777" w:rsidR="0031582A" w:rsidRPr="007B561C" w:rsidRDefault="0031582A" w:rsidP="00833A5A">
      <w:pPr>
        <w:pStyle w:val="FootnoteText"/>
        <w:rPr>
          <w:lang w:val="sk-SK"/>
        </w:rPr>
      </w:pPr>
      <w:r w:rsidRPr="000757F6">
        <w:rPr>
          <w:rStyle w:val="FootnoteReference"/>
        </w:rPr>
        <w:footnoteRef/>
      </w:r>
      <w:r w:rsidRPr="001F03FA">
        <w:rPr>
          <w:lang w:val="sk-SK"/>
        </w:rPr>
        <w:t xml:space="preserve"> </w:t>
      </w:r>
      <w:r>
        <w:t>Ապրանքների</w:t>
      </w:r>
      <w:r w:rsidRPr="00CD0C0E">
        <w:rPr>
          <w:lang w:val="sk-SK"/>
        </w:rPr>
        <w:t xml:space="preserve"> </w:t>
      </w:r>
      <w:r>
        <w:t>լայն</w:t>
      </w:r>
      <w:r w:rsidRPr="00CD0C0E">
        <w:rPr>
          <w:lang w:val="sk-SK"/>
        </w:rPr>
        <w:t xml:space="preserve"> </w:t>
      </w:r>
      <w:r>
        <w:t>տնտեսական</w:t>
      </w:r>
      <w:r w:rsidRPr="00CD0C0E">
        <w:rPr>
          <w:lang w:val="sk-SK"/>
        </w:rPr>
        <w:t xml:space="preserve"> </w:t>
      </w:r>
      <w:r>
        <w:t>դասակարգմամբ</w:t>
      </w:r>
      <w:r w:rsidRPr="00CD0C0E">
        <w:rPr>
          <w:lang w:val="sk-SK"/>
        </w:rPr>
        <w:t xml:space="preserve"> (BEC)</w:t>
      </w:r>
      <w:r>
        <w:rPr>
          <w:lang w:val="sk-SK"/>
        </w:rPr>
        <w:t xml:space="preserve"> խմբավորումները`</w:t>
      </w:r>
      <w:r w:rsidRPr="001F03FA">
        <w:rPr>
          <w:lang w:val="sk-SK"/>
        </w:rPr>
        <w:t xml:space="preserve"> </w:t>
      </w:r>
      <w:r>
        <w:t>ՀՀ</w:t>
      </w:r>
      <w:r w:rsidRPr="00CD0C0E">
        <w:rPr>
          <w:lang w:val="sk-SK"/>
        </w:rPr>
        <w:t xml:space="preserve"> </w:t>
      </w:r>
      <w:r>
        <w:t>ֆինանսների</w:t>
      </w:r>
      <w:r w:rsidRPr="00CD0C0E">
        <w:rPr>
          <w:lang w:val="sk-SK"/>
        </w:rPr>
        <w:t xml:space="preserve"> </w:t>
      </w:r>
      <w:r>
        <w:t>նախարարության</w:t>
      </w:r>
      <w:r w:rsidRPr="00CD0C0E">
        <w:rPr>
          <w:lang w:val="sk-SK"/>
        </w:rPr>
        <w:t xml:space="preserve"> </w:t>
      </w:r>
      <w:r>
        <w:t>գնահատականներն</w:t>
      </w:r>
      <w:r w:rsidRPr="00CD0C0E">
        <w:rPr>
          <w:lang w:val="sk-SK"/>
        </w:rPr>
        <w:t xml:space="preserve"> </w:t>
      </w:r>
      <w:r>
        <w:t>են</w:t>
      </w:r>
      <w:r w:rsidRPr="007B561C">
        <w:rPr>
          <w:lang w:val="sk-SK"/>
        </w:rPr>
        <w:t>:</w:t>
      </w:r>
    </w:p>
  </w:footnote>
  <w:footnote w:id="21">
    <w:p w14:paraId="388E86B9" w14:textId="77777777" w:rsidR="0031582A" w:rsidRPr="00253253" w:rsidRDefault="0031582A" w:rsidP="00833A5A">
      <w:pPr>
        <w:pStyle w:val="FootnoteText"/>
        <w:rPr>
          <w:rFonts w:ascii="Times New Roman" w:hAnsi="Times New Roman"/>
          <w:lang w:val="sk-SK"/>
        </w:rPr>
      </w:pPr>
      <w:r>
        <w:rPr>
          <w:rStyle w:val="FootnoteReference"/>
        </w:rPr>
        <w:footnoteRef/>
      </w:r>
      <w:r w:rsidRPr="00253253">
        <w:rPr>
          <w:lang w:val="sk-SK"/>
        </w:rPr>
        <w:t xml:space="preserve"> </w:t>
      </w:r>
      <w:r w:rsidRPr="00816037">
        <w:t>Հիմնականում</w:t>
      </w:r>
      <w:r w:rsidRPr="00816037">
        <w:rPr>
          <w:lang w:val="sk-SK"/>
        </w:rPr>
        <w:t xml:space="preserve"> </w:t>
      </w:r>
      <w:r w:rsidRPr="00816037">
        <w:t>պայմանավորվել</w:t>
      </w:r>
      <w:r w:rsidRPr="00816037">
        <w:rPr>
          <w:lang w:val="sk-SK"/>
        </w:rPr>
        <w:t xml:space="preserve"> </w:t>
      </w:r>
      <w:r w:rsidRPr="00816037">
        <w:t>է</w:t>
      </w:r>
      <w:r w:rsidRPr="00816037">
        <w:rPr>
          <w:lang w:val="sk-SK"/>
        </w:rPr>
        <w:t xml:space="preserve"> </w:t>
      </w:r>
      <w:r w:rsidRPr="00816037">
        <w:t>խմբում</w:t>
      </w:r>
      <w:r w:rsidRPr="00816037">
        <w:rPr>
          <w:lang w:val="sk-SK"/>
        </w:rPr>
        <w:t xml:space="preserve"> </w:t>
      </w:r>
      <w:r w:rsidRPr="00816037">
        <w:t>ներառված</w:t>
      </w:r>
      <w:r w:rsidRPr="00816037">
        <w:rPr>
          <w:lang w:val="sk-SK"/>
        </w:rPr>
        <w:t>` «</w:t>
      </w:r>
      <w:r w:rsidRPr="00816037">
        <w:t>Այլ</w:t>
      </w:r>
      <w:r w:rsidRPr="00816037">
        <w:rPr>
          <w:lang w:val="sk-SK"/>
        </w:rPr>
        <w:t xml:space="preserve"> </w:t>
      </w:r>
      <w:r w:rsidRPr="00816037">
        <w:t>արտադրատեսակներ</w:t>
      </w:r>
      <w:r w:rsidRPr="00816037">
        <w:rPr>
          <w:lang w:val="sk-SK"/>
        </w:rPr>
        <w:t xml:space="preserve"> </w:t>
      </w:r>
      <w:r w:rsidRPr="00816037">
        <w:t>թանկարժեք</w:t>
      </w:r>
      <w:r w:rsidRPr="00816037">
        <w:rPr>
          <w:lang w:val="sk-SK"/>
        </w:rPr>
        <w:t xml:space="preserve"> </w:t>
      </w:r>
      <w:r w:rsidRPr="00816037">
        <w:t>մետաղներից</w:t>
      </w:r>
      <w:r w:rsidRPr="00816037">
        <w:rPr>
          <w:lang w:val="sk-SK"/>
        </w:rPr>
        <w:t xml:space="preserve"> </w:t>
      </w:r>
      <w:r w:rsidRPr="00816037">
        <w:t>կամ</w:t>
      </w:r>
      <w:r w:rsidRPr="00816037">
        <w:rPr>
          <w:lang w:val="sk-SK"/>
        </w:rPr>
        <w:t xml:space="preserve"> </w:t>
      </w:r>
      <w:r w:rsidRPr="00816037">
        <w:t>թանկարժեք</w:t>
      </w:r>
      <w:r w:rsidRPr="00816037">
        <w:rPr>
          <w:lang w:val="sk-SK"/>
        </w:rPr>
        <w:t xml:space="preserve"> </w:t>
      </w:r>
      <w:r w:rsidRPr="00816037">
        <w:t>մետաղներով</w:t>
      </w:r>
      <w:r w:rsidRPr="00816037">
        <w:rPr>
          <w:lang w:val="sk-SK"/>
        </w:rPr>
        <w:t xml:space="preserve"> </w:t>
      </w:r>
      <w:r w:rsidRPr="00816037">
        <w:t>երեսապատված</w:t>
      </w:r>
      <w:r w:rsidRPr="00816037">
        <w:rPr>
          <w:lang w:val="sk-SK"/>
        </w:rPr>
        <w:t xml:space="preserve"> </w:t>
      </w:r>
      <w:r w:rsidRPr="00816037">
        <w:t>մետաղներից</w:t>
      </w:r>
      <w:r w:rsidRPr="00816037">
        <w:rPr>
          <w:lang w:val="sk-SK"/>
        </w:rPr>
        <w:t xml:space="preserve">» </w:t>
      </w:r>
      <w:r w:rsidRPr="00816037">
        <w:t>ապրանքատեսակի</w:t>
      </w:r>
      <w:r w:rsidRPr="00816037">
        <w:rPr>
          <w:lang w:val="sk-SK"/>
        </w:rPr>
        <w:t xml:space="preserve"> </w:t>
      </w:r>
      <w:r w:rsidRPr="00816037">
        <w:t>նախորդ</w:t>
      </w:r>
      <w:r w:rsidRPr="00816037">
        <w:rPr>
          <w:lang w:val="sk-SK"/>
        </w:rPr>
        <w:t xml:space="preserve"> </w:t>
      </w:r>
      <w:r w:rsidRPr="00816037">
        <w:t>տարվա</w:t>
      </w:r>
      <w:r w:rsidRPr="00816037">
        <w:rPr>
          <w:lang w:val="sk-SK"/>
        </w:rPr>
        <w:t xml:space="preserve"> </w:t>
      </w:r>
      <w:r w:rsidRPr="00816037">
        <w:t>առաջին</w:t>
      </w:r>
      <w:r w:rsidRPr="00816037">
        <w:rPr>
          <w:lang w:val="sk-SK"/>
        </w:rPr>
        <w:t xml:space="preserve"> </w:t>
      </w:r>
      <w:r w:rsidRPr="00816037">
        <w:t>կիսամյակի</w:t>
      </w:r>
      <w:r w:rsidRPr="00816037">
        <w:rPr>
          <w:lang w:val="sk-SK"/>
        </w:rPr>
        <w:t xml:space="preserve"> </w:t>
      </w:r>
      <w:r w:rsidRPr="00816037">
        <w:t>ընթացքում</w:t>
      </w:r>
      <w:r w:rsidRPr="00816037">
        <w:rPr>
          <w:lang w:val="sk-SK"/>
        </w:rPr>
        <w:t xml:space="preserve"> </w:t>
      </w:r>
      <w:r w:rsidRPr="00816037">
        <w:t>մեծ</w:t>
      </w:r>
      <w:r w:rsidRPr="00816037">
        <w:rPr>
          <w:lang w:val="sk-SK"/>
        </w:rPr>
        <w:t xml:space="preserve"> </w:t>
      </w:r>
      <w:r w:rsidRPr="00816037">
        <w:t>ծավալներով</w:t>
      </w:r>
      <w:r w:rsidRPr="00816037">
        <w:rPr>
          <w:lang w:val="sk-SK"/>
        </w:rPr>
        <w:t xml:space="preserve"> </w:t>
      </w:r>
      <w:r w:rsidRPr="00816037">
        <w:t>արտահանման</w:t>
      </w:r>
      <w:r w:rsidRPr="00816037">
        <w:rPr>
          <w:lang w:val="sk-SK"/>
        </w:rPr>
        <w:t xml:space="preserve"> </w:t>
      </w:r>
      <w:r w:rsidRPr="00816037">
        <w:t>մեկանգամյա</w:t>
      </w:r>
      <w:r w:rsidRPr="00816037">
        <w:rPr>
          <w:lang w:val="sk-SK"/>
        </w:rPr>
        <w:t xml:space="preserve"> </w:t>
      </w:r>
      <w:r w:rsidRPr="00816037">
        <w:t>բազային</w:t>
      </w:r>
      <w:r w:rsidRPr="00816037">
        <w:rPr>
          <w:lang w:val="sk-SK"/>
        </w:rPr>
        <w:t xml:space="preserve"> </w:t>
      </w:r>
      <w:r w:rsidRPr="00816037">
        <w:t>ազդեցությամբ</w:t>
      </w:r>
      <w:r w:rsidRPr="00816037">
        <w:rPr>
          <w:lang w:val="sk-SK"/>
        </w:rPr>
        <w:t>:</w:t>
      </w:r>
    </w:p>
  </w:footnote>
  <w:footnote w:id="22">
    <w:p w14:paraId="4ED33AE7" w14:textId="77777777" w:rsidR="0031582A" w:rsidRPr="0084331B" w:rsidRDefault="0031582A" w:rsidP="00833A5A">
      <w:pPr>
        <w:pStyle w:val="FootnoteText"/>
        <w:rPr>
          <w:lang w:val="sk-SK"/>
        </w:rPr>
      </w:pPr>
      <w:r>
        <w:rPr>
          <w:rStyle w:val="FootnoteReference"/>
        </w:rPr>
        <w:footnoteRef/>
      </w:r>
      <w:r w:rsidRPr="00090F9D">
        <w:rPr>
          <w:lang w:val="sk-SK"/>
        </w:rPr>
        <w:t xml:space="preserve"> </w:t>
      </w:r>
      <w:r w:rsidRPr="00743BE4">
        <w:t>Զուտ</w:t>
      </w:r>
      <w:r w:rsidRPr="0084331B">
        <w:rPr>
          <w:lang w:val="sk-SK"/>
        </w:rPr>
        <w:t xml:space="preserve"> </w:t>
      </w:r>
      <w:r w:rsidRPr="00743BE4">
        <w:t>հոսքերը</w:t>
      </w:r>
      <w:r w:rsidRPr="0084331B">
        <w:rPr>
          <w:lang w:val="sk-SK"/>
        </w:rPr>
        <w:t xml:space="preserve"> </w:t>
      </w:r>
      <w:r w:rsidRPr="00743BE4">
        <w:t>հաշվետու</w:t>
      </w:r>
      <w:r w:rsidRPr="0084331B">
        <w:rPr>
          <w:lang w:val="sk-SK"/>
        </w:rPr>
        <w:t xml:space="preserve"> </w:t>
      </w:r>
      <w:r w:rsidRPr="00743BE4">
        <w:t>ծամանակահատվածում</w:t>
      </w:r>
      <w:r w:rsidRPr="0084331B">
        <w:rPr>
          <w:lang w:val="sk-SK"/>
        </w:rPr>
        <w:t xml:space="preserve"> </w:t>
      </w:r>
      <w:r w:rsidRPr="00743BE4">
        <w:t>օտարերկրյա</w:t>
      </w:r>
      <w:r w:rsidRPr="0084331B">
        <w:rPr>
          <w:lang w:val="sk-SK"/>
        </w:rPr>
        <w:t xml:space="preserve"> </w:t>
      </w:r>
      <w:r w:rsidRPr="00743BE4">
        <w:t>ներդրումների</w:t>
      </w:r>
      <w:r w:rsidRPr="0084331B">
        <w:rPr>
          <w:lang w:val="sk-SK"/>
        </w:rPr>
        <w:t xml:space="preserve"> </w:t>
      </w:r>
      <w:r w:rsidRPr="00743BE4">
        <w:t>գծով</w:t>
      </w:r>
      <w:r w:rsidRPr="0084331B">
        <w:rPr>
          <w:lang w:val="sk-SK"/>
        </w:rPr>
        <w:t xml:space="preserve"> </w:t>
      </w:r>
      <w:r w:rsidRPr="00743BE4">
        <w:t>ստացումների</w:t>
      </w:r>
      <w:r w:rsidRPr="0084331B">
        <w:rPr>
          <w:lang w:val="sk-SK"/>
        </w:rPr>
        <w:t xml:space="preserve"> </w:t>
      </w:r>
      <w:r w:rsidRPr="00743BE4">
        <w:t>և</w:t>
      </w:r>
      <w:r w:rsidRPr="0084331B">
        <w:rPr>
          <w:lang w:val="sk-SK"/>
        </w:rPr>
        <w:t xml:space="preserve"> </w:t>
      </w:r>
      <w:r w:rsidRPr="00743BE4">
        <w:t>մարումների</w:t>
      </w:r>
      <w:r w:rsidRPr="0084331B">
        <w:rPr>
          <w:lang w:val="sk-SK"/>
        </w:rPr>
        <w:t xml:space="preserve"> </w:t>
      </w:r>
      <w:r w:rsidRPr="00743BE4">
        <w:t>տարբերություններն</w:t>
      </w:r>
      <w:r w:rsidRPr="0084331B">
        <w:rPr>
          <w:lang w:val="sk-SK"/>
        </w:rPr>
        <w:t xml:space="preserve"> </w:t>
      </w:r>
      <w:r w:rsidRPr="00743BE4">
        <w:t>են</w:t>
      </w:r>
      <w:r w:rsidRPr="0084331B">
        <w:rPr>
          <w:lang w:val="sk-SK"/>
        </w:rPr>
        <w:t>:</w:t>
      </w:r>
    </w:p>
  </w:footnote>
  <w:footnote w:id="23">
    <w:p w14:paraId="188785A3" w14:textId="77777777" w:rsidR="0031582A" w:rsidRPr="006854DD" w:rsidRDefault="0031582A" w:rsidP="00833A5A">
      <w:pPr>
        <w:pStyle w:val="FootnoteText"/>
        <w:rPr>
          <w:lang w:val="sk-SK"/>
        </w:rPr>
      </w:pPr>
      <w:r>
        <w:rPr>
          <w:rStyle w:val="FootnoteReference"/>
        </w:rPr>
        <w:footnoteRef/>
      </w:r>
      <w:r w:rsidRPr="006854DD">
        <w:rPr>
          <w:lang w:val="sk-SK"/>
        </w:rPr>
        <w:t xml:space="preserve"> </w:t>
      </w:r>
      <w:r w:rsidRPr="000429EF">
        <w:t>Ներդրումների</w:t>
      </w:r>
      <w:r w:rsidRPr="006854DD">
        <w:rPr>
          <w:lang w:val="sk-SK"/>
        </w:rPr>
        <w:t xml:space="preserve"> </w:t>
      </w:r>
      <w:r>
        <w:rPr>
          <w:lang w:val="sk-SK"/>
        </w:rPr>
        <w:t>զուտ հոսքերը</w:t>
      </w:r>
      <w:r w:rsidRPr="006854DD">
        <w:rPr>
          <w:lang w:val="sk-SK"/>
        </w:rPr>
        <w:t xml:space="preserve"> </w:t>
      </w:r>
      <w:r w:rsidRPr="000429EF">
        <w:t>վերահաշվարկվել</w:t>
      </w:r>
      <w:r w:rsidRPr="006854DD">
        <w:rPr>
          <w:lang w:val="sk-SK"/>
        </w:rPr>
        <w:t xml:space="preserve"> </w:t>
      </w:r>
      <w:r>
        <w:rPr>
          <w:lang w:val="sk-SK"/>
        </w:rPr>
        <w:t>են</w:t>
      </w:r>
      <w:r w:rsidRPr="006854DD">
        <w:rPr>
          <w:lang w:val="sk-SK"/>
        </w:rPr>
        <w:t xml:space="preserve"> </w:t>
      </w:r>
      <w:r w:rsidRPr="000429EF">
        <w:t>ԱՄՆ</w:t>
      </w:r>
      <w:r w:rsidRPr="006854DD">
        <w:rPr>
          <w:lang w:val="sk-SK"/>
        </w:rPr>
        <w:t xml:space="preserve"> </w:t>
      </w:r>
      <w:r w:rsidRPr="000429EF">
        <w:t>դոլարի</w:t>
      </w:r>
      <w:r w:rsidRPr="006854DD">
        <w:rPr>
          <w:lang w:val="sk-SK"/>
        </w:rPr>
        <w:t xml:space="preserve">` </w:t>
      </w:r>
      <w:r w:rsidRPr="000429EF">
        <w:t>օգտագործելով</w:t>
      </w:r>
      <w:r w:rsidRPr="006854DD">
        <w:rPr>
          <w:lang w:val="sk-SK"/>
        </w:rPr>
        <w:t xml:space="preserve"> 201</w:t>
      </w:r>
      <w:r>
        <w:rPr>
          <w:lang w:val="sk-SK"/>
        </w:rPr>
        <w:t>6</w:t>
      </w:r>
      <w:r w:rsidRPr="006854DD">
        <w:rPr>
          <w:lang w:val="sk-SK"/>
        </w:rPr>
        <w:t xml:space="preserve"> </w:t>
      </w:r>
      <w:r w:rsidRPr="000429EF">
        <w:t>թվականի</w:t>
      </w:r>
      <w:r w:rsidRPr="006854DD">
        <w:rPr>
          <w:lang w:val="sk-SK"/>
        </w:rPr>
        <w:t xml:space="preserve"> </w:t>
      </w:r>
      <w:r>
        <w:rPr>
          <w:lang w:val="sk-SK"/>
        </w:rPr>
        <w:t>միջին</w:t>
      </w:r>
      <w:r w:rsidRPr="006854DD">
        <w:rPr>
          <w:lang w:val="sk-SK"/>
        </w:rPr>
        <w:t xml:space="preserve"> </w:t>
      </w:r>
      <w:r w:rsidRPr="000429EF">
        <w:t>փոխարժեքը</w:t>
      </w:r>
      <w:r w:rsidRPr="006854DD">
        <w:rPr>
          <w:lang w:val="sk-SK"/>
        </w:rPr>
        <w:t xml:space="preserve"> (480.4</w:t>
      </w:r>
      <w:r>
        <w:rPr>
          <w:lang w:val="sk-SK"/>
        </w:rPr>
        <w:t>9</w:t>
      </w:r>
      <w:r w:rsidRPr="006854DD">
        <w:rPr>
          <w:lang w:val="sk-SK"/>
        </w:rPr>
        <w:t>):</w:t>
      </w:r>
    </w:p>
  </w:footnote>
  <w:footnote w:id="24">
    <w:p w14:paraId="221E9043" w14:textId="7DB0D024" w:rsidR="0031582A" w:rsidRPr="0084331B" w:rsidRDefault="0031582A" w:rsidP="00833A5A">
      <w:pPr>
        <w:pStyle w:val="FootnoteText"/>
        <w:rPr>
          <w:lang w:val="sk-SK"/>
        </w:rPr>
      </w:pPr>
      <w:r w:rsidRPr="00733ACC">
        <w:rPr>
          <w:rStyle w:val="FootnoteReference"/>
          <w:iCs w:val="0"/>
        </w:rPr>
        <w:footnoteRef/>
      </w:r>
      <w:r w:rsidRPr="00743BE4">
        <w:t>Արդյունավետ</w:t>
      </w:r>
      <w:r w:rsidRPr="0084331B">
        <w:rPr>
          <w:lang w:val="sk-SK"/>
        </w:rPr>
        <w:t xml:space="preserve"> </w:t>
      </w:r>
      <w:r w:rsidRPr="00743BE4">
        <w:t>փոխարժեքը</w:t>
      </w:r>
      <w:r w:rsidRPr="0084331B">
        <w:rPr>
          <w:lang w:val="sk-SK"/>
        </w:rPr>
        <w:t xml:space="preserve"> </w:t>
      </w:r>
      <w:r w:rsidRPr="00743BE4">
        <w:t>ցույց</w:t>
      </w:r>
      <w:r w:rsidRPr="0084331B">
        <w:rPr>
          <w:lang w:val="sk-SK"/>
        </w:rPr>
        <w:t xml:space="preserve"> </w:t>
      </w:r>
      <w:r w:rsidRPr="00743BE4">
        <w:t>է</w:t>
      </w:r>
      <w:r w:rsidRPr="0084331B">
        <w:rPr>
          <w:lang w:val="sk-SK"/>
        </w:rPr>
        <w:t xml:space="preserve"> </w:t>
      </w:r>
      <w:r w:rsidRPr="00743BE4">
        <w:t>տալիս</w:t>
      </w:r>
      <w:r w:rsidRPr="0084331B">
        <w:rPr>
          <w:lang w:val="sk-SK"/>
        </w:rPr>
        <w:t xml:space="preserve"> </w:t>
      </w:r>
      <w:r w:rsidRPr="00743BE4">
        <w:t>ազգային</w:t>
      </w:r>
      <w:r w:rsidRPr="0084331B">
        <w:rPr>
          <w:lang w:val="sk-SK"/>
        </w:rPr>
        <w:t xml:space="preserve"> </w:t>
      </w:r>
      <w:r w:rsidRPr="00743BE4">
        <w:t>արժույթի</w:t>
      </w:r>
      <w:r w:rsidRPr="0084331B">
        <w:rPr>
          <w:lang w:val="sk-SK"/>
        </w:rPr>
        <w:t xml:space="preserve"> </w:t>
      </w:r>
      <w:r w:rsidRPr="00743BE4">
        <w:t>փոխարժեքի</w:t>
      </w:r>
      <w:r w:rsidRPr="0084331B">
        <w:rPr>
          <w:lang w:val="sk-SK"/>
        </w:rPr>
        <w:t xml:space="preserve"> </w:t>
      </w:r>
      <w:r w:rsidRPr="00743BE4">
        <w:t>միջինացված</w:t>
      </w:r>
      <w:r w:rsidRPr="0084331B">
        <w:rPr>
          <w:lang w:val="sk-SK"/>
        </w:rPr>
        <w:t xml:space="preserve"> </w:t>
      </w:r>
      <w:r w:rsidRPr="00743BE4">
        <w:t>շարժընթացը</w:t>
      </w:r>
      <w:r w:rsidRPr="0084331B">
        <w:rPr>
          <w:lang w:val="sk-SK"/>
        </w:rPr>
        <w:t xml:space="preserve"> </w:t>
      </w:r>
      <w:r w:rsidRPr="00743BE4">
        <w:t>ոչ</w:t>
      </w:r>
      <w:r w:rsidRPr="0084331B">
        <w:rPr>
          <w:lang w:val="sk-SK"/>
        </w:rPr>
        <w:t xml:space="preserve"> </w:t>
      </w:r>
      <w:r w:rsidRPr="00743BE4">
        <w:t>թե</w:t>
      </w:r>
      <w:r w:rsidRPr="0084331B">
        <w:rPr>
          <w:lang w:val="sk-SK"/>
        </w:rPr>
        <w:t xml:space="preserve"> </w:t>
      </w:r>
      <w:r w:rsidRPr="00743BE4">
        <w:t>մեկ</w:t>
      </w:r>
      <w:r w:rsidRPr="0084331B">
        <w:rPr>
          <w:lang w:val="sk-SK"/>
        </w:rPr>
        <w:t xml:space="preserve">, </w:t>
      </w:r>
      <w:r w:rsidRPr="00743BE4">
        <w:t>այլ</w:t>
      </w:r>
      <w:r w:rsidRPr="0084331B">
        <w:rPr>
          <w:lang w:val="sk-SK"/>
        </w:rPr>
        <w:t xml:space="preserve"> </w:t>
      </w:r>
      <w:r w:rsidRPr="00743BE4">
        <w:t>մի</w:t>
      </w:r>
      <w:r w:rsidRPr="0084331B">
        <w:rPr>
          <w:lang w:val="sk-SK"/>
        </w:rPr>
        <w:t xml:space="preserve"> </w:t>
      </w:r>
      <w:r w:rsidRPr="00743BE4">
        <w:t>քանի</w:t>
      </w:r>
      <w:r w:rsidRPr="0084331B">
        <w:rPr>
          <w:lang w:val="sk-SK"/>
        </w:rPr>
        <w:t xml:space="preserve">, </w:t>
      </w:r>
      <w:r w:rsidRPr="00743BE4">
        <w:t>հանրապետության</w:t>
      </w:r>
      <w:r w:rsidRPr="0084331B">
        <w:rPr>
          <w:lang w:val="sk-SK"/>
        </w:rPr>
        <w:t xml:space="preserve"> </w:t>
      </w:r>
      <w:r w:rsidRPr="00743BE4">
        <w:t>համար</w:t>
      </w:r>
      <w:r w:rsidRPr="0084331B">
        <w:rPr>
          <w:lang w:val="sk-SK"/>
        </w:rPr>
        <w:t xml:space="preserve"> </w:t>
      </w:r>
      <w:r w:rsidRPr="00743BE4">
        <w:t>առավել</w:t>
      </w:r>
      <w:r w:rsidRPr="0084331B">
        <w:rPr>
          <w:lang w:val="sk-SK"/>
        </w:rPr>
        <w:t xml:space="preserve"> </w:t>
      </w:r>
      <w:r w:rsidRPr="00743BE4">
        <w:t>կարևոր</w:t>
      </w:r>
      <w:r w:rsidRPr="0084331B">
        <w:rPr>
          <w:lang w:val="sk-SK"/>
        </w:rPr>
        <w:t xml:space="preserve"> </w:t>
      </w:r>
      <w:r w:rsidRPr="00743BE4">
        <w:t>արժույթներից</w:t>
      </w:r>
      <w:r w:rsidRPr="0084331B">
        <w:rPr>
          <w:lang w:val="sk-SK"/>
        </w:rPr>
        <w:t xml:space="preserve"> </w:t>
      </w:r>
      <w:r w:rsidRPr="00743BE4">
        <w:t>բաղկացած</w:t>
      </w:r>
      <w:r w:rsidRPr="0084331B">
        <w:rPr>
          <w:lang w:val="sk-SK"/>
        </w:rPr>
        <w:t xml:space="preserve"> “</w:t>
      </w:r>
      <w:r w:rsidRPr="00743BE4">
        <w:t>զամբյուղի</w:t>
      </w:r>
      <w:r w:rsidRPr="0084331B">
        <w:rPr>
          <w:lang w:val="sk-SK"/>
        </w:rPr>
        <w:t xml:space="preserve">” </w:t>
      </w:r>
      <w:r w:rsidRPr="00743BE4">
        <w:t>նկատմամբ</w:t>
      </w:r>
      <w:r w:rsidRPr="0084331B">
        <w:rPr>
          <w:lang w:val="sk-SK"/>
        </w:rPr>
        <w:t xml:space="preserve">: </w:t>
      </w:r>
      <w:r w:rsidRPr="00743BE4">
        <w:t>Ընդ</w:t>
      </w:r>
      <w:r w:rsidRPr="0084331B">
        <w:rPr>
          <w:lang w:val="sk-SK"/>
        </w:rPr>
        <w:t xml:space="preserve"> </w:t>
      </w:r>
      <w:r w:rsidRPr="00743BE4">
        <w:t>որում</w:t>
      </w:r>
      <w:r w:rsidRPr="0084331B">
        <w:rPr>
          <w:lang w:val="sk-SK"/>
        </w:rPr>
        <w:t xml:space="preserve">, </w:t>
      </w:r>
      <w:r w:rsidRPr="00743BE4">
        <w:t>հաշվարկներում</w:t>
      </w:r>
      <w:r w:rsidRPr="0084331B">
        <w:rPr>
          <w:lang w:val="sk-SK"/>
        </w:rPr>
        <w:t xml:space="preserve"> </w:t>
      </w:r>
      <w:r w:rsidRPr="00743BE4">
        <w:t>զամբյուղը</w:t>
      </w:r>
      <w:r w:rsidRPr="0084331B">
        <w:rPr>
          <w:lang w:val="sk-SK"/>
        </w:rPr>
        <w:t xml:space="preserve"> </w:t>
      </w:r>
      <w:r w:rsidRPr="00743BE4">
        <w:t>կազմող</w:t>
      </w:r>
      <w:r w:rsidRPr="0084331B">
        <w:rPr>
          <w:lang w:val="sk-SK"/>
        </w:rPr>
        <w:t xml:space="preserve"> </w:t>
      </w:r>
      <w:r w:rsidRPr="00743BE4">
        <w:t>արժույթները</w:t>
      </w:r>
      <w:r w:rsidRPr="0084331B">
        <w:rPr>
          <w:lang w:val="sk-SK"/>
        </w:rPr>
        <w:t xml:space="preserve"> </w:t>
      </w:r>
      <w:r w:rsidRPr="00743BE4">
        <w:t>նախ</w:t>
      </w:r>
      <w:r w:rsidRPr="0084331B">
        <w:rPr>
          <w:lang w:val="sk-SK"/>
        </w:rPr>
        <w:t xml:space="preserve"> </w:t>
      </w:r>
      <w:r w:rsidRPr="00743BE4">
        <w:t>բերվում</w:t>
      </w:r>
      <w:r w:rsidRPr="0084331B">
        <w:rPr>
          <w:lang w:val="sk-SK"/>
        </w:rPr>
        <w:t xml:space="preserve"> </w:t>
      </w:r>
      <w:r w:rsidRPr="00743BE4">
        <w:t>են</w:t>
      </w:r>
      <w:r w:rsidRPr="0084331B">
        <w:rPr>
          <w:lang w:val="sk-SK"/>
        </w:rPr>
        <w:t xml:space="preserve"> </w:t>
      </w:r>
      <w:r w:rsidRPr="00743BE4">
        <w:t>դոլարային</w:t>
      </w:r>
      <w:r w:rsidRPr="0084331B">
        <w:rPr>
          <w:lang w:val="sk-SK"/>
        </w:rPr>
        <w:t xml:space="preserve"> </w:t>
      </w:r>
      <w:r w:rsidRPr="00743BE4">
        <w:t>արտահայտության</w:t>
      </w:r>
      <w:r w:rsidRPr="0084331B">
        <w:rPr>
          <w:lang w:val="sk-SK"/>
        </w:rPr>
        <w:t xml:space="preserve">, </w:t>
      </w:r>
      <w:r w:rsidRPr="00743BE4">
        <w:t>որից</w:t>
      </w:r>
      <w:r w:rsidRPr="0084331B">
        <w:rPr>
          <w:lang w:val="sk-SK"/>
        </w:rPr>
        <w:t xml:space="preserve"> </w:t>
      </w:r>
      <w:r w:rsidRPr="00743BE4">
        <w:t>հետո</w:t>
      </w:r>
      <w:r w:rsidRPr="0084331B">
        <w:rPr>
          <w:lang w:val="sk-SK"/>
        </w:rPr>
        <w:t xml:space="preserve"> </w:t>
      </w:r>
      <w:r w:rsidRPr="00743BE4">
        <w:t>ճշգրտվում</w:t>
      </w:r>
      <w:r w:rsidRPr="0084331B">
        <w:rPr>
          <w:lang w:val="sk-SK"/>
        </w:rPr>
        <w:t xml:space="preserve"> </w:t>
      </w:r>
      <w:r w:rsidRPr="00743BE4">
        <w:t>են</w:t>
      </w:r>
      <w:r w:rsidRPr="0084331B">
        <w:rPr>
          <w:lang w:val="sk-SK"/>
        </w:rPr>
        <w:t xml:space="preserve"> </w:t>
      </w:r>
      <w:r w:rsidRPr="00743BE4">
        <w:t>ԱՄՆ</w:t>
      </w:r>
      <w:r w:rsidRPr="0084331B">
        <w:rPr>
          <w:lang w:val="sk-SK"/>
        </w:rPr>
        <w:t xml:space="preserve"> </w:t>
      </w:r>
      <w:r w:rsidRPr="00743BE4">
        <w:t>դոլար</w:t>
      </w:r>
      <w:r w:rsidRPr="0084331B">
        <w:rPr>
          <w:lang w:val="sk-SK"/>
        </w:rPr>
        <w:t>/</w:t>
      </w:r>
      <w:r w:rsidRPr="00743BE4">
        <w:t>ՀՀ</w:t>
      </w:r>
      <w:r w:rsidRPr="0084331B">
        <w:rPr>
          <w:lang w:val="sk-SK"/>
        </w:rPr>
        <w:t xml:space="preserve"> </w:t>
      </w:r>
      <w:r w:rsidRPr="00743BE4">
        <w:t>դրամ</w:t>
      </w:r>
      <w:r w:rsidRPr="0084331B">
        <w:rPr>
          <w:lang w:val="sk-SK"/>
        </w:rPr>
        <w:t xml:space="preserve"> </w:t>
      </w:r>
      <w:r w:rsidRPr="00743BE4">
        <w:t>փոխարժեքով</w:t>
      </w:r>
      <w:r w:rsidRPr="0084331B">
        <w:rPr>
          <w:lang w:val="sk-SK"/>
        </w:rPr>
        <w:t xml:space="preserve">, </w:t>
      </w:r>
      <w:r w:rsidRPr="00743BE4">
        <w:t>այսինքն</w:t>
      </w:r>
      <w:r w:rsidRPr="0084331B">
        <w:rPr>
          <w:lang w:val="sk-SK"/>
        </w:rPr>
        <w:t xml:space="preserve">` </w:t>
      </w:r>
      <w:r w:rsidRPr="00743BE4">
        <w:t>հաշվարկվում</w:t>
      </w:r>
      <w:r w:rsidRPr="0084331B">
        <w:rPr>
          <w:lang w:val="sk-SK"/>
        </w:rPr>
        <w:t xml:space="preserve"> </w:t>
      </w:r>
      <w:r w:rsidRPr="00743BE4">
        <w:t>է</w:t>
      </w:r>
      <w:r w:rsidRPr="0084331B">
        <w:rPr>
          <w:lang w:val="sk-SK"/>
        </w:rPr>
        <w:t xml:space="preserve"> </w:t>
      </w:r>
      <w:r w:rsidRPr="00743BE4">
        <w:t>դրամի</w:t>
      </w:r>
      <w:r w:rsidRPr="0084331B">
        <w:rPr>
          <w:lang w:val="sk-SK"/>
        </w:rPr>
        <w:t xml:space="preserve"> </w:t>
      </w:r>
      <w:r w:rsidRPr="00743BE4">
        <w:t>կրոս</w:t>
      </w:r>
      <w:r w:rsidRPr="0084331B">
        <w:rPr>
          <w:lang w:val="sk-SK"/>
        </w:rPr>
        <w:t xml:space="preserve"> </w:t>
      </w:r>
      <w:r w:rsidRPr="00743BE4">
        <w:t>կուրսը</w:t>
      </w:r>
      <w:r w:rsidRPr="0084331B">
        <w:rPr>
          <w:lang w:val="sk-SK"/>
        </w:rPr>
        <w:t xml:space="preserve">` </w:t>
      </w:r>
      <w:r w:rsidRPr="00743BE4">
        <w:t>յուրաքանչյուր</w:t>
      </w:r>
      <w:r w:rsidRPr="0084331B">
        <w:rPr>
          <w:lang w:val="sk-SK"/>
        </w:rPr>
        <w:t xml:space="preserve"> </w:t>
      </w:r>
      <w:r w:rsidRPr="00743BE4">
        <w:t>տարադրամի</w:t>
      </w:r>
      <w:r w:rsidRPr="0084331B">
        <w:rPr>
          <w:lang w:val="sk-SK"/>
        </w:rPr>
        <w:t xml:space="preserve"> 1 </w:t>
      </w:r>
      <w:r w:rsidRPr="00743BE4">
        <w:t>միավորի</w:t>
      </w:r>
      <w:r w:rsidRPr="0084331B">
        <w:rPr>
          <w:lang w:val="sk-SK"/>
        </w:rPr>
        <w:t xml:space="preserve"> </w:t>
      </w:r>
      <w:r w:rsidRPr="00743BE4">
        <w:t>դիմաց</w:t>
      </w:r>
      <w:r w:rsidRPr="0084331B">
        <w:rPr>
          <w:lang w:val="sk-SK"/>
        </w:rPr>
        <w:t xml:space="preserve"> (</w:t>
      </w:r>
      <w:r w:rsidRPr="00743BE4">
        <w:t>դրամի</w:t>
      </w:r>
      <w:r w:rsidRPr="0084331B">
        <w:rPr>
          <w:lang w:val="sk-SK"/>
        </w:rPr>
        <w:t xml:space="preserve"> </w:t>
      </w:r>
      <w:r w:rsidRPr="00743BE4">
        <w:t>անուղղակի</w:t>
      </w:r>
      <w:r w:rsidRPr="0084331B">
        <w:rPr>
          <w:lang w:val="sk-SK"/>
        </w:rPr>
        <w:t xml:space="preserve"> </w:t>
      </w:r>
      <w:r w:rsidRPr="00743BE4">
        <w:t>գնանշում</w:t>
      </w:r>
      <w:r w:rsidRPr="0084331B">
        <w:rPr>
          <w:lang w:val="sk-SK"/>
        </w:rPr>
        <w:t>):</w:t>
      </w:r>
      <w:r w:rsidRPr="000429EF">
        <w:rPr>
          <w:lang w:val="sk-SK"/>
        </w:rPr>
        <w:t xml:space="preserve"> </w:t>
      </w:r>
      <w:r w:rsidRPr="00743BE4">
        <w:t>Հաշվարկներում</w:t>
      </w:r>
      <w:r w:rsidRPr="0084331B">
        <w:rPr>
          <w:lang w:val="sk-SK"/>
        </w:rPr>
        <w:t xml:space="preserve"> </w:t>
      </w:r>
      <w:r w:rsidRPr="00743BE4">
        <w:t>օգտագործվել</w:t>
      </w:r>
      <w:r w:rsidRPr="0084331B">
        <w:rPr>
          <w:lang w:val="sk-SK"/>
        </w:rPr>
        <w:t xml:space="preserve"> </w:t>
      </w:r>
      <w:r w:rsidRPr="00743BE4">
        <w:t>են</w:t>
      </w:r>
      <w:r w:rsidRPr="0084331B">
        <w:rPr>
          <w:lang w:val="sk-SK"/>
        </w:rPr>
        <w:t xml:space="preserve"> </w:t>
      </w:r>
      <w:r w:rsidRPr="00743BE4">
        <w:t>ՀՀ</w:t>
      </w:r>
      <w:r w:rsidRPr="0084331B">
        <w:rPr>
          <w:lang w:val="sk-SK"/>
        </w:rPr>
        <w:t xml:space="preserve"> </w:t>
      </w:r>
      <w:r w:rsidRPr="00743BE4">
        <w:t>կենտրոնական</w:t>
      </w:r>
      <w:r w:rsidRPr="0084331B">
        <w:rPr>
          <w:lang w:val="sk-SK"/>
        </w:rPr>
        <w:t xml:space="preserve"> </w:t>
      </w:r>
      <w:r w:rsidRPr="00743BE4">
        <w:t>բանկի</w:t>
      </w:r>
      <w:r w:rsidRPr="0084331B">
        <w:rPr>
          <w:lang w:val="sk-SK"/>
        </w:rPr>
        <w:t xml:space="preserve"> </w:t>
      </w:r>
      <w:r w:rsidRPr="00743BE4">
        <w:t>պաշտոնական</w:t>
      </w:r>
      <w:r w:rsidRPr="0084331B">
        <w:rPr>
          <w:lang w:val="sk-SK"/>
        </w:rPr>
        <w:t xml:space="preserve"> </w:t>
      </w:r>
      <w:r w:rsidRPr="00743BE4">
        <w:t>կայքի</w:t>
      </w:r>
      <w:r w:rsidRPr="0084331B">
        <w:rPr>
          <w:lang w:val="sk-SK"/>
        </w:rPr>
        <w:t xml:space="preserve"> 2017</w:t>
      </w:r>
      <w:r w:rsidRPr="00743BE4">
        <w:t>թ</w:t>
      </w:r>
      <w:r w:rsidRPr="0084331B">
        <w:rPr>
          <w:lang w:val="sk-SK"/>
        </w:rPr>
        <w:t xml:space="preserve">. </w:t>
      </w:r>
      <w:r w:rsidRPr="00743BE4">
        <w:t>սեպտեմբերի</w:t>
      </w:r>
      <w:r w:rsidRPr="0084331B">
        <w:rPr>
          <w:lang w:val="sk-SK"/>
        </w:rPr>
        <w:t xml:space="preserve"> 20-</w:t>
      </w:r>
      <w:r w:rsidRPr="00743BE4">
        <w:t>ի</w:t>
      </w:r>
      <w:r w:rsidRPr="0084331B">
        <w:rPr>
          <w:lang w:val="sk-SK"/>
        </w:rPr>
        <w:t xml:space="preserve"> </w:t>
      </w:r>
      <w:r w:rsidRPr="00743BE4">
        <w:t>դրությամբ</w:t>
      </w:r>
      <w:r w:rsidRPr="0084331B">
        <w:rPr>
          <w:lang w:val="sk-SK"/>
        </w:rPr>
        <w:t xml:space="preserve"> </w:t>
      </w:r>
      <w:r w:rsidRPr="00743BE4">
        <w:t>տվյալները</w:t>
      </w:r>
      <w:r w:rsidRPr="0084331B">
        <w:rPr>
          <w:lang w:val="sk-SK"/>
        </w:rPr>
        <w:t>:</w:t>
      </w:r>
    </w:p>
  </w:footnote>
  <w:footnote w:id="25">
    <w:p w14:paraId="09913036" w14:textId="77777777" w:rsidR="0031582A" w:rsidRPr="00775CEB" w:rsidRDefault="0031582A" w:rsidP="00833A5A">
      <w:pPr>
        <w:pStyle w:val="FootnoteText"/>
        <w:rPr>
          <w:lang w:val="sk-SK"/>
        </w:rPr>
      </w:pPr>
      <w:r>
        <w:rPr>
          <w:rStyle w:val="FootnoteReference"/>
        </w:rPr>
        <w:footnoteRef/>
      </w:r>
      <w:r w:rsidRPr="00775CEB">
        <w:rPr>
          <w:lang w:val="sk-SK"/>
        </w:rPr>
        <w:t xml:space="preserve"> </w:t>
      </w:r>
      <w:r w:rsidRPr="00743BE4">
        <w:t>Հարկային</w:t>
      </w:r>
      <w:r w:rsidRPr="0084331B">
        <w:rPr>
          <w:lang w:val="sk-SK"/>
        </w:rPr>
        <w:t xml:space="preserve"> </w:t>
      </w:r>
      <w:r w:rsidRPr="00743BE4">
        <w:t>եկամուտների</w:t>
      </w:r>
      <w:r w:rsidRPr="0084331B">
        <w:rPr>
          <w:lang w:val="sk-SK"/>
        </w:rPr>
        <w:t xml:space="preserve"> </w:t>
      </w:r>
      <w:r w:rsidRPr="00743BE4">
        <w:t>բարելավման</w:t>
      </w:r>
      <w:r w:rsidRPr="0084331B">
        <w:rPr>
          <w:lang w:val="sk-SK"/>
        </w:rPr>
        <w:t xml:space="preserve"> </w:t>
      </w:r>
      <w:r w:rsidRPr="00743BE4">
        <w:t>միտումները</w:t>
      </w:r>
      <w:r w:rsidRPr="0084331B">
        <w:rPr>
          <w:lang w:val="sk-SK"/>
        </w:rPr>
        <w:t xml:space="preserve"> </w:t>
      </w:r>
      <w:r w:rsidRPr="00743BE4">
        <w:t>հասկանալու</w:t>
      </w:r>
      <w:r w:rsidRPr="0084331B">
        <w:rPr>
          <w:lang w:val="sk-SK"/>
        </w:rPr>
        <w:t xml:space="preserve"> </w:t>
      </w:r>
      <w:r w:rsidRPr="00743BE4">
        <w:t>համար</w:t>
      </w:r>
      <w:r w:rsidRPr="0084331B">
        <w:rPr>
          <w:lang w:val="sk-SK"/>
        </w:rPr>
        <w:t xml:space="preserve"> </w:t>
      </w:r>
      <w:r w:rsidRPr="00743BE4">
        <w:t>առավել</w:t>
      </w:r>
      <w:r w:rsidRPr="0084331B">
        <w:rPr>
          <w:lang w:val="sk-SK"/>
        </w:rPr>
        <w:t xml:space="preserve"> </w:t>
      </w:r>
      <w:r w:rsidRPr="00743BE4">
        <w:t>նպատակահարմար</w:t>
      </w:r>
      <w:r w:rsidRPr="0084331B">
        <w:rPr>
          <w:lang w:val="sk-SK"/>
        </w:rPr>
        <w:t xml:space="preserve"> </w:t>
      </w:r>
      <w:r w:rsidRPr="00743BE4">
        <w:t>է</w:t>
      </w:r>
      <w:r w:rsidRPr="0084331B">
        <w:rPr>
          <w:lang w:val="sk-SK"/>
        </w:rPr>
        <w:t xml:space="preserve"> </w:t>
      </w:r>
      <w:r w:rsidRPr="00743BE4">
        <w:t>քննարկել</w:t>
      </w:r>
      <w:r w:rsidRPr="0084331B">
        <w:rPr>
          <w:lang w:val="sk-SK"/>
        </w:rPr>
        <w:t xml:space="preserve"> </w:t>
      </w:r>
      <w:r w:rsidRPr="00743BE4">
        <w:t>ճշգրտված</w:t>
      </w:r>
      <w:r w:rsidRPr="0084331B">
        <w:rPr>
          <w:lang w:val="sk-SK"/>
        </w:rPr>
        <w:t xml:space="preserve"> </w:t>
      </w:r>
      <w:r w:rsidRPr="00743BE4">
        <w:t>հարկերի</w:t>
      </w:r>
      <w:r w:rsidRPr="0084331B">
        <w:rPr>
          <w:lang w:val="sk-SK"/>
        </w:rPr>
        <w:t xml:space="preserve"> </w:t>
      </w:r>
      <w:r w:rsidRPr="00743BE4">
        <w:t>ցուցանիշը</w:t>
      </w:r>
      <w:r w:rsidRPr="0084331B">
        <w:rPr>
          <w:lang w:val="sk-SK"/>
        </w:rPr>
        <w:t xml:space="preserve"> (</w:t>
      </w:r>
      <w:r w:rsidRPr="00743BE4">
        <w:t>հարկային</w:t>
      </w:r>
      <w:r w:rsidRPr="0084331B">
        <w:rPr>
          <w:lang w:val="sk-SK"/>
        </w:rPr>
        <w:t xml:space="preserve"> </w:t>
      </w:r>
      <w:r w:rsidRPr="00743BE4">
        <w:t>եկամուտներից</w:t>
      </w:r>
      <w:r w:rsidRPr="0084331B">
        <w:rPr>
          <w:lang w:val="sk-SK"/>
        </w:rPr>
        <w:t xml:space="preserve"> </w:t>
      </w:r>
      <w:r w:rsidRPr="00743BE4">
        <w:t>հանած</w:t>
      </w:r>
      <w:r w:rsidRPr="0084331B">
        <w:rPr>
          <w:lang w:val="sk-SK"/>
        </w:rPr>
        <w:t xml:space="preserve"> </w:t>
      </w:r>
      <w:r w:rsidRPr="00743BE4">
        <w:t>ԱԱՀ</w:t>
      </w:r>
      <w:r w:rsidRPr="0084331B">
        <w:rPr>
          <w:lang w:val="sk-SK"/>
        </w:rPr>
        <w:t>-</w:t>
      </w:r>
      <w:r w:rsidRPr="00743BE4">
        <w:t>ի</w:t>
      </w:r>
      <w:r w:rsidRPr="0084331B">
        <w:rPr>
          <w:lang w:val="sk-SK"/>
        </w:rPr>
        <w:t xml:space="preserve"> </w:t>
      </w:r>
      <w:r w:rsidRPr="00743BE4">
        <w:t>վերադարձ</w:t>
      </w:r>
      <w:r w:rsidRPr="0084331B">
        <w:rPr>
          <w:lang w:val="sk-SK"/>
        </w:rPr>
        <w:t xml:space="preserve">), </w:t>
      </w:r>
      <w:r w:rsidRPr="00743BE4">
        <w:t>որն</w:t>
      </w:r>
      <w:r w:rsidRPr="0084331B">
        <w:rPr>
          <w:lang w:val="sk-SK"/>
        </w:rPr>
        <w:t xml:space="preserve"> </w:t>
      </w:r>
      <w:r w:rsidRPr="00743BE4">
        <w:t>առավել</w:t>
      </w:r>
      <w:r w:rsidRPr="0084331B">
        <w:rPr>
          <w:lang w:val="sk-SK"/>
        </w:rPr>
        <w:t xml:space="preserve"> </w:t>
      </w:r>
      <w:r w:rsidRPr="00743BE4">
        <w:t>ամբողջական</w:t>
      </w:r>
      <w:r w:rsidRPr="0084331B">
        <w:rPr>
          <w:lang w:val="sk-SK"/>
        </w:rPr>
        <w:t xml:space="preserve"> </w:t>
      </w:r>
      <w:r w:rsidRPr="00743BE4">
        <w:t>է</w:t>
      </w:r>
      <w:r w:rsidRPr="0084331B">
        <w:rPr>
          <w:lang w:val="sk-SK"/>
        </w:rPr>
        <w:t xml:space="preserve"> </w:t>
      </w:r>
      <w:r w:rsidRPr="00743BE4">
        <w:t>արտացոլում</w:t>
      </w:r>
      <w:r w:rsidRPr="0084331B">
        <w:rPr>
          <w:lang w:val="sk-SK"/>
        </w:rPr>
        <w:t xml:space="preserve"> </w:t>
      </w:r>
      <w:r w:rsidRPr="00743BE4">
        <w:t>տնտեսության</w:t>
      </w:r>
      <w:r w:rsidRPr="0084331B">
        <w:rPr>
          <w:lang w:val="sk-SK"/>
        </w:rPr>
        <w:t xml:space="preserve"> </w:t>
      </w:r>
      <w:r w:rsidRPr="00743BE4">
        <w:t>զարգացումների</w:t>
      </w:r>
      <w:r w:rsidRPr="0084331B">
        <w:rPr>
          <w:lang w:val="sk-SK"/>
        </w:rPr>
        <w:t xml:space="preserve"> </w:t>
      </w:r>
      <w:r w:rsidRPr="00743BE4">
        <w:t>հետ</w:t>
      </w:r>
      <w:r w:rsidRPr="0084331B">
        <w:rPr>
          <w:lang w:val="sk-SK"/>
        </w:rPr>
        <w:t xml:space="preserve"> </w:t>
      </w:r>
      <w:r w:rsidRPr="00743BE4">
        <w:t>առնչությունը</w:t>
      </w:r>
      <w:r w:rsidRPr="0084331B">
        <w:rPr>
          <w:lang w:val="sk-SK"/>
        </w:rPr>
        <w:t>:</w:t>
      </w:r>
    </w:p>
  </w:footnote>
  <w:footnote w:id="26">
    <w:p w14:paraId="21F3413D" w14:textId="77777777" w:rsidR="0031582A" w:rsidRPr="0084331B" w:rsidRDefault="0031582A" w:rsidP="004D4C68">
      <w:pPr>
        <w:pStyle w:val="FootnoteText"/>
        <w:rPr>
          <w:lang w:val="sk-SK"/>
        </w:rPr>
      </w:pPr>
      <w:r w:rsidRPr="005B4CFE">
        <w:rPr>
          <w:rStyle w:val="FootnoteReference"/>
          <w:rFonts w:ascii="GHEA Grapalat" w:hAnsi="GHEA Grapalat"/>
        </w:rPr>
        <w:footnoteRef/>
      </w:r>
      <w:r w:rsidRPr="00743BE4">
        <w:t>Հարկաբյուջետային</w:t>
      </w:r>
      <w:r w:rsidRPr="0084331B">
        <w:rPr>
          <w:lang w:val="sk-SK"/>
        </w:rPr>
        <w:t xml:space="preserve"> </w:t>
      </w:r>
      <w:r w:rsidRPr="00743BE4">
        <w:t>քաղաքականության</w:t>
      </w:r>
      <w:r w:rsidRPr="0084331B">
        <w:rPr>
          <w:lang w:val="sk-SK"/>
        </w:rPr>
        <w:t xml:space="preserve"> </w:t>
      </w:r>
      <w:r w:rsidRPr="00743BE4">
        <w:t>ազդեցությունն</w:t>
      </w:r>
      <w:r w:rsidRPr="0084331B">
        <w:rPr>
          <w:lang w:val="sk-SK"/>
        </w:rPr>
        <w:t xml:space="preserve"> </w:t>
      </w:r>
      <w:r w:rsidRPr="00743BE4">
        <w:t>ամբողջական</w:t>
      </w:r>
      <w:r w:rsidRPr="0084331B">
        <w:rPr>
          <w:lang w:val="sk-SK"/>
        </w:rPr>
        <w:t xml:space="preserve"> </w:t>
      </w:r>
      <w:r w:rsidRPr="00743BE4">
        <w:t>պահանջարկի</w:t>
      </w:r>
      <w:r w:rsidRPr="0084331B">
        <w:rPr>
          <w:lang w:val="sk-SK"/>
        </w:rPr>
        <w:t xml:space="preserve"> </w:t>
      </w:r>
      <w:r w:rsidRPr="00743BE4">
        <w:t>վրա</w:t>
      </w:r>
      <w:r w:rsidRPr="0084331B">
        <w:rPr>
          <w:lang w:val="sk-SK"/>
        </w:rPr>
        <w:t xml:space="preserve"> </w:t>
      </w:r>
      <w:r w:rsidRPr="00743BE4">
        <w:t>գնահատելու</w:t>
      </w:r>
      <w:r w:rsidRPr="0084331B">
        <w:rPr>
          <w:lang w:val="sk-SK"/>
        </w:rPr>
        <w:t xml:space="preserve"> </w:t>
      </w:r>
      <w:r w:rsidRPr="00743BE4">
        <w:t>համար</w:t>
      </w:r>
      <w:r w:rsidRPr="0084331B">
        <w:rPr>
          <w:lang w:val="sk-SK"/>
        </w:rPr>
        <w:t xml:space="preserve"> </w:t>
      </w:r>
      <w:r w:rsidRPr="00743BE4">
        <w:t>օգտագործվել</w:t>
      </w:r>
      <w:r w:rsidRPr="0084331B">
        <w:rPr>
          <w:lang w:val="sk-SK"/>
        </w:rPr>
        <w:t xml:space="preserve"> </w:t>
      </w:r>
      <w:r w:rsidRPr="00743BE4">
        <w:t>է</w:t>
      </w:r>
      <w:r w:rsidRPr="0084331B">
        <w:rPr>
          <w:lang w:val="sk-SK"/>
        </w:rPr>
        <w:t xml:space="preserve"> </w:t>
      </w:r>
      <w:r w:rsidRPr="00743BE4">
        <w:t>հարկաբյուջետային</w:t>
      </w:r>
      <w:r w:rsidRPr="0084331B">
        <w:rPr>
          <w:lang w:val="sk-SK"/>
        </w:rPr>
        <w:t xml:space="preserve"> </w:t>
      </w:r>
      <w:r w:rsidRPr="00743BE4">
        <w:t>ազդակի</w:t>
      </w:r>
      <w:r w:rsidRPr="0084331B">
        <w:rPr>
          <w:lang w:val="sk-SK"/>
        </w:rPr>
        <w:t xml:space="preserve"> </w:t>
      </w:r>
      <w:r w:rsidRPr="00743BE4">
        <w:t>ցուցանիշը</w:t>
      </w:r>
      <w:r w:rsidRPr="0084331B">
        <w:rPr>
          <w:lang w:val="sk-SK"/>
        </w:rPr>
        <w:t xml:space="preserve">, </w:t>
      </w:r>
      <w:r w:rsidRPr="00743BE4">
        <w:t>որը</w:t>
      </w:r>
      <w:r w:rsidRPr="0084331B">
        <w:rPr>
          <w:lang w:val="sk-SK"/>
        </w:rPr>
        <w:t xml:space="preserve"> </w:t>
      </w:r>
      <w:r w:rsidRPr="00743BE4">
        <w:t>բյուջեի</w:t>
      </w:r>
      <w:r w:rsidRPr="0084331B">
        <w:rPr>
          <w:lang w:val="sk-SK"/>
        </w:rPr>
        <w:t xml:space="preserve"> </w:t>
      </w:r>
      <w:r w:rsidRPr="00743BE4">
        <w:t>եկամուտների</w:t>
      </w:r>
      <w:r w:rsidRPr="0084331B">
        <w:rPr>
          <w:lang w:val="sk-SK"/>
        </w:rPr>
        <w:t xml:space="preserve"> </w:t>
      </w:r>
      <w:r w:rsidRPr="00743BE4">
        <w:t>ազդակի</w:t>
      </w:r>
      <w:r w:rsidRPr="0084331B">
        <w:rPr>
          <w:lang w:val="sk-SK"/>
        </w:rPr>
        <w:t xml:space="preserve"> </w:t>
      </w:r>
      <w:r w:rsidRPr="00743BE4">
        <w:t>և</w:t>
      </w:r>
      <w:r w:rsidRPr="0084331B">
        <w:rPr>
          <w:lang w:val="sk-SK"/>
        </w:rPr>
        <w:t xml:space="preserve"> </w:t>
      </w:r>
      <w:r w:rsidRPr="00743BE4">
        <w:t>ծախսերի</w:t>
      </w:r>
      <w:r w:rsidRPr="0084331B">
        <w:rPr>
          <w:lang w:val="sk-SK"/>
        </w:rPr>
        <w:t xml:space="preserve"> </w:t>
      </w:r>
      <w:r w:rsidRPr="00743BE4">
        <w:t>ազդակի</w:t>
      </w:r>
      <w:r w:rsidRPr="0084331B">
        <w:rPr>
          <w:lang w:val="sk-SK"/>
        </w:rPr>
        <w:t xml:space="preserve"> </w:t>
      </w:r>
      <w:r w:rsidRPr="00743BE4">
        <w:t>հանրագումարն</w:t>
      </w:r>
      <w:r w:rsidRPr="0084331B">
        <w:rPr>
          <w:lang w:val="sk-SK"/>
        </w:rPr>
        <w:t xml:space="preserve"> </w:t>
      </w:r>
      <w:r w:rsidRPr="00743BE4">
        <w:t>է</w:t>
      </w:r>
      <w:r w:rsidRPr="0084331B">
        <w:rPr>
          <w:lang w:val="sk-SK"/>
        </w:rPr>
        <w:t xml:space="preserve">: </w:t>
      </w:r>
      <w:r w:rsidRPr="00743BE4">
        <w:t>Հաշվարկներն</w:t>
      </w:r>
      <w:r w:rsidRPr="0084331B">
        <w:rPr>
          <w:lang w:val="sk-SK"/>
        </w:rPr>
        <w:t xml:space="preserve"> </w:t>
      </w:r>
      <w:r w:rsidRPr="00743BE4">
        <w:t>իրականացվել</w:t>
      </w:r>
      <w:r w:rsidRPr="0084331B">
        <w:rPr>
          <w:lang w:val="sk-SK"/>
        </w:rPr>
        <w:t xml:space="preserve"> </w:t>
      </w:r>
      <w:r w:rsidRPr="00743BE4">
        <w:t>են</w:t>
      </w:r>
      <w:r w:rsidRPr="0084331B">
        <w:rPr>
          <w:lang w:val="sk-SK"/>
        </w:rPr>
        <w:t xml:space="preserve"> </w:t>
      </w:r>
      <w:r w:rsidRPr="00743BE4">
        <w:t>եկամտային</w:t>
      </w:r>
      <w:r w:rsidRPr="0084331B">
        <w:rPr>
          <w:lang w:val="sk-SK"/>
        </w:rPr>
        <w:t xml:space="preserve"> </w:t>
      </w:r>
      <w:r w:rsidRPr="00743BE4">
        <w:t>և</w:t>
      </w:r>
      <w:r w:rsidRPr="0084331B">
        <w:rPr>
          <w:lang w:val="sk-SK"/>
        </w:rPr>
        <w:t xml:space="preserve"> </w:t>
      </w:r>
      <w:r w:rsidRPr="00743BE4">
        <w:t>ծախսային</w:t>
      </w:r>
      <w:r w:rsidRPr="0084331B">
        <w:rPr>
          <w:lang w:val="sk-SK"/>
        </w:rPr>
        <w:t xml:space="preserve"> </w:t>
      </w:r>
      <w:r w:rsidRPr="00743BE4">
        <w:t>մասերից</w:t>
      </w:r>
      <w:r w:rsidRPr="0084331B">
        <w:rPr>
          <w:lang w:val="sk-SK"/>
        </w:rPr>
        <w:t xml:space="preserve"> </w:t>
      </w:r>
      <w:r w:rsidRPr="00743BE4">
        <w:t>զտելով</w:t>
      </w:r>
      <w:r w:rsidRPr="0084331B">
        <w:rPr>
          <w:lang w:val="sk-SK"/>
        </w:rPr>
        <w:t xml:space="preserve"> </w:t>
      </w:r>
      <w:r w:rsidRPr="00743BE4">
        <w:t>ԱԱՀ</w:t>
      </w:r>
      <w:r w:rsidRPr="0084331B">
        <w:rPr>
          <w:lang w:val="sk-SK"/>
        </w:rPr>
        <w:t>-</w:t>
      </w:r>
      <w:r w:rsidRPr="00743BE4">
        <w:t>ի</w:t>
      </w:r>
      <w:r w:rsidRPr="0084331B">
        <w:rPr>
          <w:lang w:val="sk-SK"/>
        </w:rPr>
        <w:t xml:space="preserve"> </w:t>
      </w:r>
      <w:r w:rsidRPr="00743BE4">
        <w:t>վերադարձը</w:t>
      </w:r>
      <w:r w:rsidRPr="0084331B">
        <w:rPr>
          <w:lang w:val="sk-SK"/>
        </w:rPr>
        <w:t xml:space="preserve">, </w:t>
      </w:r>
      <w:r w:rsidRPr="00743BE4">
        <w:t>քանի</w:t>
      </w:r>
      <w:r w:rsidRPr="0084331B">
        <w:rPr>
          <w:lang w:val="sk-SK"/>
        </w:rPr>
        <w:t xml:space="preserve"> </w:t>
      </w:r>
      <w:r w:rsidRPr="00743BE4">
        <w:t>որ</w:t>
      </w:r>
      <w:r w:rsidRPr="0084331B">
        <w:rPr>
          <w:lang w:val="sk-SK"/>
        </w:rPr>
        <w:t xml:space="preserve"> 2017 </w:t>
      </w:r>
      <w:r w:rsidRPr="00743BE4">
        <w:t>թ</w:t>
      </w:r>
      <w:r w:rsidRPr="0084331B">
        <w:rPr>
          <w:lang w:val="sk-SK"/>
        </w:rPr>
        <w:t>.-</w:t>
      </w:r>
      <w:r w:rsidRPr="00743BE4">
        <w:t>ի</w:t>
      </w:r>
      <w:r w:rsidRPr="0084331B">
        <w:rPr>
          <w:lang w:val="sk-SK"/>
        </w:rPr>
        <w:t xml:space="preserve"> </w:t>
      </w:r>
      <w:r w:rsidRPr="00743BE4">
        <w:t>հունիսից</w:t>
      </w:r>
      <w:r w:rsidRPr="0084331B">
        <w:rPr>
          <w:lang w:val="sk-SK"/>
        </w:rPr>
        <w:t xml:space="preserve"> </w:t>
      </w:r>
      <w:r w:rsidRPr="00743BE4">
        <w:t>այդ</w:t>
      </w:r>
      <w:r w:rsidRPr="0084331B">
        <w:rPr>
          <w:lang w:val="sk-SK"/>
        </w:rPr>
        <w:t xml:space="preserve"> </w:t>
      </w:r>
      <w:r w:rsidRPr="00743BE4">
        <w:t>ցուցանիշը</w:t>
      </w:r>
      <w:r w:rsidRPr="0084331B">
        <w:rPr>
          <w:lang w:val="sk-SK"/>
        </w:rPr>
        <w:t xml:space="preserve"> </w:t>
      </w:r>
      <w:r w:rsidRPr="00743BE4">
        <w:t>բացակայում</w:t>
      </w:r>
      <w:r w:rsidRPr="0084331B">
        <w:rPr>
          <w:lang w:val="sk-SK"/>
        </w:rPr>
        <w:t xml:space="preserve"> </w:t>
      </w:r>
      <w:r w:rsidRPr="00743BE4">
        <w:t>է</w:t>
      </w:r>
      <w:r w:rsidRPr="0084331B">
        <w:rPr>
          <w:lang w:val="sk-SK"/>
        </w:rPr>
        <w:t>:</w:t>
      </w:r>
    </w:p>
  </w:footnote>
  <w:footnote w:id="27">
    <w:p w14:paraId="0C1A8ECA" w14:textId="77777777" w:rsidR="0031582A" w:rsidRPr="00B23CF3" w:rsidRDefault="0031582A" w:rsidP="00833A5A">
      <w:pPr>
        <w:pStyle w:val="FootnoteText"/>
        <w:rPr>
          <w:lang w:val="sk-SK"/>
        </w:rPr>
      </w:pPr>
      <w:r>
        <w:rPr>
          <w:rStyle w:val="FootnoteReference"/>
        </w:rPr>
        <w:footnoteRef/>
      </w:r>
      <w:r w:rsidRPr="00B23CF3">
        <w:rPr>
          <w:lang w:val="sk-SK"/>
        </w:rPr>
        <w:t xml:space="preserve"> </w:t>
      </w:r>
      <w:r w:rsidRPr="00B23CF3">
        <w:rPr>
          <w:lang w:val="sk-SK"/>
        </w:rPr>
        <w:t>«</w:t>
      </w:r>
      <w:r w:rsidRPr="000429EF">
        <w:t>ՀՀ</w:t>
      </w:r>
      <w:r w:rsidRPr="00B23CF3">
        <w:rPr>
          <w:lang w:val="sk-SK"/>
        </w:rPr>
        <w:t xml:space="preserve"> </w:t>
      </w:r>
      <w:r w:rsidRPr="000429EF">
        <w:t>պետական</w:t>
      </w:r>
      <w:r w:rsidRPr="00B23CF3">
        <w:rPr>
          <w:lang w:val="sk-SK"/>
        </w:rPr>
        <w:t xml:space="preserve"> </w:t>
      </w:r>
      <w:r w:rsidRPr="000429EF">
        <w:t>պարտքի</w:t>
      </w:r>
      <w:r w:rsidRPr="00B23CF3">
        <w:rPr>
          <w:lang w:val="sk-SK"/>
        </w:rPr>
        <w:t xml:space="preserve">» </w:t>
      </w:r>
      <w:r w:rsidRPr="000429EF">
        <w:t>մասին</w:t>
      </w:r>
      <w:r w:rsidRPr="00B23CF3">
        <w:rPr>
          <w:lang w:val="sk-SK"/>
        </w:rPr>
        <w:t xml:space="preserve"> </w:t>
      </w:r>
      <w:r w:rsidRPr="000429EF">
        <w:t>օրենքի</w:t>
      </w:r>
      <w:r w:rsidRPr="00B23CF3">
        <w:rPr>
          <w:lang w:val="sk-SK"/>
        </w:rPr>
        <w:t xml:space="preserve"> </w:t>
      </w:r>
      <w:r w:rsidRPr="000429EF">
        <w:t>հոդված</w:t>
      </w:r>
      <w:r w:rsidRPr="00B23CF3">
        <w:rPr>
          <w:lang w:val="sk-SK"/>
        </w:rPr>
        <w:t xml:space="preserve"> 5, </w:t>
      </w:r>
      <w:r w:rsidRPr="000429EF">
        <w:t>կետ</w:t>
      </w:r>
      <w:r w:rsidRPr="00B23CF3">
        <w:rPr>
          <w:lang w:val="sk-SK"/>
        </w:rPr>
        <w:t xml:space="preserve"> 7-</w:t>
      </w:r>
      <w:r w:rsidRPr="000429EF">
        <w:t>րդ</w:t>
      </w:r>
      <w:r w:rsidRPr="00B23CF3">
        <w:rPr>
          <w:lang w:val="sk-SK"/>
        </w:rPr>
        <w:t xml:space="preserve"> «</w:t>
      </w:r>
      <w:r w:rsidRPr="000429EF">
        <w:t>Եթե</w:t>
      </w:r>
      <w:r w:rsidRPr="00B23CF3">
        <w:rPr>
          <w:lang w:val="sk-SK"/>
        </w:rPr>
        <w:t xml:space="preserve"> </w:t>
      </w:r>
      <w:r w:rsidRPr="000429EF">
        <w:t>պետական</w:t>
      </w:r>
      <w:r w:rsidRPr="00B23CF3">
        <w:rPr>
          <w:lang w:val="sk-SK"/>
        </w:rPr>
        <w:t xml:space="preserve"> </w:t>
      </w:r>
      <w:r w:rsidRPr="000429EF">
        <w:t>պարտքը</w:t>
      </w:r>
      <w:r w:rsidRPr="00B23CF3">
        <w:rPr>
          <w:lang w:val="sk-SK"/>
        </w:rPr>
        <w:t xml:space="preserve"> </w:t>
      </w:r>
      <w:r w:rsidRPr="000429EF">
        <w:t>տվյալ</w:t>
      </w:r>
      <w:r w:rsidRPr="00B23CF3">
        <w:rPr>
          <w:lang w:val="sk-SK"/>
        </w:rPr>
        <w:t xml:space="preserve"> </w:t>
      </w:r>
      <w:r w:rsidRPr="000429EF">
        <w:t>տարվա</w:t>
      </w:r>
      <w:r w:rsidRPr="00B23CF3">
        <w:rPr>
          <w:lang w:val="sk-SK"/>
        </w:rPr>
        <w:t xml:space="preserve"> </w:t>
      </w:r>
      <w:r w:rsidRPr="000429EF">
        <w:t>դեկտեմբերի</w:t>
      </w:r>
      <w:r w:rsidRPr="00B23CF3">
        <w:rPr>
          <w:lang w:val="sk-SK"/>
        </w:rPr>
        <w:t xml:space="preserve"> 31-</w:t>
      </w:r>
      <w:r w:rsidRPr="000429EF">
        <w:t>ի</w:t>
      </w:r>
      <w:r w:rsidRPr="00B23CF3">
        <w:rPr>
          <w:lang w:val="sk-SK"/>
        </w:rPr>
        <w:t xml:space="preserve"> </w:t>
      </w:r>
      <w:r w:rsidRPr="000429EF">
        <w:t>դրությամբ</w:t>
      </w:r>
      <w:r w:rsidRPr="00B23CF3">
        <w:rPr>
          <w:lang w:val="sk-SK"/>
        </w:rPr>
        <w:t xml:space="preserve"> </w:t>
      </w:r>
      <w:r w:rsidRPr="000429EF">
        <w:t>գերազանցում</w:t>
      </w:r>
      <w:r w:rsidRPr="00B23CF3">
        <w:rPr>
          <w:lang w:val="sk-SK"/>
        </w:rPr>
        <w:t xml:space="preserve"> </w:t>
      </w:r>
      <w:r w:rsidRPr="000429EF">
        <w:t>է</w:t>
      </w:r>
      <w:r w:rsidRPr="00B23CF3">
        <w:rPr>
          <w:lang w:val="sk-SK"/>
        </w:rPr>
        <w:t xml:space="preserve"> </w:t>
      </w:r>
      <w:r w:rsidRPr="000429EF">
        <w:t>Հայաստանի</w:t>
      </w:r>
      <w:r w:rsidRPr="00B23CF3">
        <w:rPr>
          <w:lang w:val="sk-SK"/>
        </w:rPr>
        <w:t xml:space="preserve"> </w:t>
      </w:r>
      <w:r w:rsidRPr="000429EF">
        <w:t>Հանրապետության</w:t>
      </w:r>
      <w:r w:rsidRPr="00B23CF3">
        <w:rPr>
          <w:lang w:val="sk-SK"/>
        </w:rPr>
        <w:t xml:space="preserve"> </w:t>
      </w:r>
      <w:r w:rsidRPr="000429EF">
        <w:t>նախորդ</w:t>
      </w:r>
      <w:r w:rsidRPr="00B23CF3">
        <w:rPr>
          <w:lang w:val="sk-SK"/>
        </w:rPr>
        <w:t xml:space="preserve"> </w:t>
      </w:r>
      <w:r w:rsidRPr="000429EF">
        <w:t>տարվա</w:t>
      </w:r>
      <w:r w:rsidRPr="00B23CF3">
        <w:rPr>
          <w:lang w:val="sk-SK"/>
        </w:rPr>
        <w:t xml:space="preserve"> </w:t>
      </w:r>
      <w:r w:rsidRPr="000429EF">
        <w:t>համախառն</w:t>
      </w:r>
      <w:r w:rsidRPr="00B23CF3">
        <w:rPr>
          <w:lang w:val="sk-SK"/>
        </w:rPr>
        <w:t xml:space="preserve"> </w:t>
      </w:r>
      <w:r w:rsidRPr="000429EF">
        <w:t>ներքին</w:t>
      </w:r>
      <w:r w:rsidRPr="00B23CF3">
        <w:rPr>
          <w:lang w:val="sk-SK"/>
        </w:rPr>
        <w:t xml:space="preserve"> </w:t>
      </w:r>
      <w:r w:rsidRPr="000429EF">
        <w:t>արդյունքի</w:t>
      </w:r>
      <w:r w:rsidRPr="00B23CF3">
        <w:rPr>
          <w:lang w:val="sk-SK"/>
        </w:rPr>
        <w:t xml:space="preserve"> 50 </w:t>
      </w:r>
      <w:r w:rsidRPr="000429EF">
        <w:t>տոկոսը</w:t>
      </w:r>
      <w:r w:rsidRPr="00B23CF3">
        <w:rPr>
          <w:lang w:val="sk-SK"/>
        </w:rPr>
        <w:t xml:space="preserve">, </w:t>
      </w:r>
      <w:r w:rsidRPr="000429EF">
        <w:t>ապա</w:t>
      </w:r>
      <w:r w:rsidRPr="00B23CF3">
        <w:rPr>
          <w:lang w:val="sk-SK"/>
        </w:rPr>
        <w:t xml:space="preserve"> </w:t>
      </w:r>
      <w:r w:rsidRPr="000429EF">
        <w:t>հաջորդ</w:t>
      </w:r>
      <w:r w:rsidRPr="00B23CF3">
        <w:rPr>
          <w:lang w:val="sk-SK"/>
        </w:rPr>
        <w:t xml:space="preserve"> </w:t>
      </w:r>
      <w:r w:rsidRPr="000429EF">
        <w:t>տարվա</w:t>
      </w:r>
      <w:r w:rsidRPr="00B23CF3">
        <w:rPr>
          <w:lang w:val="sk-SK"/>
        </w:rPr>
        <w:t xml:space="preserve"> </w:t>
      </w:r>
      <w:r w:rsidRPr="000429EF">
        <w:t>պետական</w:t>
      </w:r>
      <w:r w:rsidRPr="00B23CF3">
        <w:rPr>
          <w:lang w:val="sk-SK"/>
        </w:rPr>
        <w:t xml:space="preserve"> </w:t>
      </w:r>
      <w:r w:rsidRPr="000429EF">
        <w:t>բյուջեի</w:t>
      </w:r>
      <w:r w:rsidRPr="00B23CF3">
        <w:rPr>
          <w:lang w:val="sk-SK"/>
        </w:rPr>
        <w:t xml:space="preserve"> </w:t>
      </w:r>
      <w:r w:rsidRPr="000429EF">
        <w:t>դեֆիցիտը</w:t>
      </w:r>
      <w:r w:rsidRPr="00B23CF3">
        <w:rPr>
          <w:lang w:val="sk-SK"/>
        </w:rPr>
        <w:t xml:space="preserve"> </w:t>
      </w:r>
      <w:r w:rsidRPr="000429EF">
        <w:t>չպետք</w:t>
      </w:r>
      <w:r w:rsidRPr="00B23CF3">
        <w:rPr>
          <w:lang w:val="sk-SK"/>
        </w:rPr>
        <w:t xml:space="preserve"> </w:t>
      </w:r>
      <w:r w:rsidRPr="000429EF">
        <w:t>է</w:t>
      </w:r>
      <w:r w:rsidRPr="00B23CF3">
        <w:rPr>
          <w:lang w:val="sk-SK"/>
        </w:rPr>
        <w:t xml:space="preserve"> </w:t>
      </w:r>
      <w:r w:rsidRPr="000429EF">
        <w:t>գերազանցի</w:t>
      </w:r>
      <w:r w:rsidRPr="00B23CF3">
        <w:rPr>
          <w:lang w:val="sk-SK"/>
        </w:rPr>
        <w:t xml:space="preserve"> </w:t>
      </w:r>
      <w:r w:rsidRPr="000429EF">
        <w:t>Հայաստանի</w:t>
      </w:r>
      <w:r w:rsidRPr="00B23CF3">
        <w:rPr>
          <w:lang w:val="sk-SK"/>
        </w:rPr>
        <w:t xml:space="preserve"> </w:t>
      </w:r>
      <w:r w:rsidRPr="000429EF">
        <w:t>Հանրապետության</w:t>
      </w:r>
      <w:r w:rsidRPr="00B23CF3">
        <w:rPr>
          <w:lang w:val="sk-SK"/>
        </w:rPr>
        <w:t xml:space="preserve"> </w:t>
      </w:r>
      <w:r w:rsidRPr="000429EF">
        <w:t>համախառն</w:t>
      </w:r>
      <w:r w:rsidRPr="00B23CF3">
        <w:rPr>
          <w:lang w:val="sk-SK"/>
        </w:rPr>
        <w:t xml:space="preserve"> </w:t>
      </w:r>
      <w:r w:rsidRPr="000429EF">
        <w:t>ներքին</w:t>
      </w:r>
      <w:r w:rsidRPr="00B23CF3">
        <w:rPr>
          <w:lang w:val="sk-SK"/>
        </w:rPr>
        <w:t xml:space="preserve"> </w:t>
      </w:r>
      <w:r w:rsidRPr="000429EF">
        <w:t>արդյունքի</w:t>
      </w:r>
      <w:r w:rsidRPr="00B23CF3">
        <w:rPr>
          <w:lang w:val="sk-SK"/>
        </w:rPr>
        <w:t xml:space="preserve"> </w:t>
      </w:r>
      <w:r w:rsidRPr="000429EF">
        <w:t>վերջին</w:t>
      </w:r>
      <w:r w:rsidRPr="00B23CF3">
        <w:rPr>
          <w:lang w:val="sk-SK"/>
        </w:rPr>
        <w:t xml:space="preserve"> </w:t>
      </w:r>
      <w:r w:rsidRPr="000429EF">
        <w:t>երեք</w:t>
      </w:r>
      <w:r w:rsidRPr="00B23CF3">
        <w:rPr>
          <w:lang w:val="sk-SK"/>
        </w:rPr>
        <w:t xml:space="preserve"> </w:t>
      </w:r>
      <w:r w:rsidRPr="000429EF">
        <w:t>տարիների</w:t>
      </w:r>
      <w:r w:rsidRPr="00B23CF3">
        <w:rPr>
          <w:lang w:val="sk-SK"/>
        </w:rPr>
        <w:t xml:space="preserve"> </w:t>
      </w:r>
      <w:r w:rsidRPr="000429EF">
        <w:t>ծավալների</w:t>
      </w:r>
      <w:r w:rsidRPr="00B23CF3">
        <w:rPr>
          <w:lang w:val="sk-SK"/>
        </w:rPr>
        <w:t xml:space="preserve"> </w:t>
      </w:r>
      <w:r w:rsidRPr="000429EF">
        <w:t>միջին</w:t>
      </w:r>
      <w:r w:rsidRPr="00B23CF3">
        <w:rPr>
          <w:lang w:val="sk-SK"/>
        </w:rPr>
        <w:t xml:space="preserve"> </w:t>
      </w:r>
      <w:r w:rsidRPr="000429EF">
        <w:t>ցուցանիշի</w:t>
      </w:r>
      <w:r w:rsidRPr="00B23CF3">
        <w:rPr>
          <w:lang w:val="sk-SK"/>
        </w:rPr>
        <w:t xml:space="preserve"> 3 </w:t>
      </w:r>
      <w:r w:rsidRPr="000429EF">
        <w:t>տոկոսը</w:t>
      </w:r>
      <w:r w:rsidRPr="00B23CF3">
        <w:rPr>
          <w:lang w:val="sk-S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FFFFFFFE"/>
    <w:multiLevelType w:val="singleLevel"/>
    <w:tmpl w:val="7D443474"/>
    <w:lvl w:ilvl="0">
      <w:numFmt w:val="decimal"/>
      <w:lvlText w:val="*"/>
      <w:lvlJc w:val="left"/>
    </w:lvl>
  </w:abstractNum>
  <w:abstractNum w:abstractNumId="4">
    <w:nsid w:val="017D39FA"/>
    <w:multiLevelType w:val="hybridMultilevel"/>
    <w:tmpl w:val="B6F2E844"/>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1D32ACA"/>
    <w:multiLevelType w:val="hybridMultilevel"/>
    <w:tmpl w:val="D38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25646B"/>
    <w:multiLevelType w:val="hybridMultilevel"/>
    <w:tmpl w:val="9D925B00"/>
    <w:lvl w:ilvl="0" w:tplc="7DDCCBBE">
      <w:start w:val="1"/>
      <w:numFmt w:val="decimal"/>
      <w:pStyle w:val="Tables"/>
      <w:lvlText w:val="Աղյուսակ %1."/>
      <w:lvlJc w:val="left"/>
      <w:pPr>
        <w:ind w:left="1146" w:hanging="360"/>
      </w:pPr>
      <w:rPr>
        <w:rFonts w:ascii="GHEA Grapalat" w:hAnsi="GHEA Grapalat" w:hint="default"/>
        <w:b w:val="0"/>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32A245D"/>
    <w:multiLevelType w:val="hybridMultilevel"/>
    <w:tmpl w:val="3C98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80D0EE1"/>
    <w:multiLevelType w:val="hybridMultilevel"/>
    <w:tmpl w:val="8E12E5CC"/>
    <w:lvl w:ilvl="0" w:tplc="592A087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616F36"/>
    <w:multiLevelType w:val="hybridMultilevel"/>
    <w:tmpl w:val="7A967276"/>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0D26118B"/>
    <w:multiLevelType w:val="hybridMultilevel"/>
    <w:tmpl w:val="8436AAD0"/>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0B9385D"/>
    <w:multiLevelType w:val="multilevel"/>
    <w:tmpl w:val="D84444B4"/>
    <w:lvl w:ilvl="0">
      <w:start w:val="1"/>
      <w:numFmt w:val="decimal"/>
      <w:lvlText w:val="%1."/>
      <w:lvlJc w:val="left"/>
      <w:pPr>
        <w:ind w:left="757" w:hanging="360"/>
      </w:pPr>
      <w:rPr>
        <w:rFonts w:hint="default"/>
      </w:rPr>
    </w:lvl>
    <w:lvl w:ilvl="1">
      <w:start w:val="1"/>
      <w:numFmt w:val="decimal"/>
      <w:isLgl/>
      <w:lvlText w:val="%1.%2"/>
      <w:lvlJc w:val="left"/>
      <w:pPr>
        <w:ind w:left="862" w:hanging="465"/>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13">
    <w:nsid w:val="115B7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ED50C4"/>
    <w:multiLevelType w:val="hybridMultilevel"/>
    <w:tmpl w:val="4F469004"/>
    <w:lvl w:ilvl="0" w:tplc="ADD08726">
      <w:numFmt w:val="bullet"/>
      <w:lvlText w:val="-"/>
      <w:lvlJc w:val="left"/>
      <w:pPr>
        <w:ind w:left="907" w:hanging="360"/>
      </w:pPr>
      <w:rPr>
        <w:rFonts w:ascii="GHEA Grapalat" w:eastAsia="Times New Roman" w:hAnsi="GHEA Grapalat" w:cs="Sylfae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208077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A5014"/>
    <w:multiLevelType w:val="hybridMultilevel"/>
    <w:tmpl w:val="8AE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10051"/>
    <w:multiLevelType w:val="hybridMultilevel"/>
    <w:tmpl w:val="9DA0AC2C"/>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29CB150F"/>
    <w:multiLevelType w:val="hybridMultilevel"/>
    <w:tmpl w:val="5906D4EC"/>
    <w:lvl w:ilvl="0" w:tplc="EAAA2E26">
      <w:start w:val="1"/>
      <w:numFmt w:val="decimal"/>
      <w:lvlText w:val="%1."/>
      <w:lvlJc w:val="left"/>
      <w:pPr>
        <w:ind w:left="1069" w:hanging="360"/>
      </w:pPr>
      <w:rPr>
        <w:rFonts w:ascii="GHEA Grapalat" w:hAnsi="GHEA Grapalat" w:cs="Times New Roman"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2A19396B"/>
    <w:multiLevelType w:val="multilevel"/>
    <w:tmpl w:val="221AA186"/>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1">
    <w:nsid w:val="2C7966F0"/>
    <w:multiLevelType w:val="hybridMultilevel"/>
    <w:tmpl w:val="CA3C00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0D340D6"/>
    <w:multiLevelType w:val="hybridMultilevel"/>
    <w:tmpl w:val="2BFE0B46"/>
    <w:lvl w:ilvl="0" w:tplc="A2C6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082B7D"/>
    <w:multiLevelType w:val="hybridMultilevel"/>
    <w:tmpl w:val="A7BA11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313E5710"/>
    <w:multiLevelType w:val="hybridMultilevel"/>
    <w:tmpl w:val="D38AF8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75E87"/>
    <w:multiLevelType w:val="hybridMultilevel"/>
    <w:tmpl w:val="178CB3AE"/>
    <w:lvl w:ilvl="0" w:tplc="2C6C9740">
      <w:numFmt w:val="bullet"/>
      <w:lvlText w:val="-"/>
      <w:lvlJc w:val="left"/>
      <w:pPr>
        <w:tabs>
          <w:tab w:val="num" w:pos="885"/>
        </w:tabs>
        <w:ind w:left="885" w:hanging="525"/>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7A4F4C"/>
    <w:multiLevelType w:val="hybridMultilevel"/>
    <w:tmpl w:val="B770DFC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7">
    <w:nsid w:val="368A0D82"/>
    <w:multiLevelType w:val="multilevel"/>
    <w:tmpl w:val="F5CE98C4"/>
    <w:lvl w:ilvl="0">
      <w:start w:val="2"/>
      <w:numFmt w:val="decimal"/>
      <w:lvlText w:val="%1."/>
      <w:lvlJc w:val="left"/>
      <w:pPr>
        <w:ind w:left="360" w:hanging="360"/>
      </w:pPr>
      <w:rPr>
        <w:rFonts w:hint="default"/>
      </w:rPr>
    </w:lvl>
    <w:lvl w:ilvl="1">
      <w:start w:val="1"/>
      <w:numFmt w:val="decimal"/>
      <w:lvlText w:val="3.%2."/>
      <w:lvlJc w:val="left"/>
      <w:pPr>
        <w:ind w:left="792" w:hanging="432"/>
      </w:pPr>
      <w:rPr>
        <w:rFonts w:ascii="GHEA Grapalat" w:hAnsi="GHEA Grapalat"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6F20E82"/>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7712C79"/>
    <w:multiLevelType w:val="multilevel"/>
    <w:tmpl w:val="C9E02B5E"/>
    <w:lvl w:ilvl="0">
      <w:start w:val="1"/>
      <w:numFmt w:val="decimal"/>
      <w:lvlText w:val="%1."/>
      <w:lvlJc w:val="left"/>
      <w:pPr>
        <w:ind w:left="720" w:hanging="360"/>
      </w:pPr>
      <w:rPr>
        <w:rFonts w:eastAsia="Calibri"/>
        <w:color w:val="auto"/>
      </w:rPr>
    </w:lvl>
    <w:lvl w:ilvl="1">
      <w:start w:val="1"/>
      <w:numFmt w:val="decimal"/>
      <w:isLgl/>
      <w:lvlText w:val="%1.%2."/>
      <w:lvlJc w:val="left"/>
      <w:pPr>
        <w:ind w:left="765" w:hanging="405"/>
      </w:pPr>
    </w:lvl>
    <w:lvl w:ilvl="2">
      <w:start w:val="1"/>
      <w:numFmt w:val="decimal"/>
      <w:isLgl/>
      <w:lvlText w:val="%1.%2.%3."/>
      <w:lvlJc w:val="left"/>
      <w:pPr>
        <w:ind w:left="765" w:hanging="405"/>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3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D622A58"/>
    <w:multiLevelType w:val="hybridMultilevel"/>
    <w:tmpl w:val="43822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BA30DE"/>
    <w:multiLevelType w:val="multilevel"/>
    <w:tmpl w:val="5C267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4"/>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3">
    <w:nsid w:val="3FD91FF6"/>
    <w:multiLevelType w:val="hybridMultilevel"/>
    <w:tmpl w:val="9ADA30B6"/>
    <w:lvl w:ilvl="0" w:tplc="04090011">
      <w:start w:val="1"/>
      <w:numFmt w:val="decimal"/>
      <w:lvlText w:val="%1)"/>
      <w:lvlJc w:val="left"/>
      <w:pPr>
        <w:ind w:left="1713" w:hanging="360"/>
      </w:pPr>
    </w:lvl>
    <w:lvl w:ilvl="1" w:tplc="FD9E48CE">
      <w:start w:val="5"/>
      <w:numFmt w:val="bullet"/>
      <w:lvlText w:val="•"/>
      <w:lvlJc w:val="left"/>
      <w:pPr>
        <w:ind w:left="2838" w:hanging="765"/>
      </w:pPr>
      <w:rPr>
        <w:rFonts w:ascii="GHEA Grapalat" w:eastAsia="Times New Roman" w:hAnsi="GHEA Grapalat"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405A09E4"/>
    <w:multiLevelType w:val="hybridMultilevel"/>
    <w:tmpl w:val="30E87F7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nsid w:val="43584B51"/>
    <w:multiLevelType w:val="hybridMultilevel"/>
    <w:tmpl w:val="42320776"/>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257B5F"/>
    <w:multiLevelType w:val="hybridMultilevel"/>
    <w:tmpl w:val="0C14B338"/>
    <w:lvl w:ilvl="0" w:tplc="3FFE5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67E24DD"/>
    <w:multiLevelType w:val="hybridMultilevel"/>
    <w:tmpl w:val="7C68FD70"/>
    <w:lvl w:ilvl="0" w:tplc="16D8AFF2">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9">
    <w:nsid w:val="47D73564"/>
    <w:multiLevelType w:val="hybridMultilevel"/>
    <w:tmpl w:val="C072829A"/>
    <w:lvl w:ilvl="0" w:tplc="D3142830">
      <w:start w:val="1"/>
      <w:numFmt w:val="decimal"/>
      <w:lvlText w:val="Աղյուսակ %1."/>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2111EE"/>
    <w:multiLevelType w:val="multilevel"/>
    <w:tmpl w:val="889EACD8"/>
    <w:lvl w:ilvl="0">
      <w:start w:val="2"/>
      <w:numFmt w:val="decimal"/>
      <w:lvlText w:val="%1."/>
      <w:lvlJc w:val="left"/>
      <w:pPr>
        <w:ind w:left="360" w:hanging="360"/>
      </w:pPr>
      <w:rPr>
        <w:rFonts w:hint="default"/>
      </w:rPr>
    </w:lvl>
    <w:lvl w:ilvl="1">
      <w:start w:val="1"/>
      <w:numFmt w:val="decimal"/>
      <w:lvlText w:val="2.%2."/>
      <w:lvlJc w:val="left"/>
      <w:pPr>
        <w:ind w:left="792" w:hanging="432"/>
      </w:pPr>
      <w:rPr>
        <w:rFonts w:ascii="GHEA Grapalat" w:hAnsi="GHEA Grapalat"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B1475E4"/>
    <w:multiLevelType w:val="hybridMultilevel"/>
    <w:tmpl w:val="C55C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1B2071"/>
    <w:multiLevelType w:val="hybridMultilevel"/>
    <w:tmpl w:val="1108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B287A0E"/>
    <w:multiLevelType w:val="hybridMultilevel"/>
    <w:tmpl w:val="9F306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50410B17"/>
    <w:multiLevelType w:val="hybridMultilevel"/>
    <w:tmpl w:val="5CD031C0"/>
    <w:lvl w:ilvl="0" w:tplc="D20A65E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6">
    <w:nsid w:val="512F408F"/>
    <w:multiLevelType w:val="hybridMultilevel"/>
    <w:tmpl w:val="E460E5D0"/>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8F20D1"/>
    <w:multiLevelType w:val="hybridMultilevel"/>
    <w:tmpl w:val="4352302C"/>
    <w:lvl w:ilvl="0" w:tplc="557AA564">
      <w:start w:val="1"/>
      <w:numFmt w:val="decimal"/>
      <w:pStyle w:val="Charts"/>
      <w:lvlText w:val="Գծապատկեր %1."/>
      <w:lvlJc w:val="left"/>
      <w:pPr>
        <w:ind w:left="720" w:hanging="360"/>
      </w:pPr>
      <w:rPr>
        <w:rFonts w:ascii="GHEA Grapalat" w:hAnsi="GHEA Grapala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9E4466B"/>
    <w:multiLevelType w:val="hybridMultilevel"/>
    <w:tmpl w:val="441A082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52">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53">
    <w:nsid w:val="5B9353BC"/>
    <w:multiLevelType w:val="hybridMultilevel"/>
    <w:tmpl w:val="86ACE7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nsid w:val="5FA169BE"/>
    <w:multiLevelType w:val="hybridMultilevel"/>
    <w:tmpl w:val="49C0C6E2"/>
    <w:lvl w:ilvl="0" w:tplc="4056B108">
      <w:start w:val="1"/>
      <w:numFmt w:val="bullet"/>
      <w:pStyle w:val="Bullet2"/>
      <w:lvlText w:val=""/>
      <w:lvlJc w:val="left"/>
      <w:pPr>
        <w:ind w:left="927" w:hanging="360"/>
      </w:pPr>
      <w:rPr>
        <w:rFonts w:ascii="Wingdings" w:hAnsi="Wingdings" w:hint="default"/>
        <w:b/>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nsid w:val="69215923"/>
    <w:multiLevelType w:val="hybridMultilevel"/>
    <w:tmpl w:val="9E92D408"/>
    <w:lvl w:ilvl="0" w:tplc="FFFFFFFF">
      <w:start w:val="110"/>
      <w:numFmt w:val="bullet"/>
      <w:pStyle w:val="PlainTex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9442470"/>
    <w:multiLevelType w:val="hybridMultilevel"/>
    <w:tmpl w:val="109A6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nsid w:val="6A0764C2"/>
    <w:multiLevelType w:val="hybridMultilevel"/>
    <w:tmpl w:val="63FE6DDE"/>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DF945E1"/>
    <w:multiLevelType w:val="hybridMultilevel"/>
    <w:tmpl w:val="3FEA7236"/>
    <w:lvl w:ilvl="0" w:tplc="5ED8FEF2">
      <w:start w:val="1"/>
      <w:numFmt w:val="bullet"/>
      <w:pStyle w:val="ListBullet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36353C"/>
    <w:multiLevelType w:val="hybridMultilevel"/>
    <w:tmpl w:val="9B2C69B6"/>
    <w:lvl w:ilvl="0" w:tplc="46E06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7190711A"/>
    <w:multiLevelType w:val="hybridMultilevel"/>
    <w:tmpl w:val="939C493C"/>
    <w:lvl w:ilvl="0" w:tplc="32DEB462">
      <w:numFmt w:val="bullet"/>
      <w:lvlText w:val="-"/>
      <w:lvlJc w:val="left"/>
      <w:pPr>
        <w:ind w:left="1080" w:hanging="360"/>
      </w:pPr>
      <w:rPr>
        <w:rFonts w:ascii="GHEA Grapalat" w:eastAsia="Times New Roman" w:hAnsi="GHEA Grapalat" w:cs="Arial Armeni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5284FF3"/>
    <w:multiLevelType w:val="hybridMultilevel"/>
    <w:tmpl w:val="06EAAA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3">
    <w:nsid w:val="761D01BA"/>
    <w:multiLevelType w:val="hybridMultilevel"/>
    <w:tmpl w:val="07C8F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77BF1E01"/>
    <w:multiLevelType w:val="hybridMultilevel"/>
    <w:tmpl w:val="FA285DBC"/>
    <w:lvl w:ilvl="0" w:tplc="94F28850">
      <w:numFmt w:val="bullet"/>
      <w:lvlText w:val="-"/>
      <w:lvlJc w:val="left"/>
      <w:pPr>
        <w:ind w:left="1068" w:hanging="360"/>
      </w:pPr>
      <w:rPr>
        <w:rFonts w:ascii="GHEA Grapalat" w:eastAsia="Times New Roman" w:hAnsi="GHEA Grapalat" w:cs="Sylfaen" w:hint="default"/>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1120AC"/>
    <w:multiLevelType w:val="multilevel"/>
    <w:tmpl w:val="221AA186"/>
    <w:lvl w:ilvl="0">
      <w:start w:val="1"/>
      <w:numFmt w:val="decimal"/>
      <w:lvlText w:val="%1."/>
      <w:lvlJc w:val="left"/>
      <w:pPr>
        <w:ind w:left="63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C6F0FE4"/>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DA877E6"/>
    <w:multiLevelType w:val="hybridMultilevel"/>
    <w:tmpl w:val="0A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bullet"/>
        <w:lvlText w:val=""/>
        <w:lvlJc w:val="left"/>
        <w:pPr>
          <w:ind w:left="928" w:hanging="360"/>
        </w:pPr>
        <w:rPr>
          <w:rFonts w:ascii="Symbol" w:hAnsi="Symbol" w:hint="default"/>
        </w:rPr>
      </w:lvl>
    </w:lvlOverride>
  </w:num>
  <w:num w:numId="3">
    <w:abstractNumId w:val="59"/>
  </w:num>
  <w:num w:numId="4">
    <w:abstractNumId w:val="54"/>
  </w:num>
  <w:num w:numId="5">
    <w:abstractNumId w:val="39"/>
  </w:num>
  <w:num w:numId="6">
    <w:abstractNumId w:val="48"/>
  </w:num>
  <w:num w:numId="7">
    <w:abstractNumId w:val="65"/>
  </w:num>
  <w:num w:numId="8">
    <w:abstractNumId w:val="26"/>
  </w:num>
  <w:num w:numId="9">
    <w:abstractNumId w:val="19"/>
  </w:num>
  <w:num w:numId="10">
    <w:abstractNumId w:val="32"/>
  </w:num>
  <w:num w:numId="11">
    <w:abstractNumId w:val="66"/>
  </w:num>
  <w:num w:numId="12">
    <w:abstractNumId w:val="15"/>
  </w:num>
  <w:num w:numId="13">
    <w:abstractNumId w:val="28"/>
  </w:num>
  <w:num w:numId="14">
    <w:abstractNumId w:val="13"/>
  </w:num>
  <w:num w:numId="15">
    <w:abstractNumId w:val="40"/>
  </w:num>
  <w:num w:numId="16">
    <w:abstractNumId w:val="27"/>
  </w:num>
  <w:num w:numId="17">
    <w:abstractNumId w:val="67"/>
  </w:num>
  <w:num w:numId="18">
    <w:abstractNumId w:val="62"/>
  </w:num>
  <w:num w:numId="19">
    <w:abstractNumId w:val="7"/>
  </w:num>
  <w:num w:numId="20">
    <w:abstractNumId w:val="58"/>
  </w:num>
  <w:num w:numId="21">
    <w:abstractNumId w:val="53"/>
  </w:num>
  <w:num w:numId="22">
    <w:abstractNumId w:val="43"/>
  </w:num>
  <w:num w:numId="23">
    <w:abstractNumId w:val="31"/>
  </w:num>
  <w:num w:numId="24">
    <w:abstractNumId w:val="42"/>
  </w:num>
  <w:num w:numId="25">
    <w:abstractNumId w:val="23"/>
  </w:num>
  <w:num w:numId="26">
    <w:abstractNumId w:val="18"/>
  </w:num>
  <w:num w:numId="27">
    <w:abstractNumId w:val="63"/>
  </w:num>
  <w:num w:numId="28">
    <w:abstractNumId w:val="45"/>
  </w:num>
  <w:num w:numId="29">
    <w:abstractNumId w:val="29"/>
  </w:num>
  <w:num w:numId="30">
    <w:abstractNumId w:val="22"/>
  </w:num>
  <w:num w:numId="31">
    <w:abstractNumId w:val="9"/>
  </w:num>
  <w:num w:numId="32">
    <w:abstractNumId w:val="50"/>
  </w:num>
  <w:num w:numId="33">
    <w:abstractNumId w:val="34"/>
  </w:num>
  <w:num w:numId="34">
    <w:abstractNumId w:val="25"/>
  </w:num>
  <w:num w:numId="35">
    <w:abstractNumId w:val="61"/>
  </w:num>
  <w:num w:numId="36">
    <w:abstractNumId w:val="16"/>
  </w:num>
  <w:num w:numId="37">
    <w:abstractNumId w:val="68"/>
  </w:num>
  <w:num w:numId="38">
    <w:abstractNumId w:val="46"/>
  </w:num>
  <w:num w:numId="39">
    <w:abstractNumId w:val="64"/>
  </w:num>
  <w:num w:numId="40">
    <w:abstractNumId w:val="60"/>
  </w:num>
  <w:num w:numId="41">
    <w:abstractNumId w:val="14"/>
  </w:num>
  <w:num w:numId="42">
    <w:abstractNumId w:val="38"/>
  </w:num>
  <w:num w:numId="43">
    <w:abstractNumId w:val="51"/>
  </w:num>
  <w:num w:numId="44">
    <w:abstractNumId w:val="49"/>
  </w:num>
  <w:num w:numId="45">
    <w:abstractNumId w:val="47"/>
  </w:num>
  <w:num w:numId="46">
    <w:abstractNumId w:val="8"/>
  </w:num>
  <w:num w:numId="47">
    <w:abstractNumId w:val="1"/>
  </w:num>
  <w:num w:numId="48">
    <w:abstractNumId w:val="52"/>
  </w:num>
  <w:num w:numId="49">
    <w:abstractNumId w:val="35"/>
  </w:num>
  <w:num w:numId="50">
    <w:abstractNumId w:val="55"/>
  </w:num>
  <w:num w:numId="51">
    <w:abstractNumId w:val="41"/>
  </w:num>
  <w:num w:numId="52">
    <w:abstractNumId w:val="44"/>
  </w:num>
  <w:num w:numId="53">
    <w:abstractNumId w:val="12"/>
  </w:num>
  <w:num w:numId="54">
    <w:abstractNumId w:val="56"/>
  </w:num>
  <w:num w:numId="55">
    <w:abstractNumId w:val="21"/>
  </w:num>
  <w:num w:numId="56">
    <w:abstractNumId w:val="39"/>
  </w:num>
  <w:num w:numId="57">
    <w:abstractNumId w:val="39"/>
  </w:num>
  <w:num w:numId="58">
    <w:abstractNumId w:val="39"/>
  </w:num>
  <w:num w:numId="59">
    <w:abstractNumId w:val="37"/>
  </w:num>
  <w:num w:numId="60">
    <w:abstractNumId w:val="2"/>
  </w:num>
  <w:num w:numId="61">
    <w:abstractNumId w:val="0"/>
  </w:num>
  <w:num w:numId="62">
    <w:abstractNumId w:val="3"/>
    <w:lvlOverride w:ilvl="0">
      <w:lvl w:ilvl="0">
        <w:start w:val="1"/>
        <w:numFmt w:val="bullet"/>
        <w:lvlText w:val=""/>
        <w:legacy w:legacy="1" w:legacySpace="0" w:legacyIndent="283"/>
        <w:lvlJc w:val="left"/>
        <w:pPr>
          <w:ind w:left="283" w:hanging="283"/>
        </w:pPr>
        <w:rPr>
          <w:rFonts w:ascii="Tms Rmn" w:hAnsi="Tms Rmn" w:hint="default"/>
          <w:sz w:val="18"/>
        </w:rPr>
      </w:lvl>
    </w:lvlOverride>
  </w:num>
  <w:num w:numId="63">
    <w:abstractNumId w:val="30"/>
  </w:num>
  <w:num w:numId="64">
    <w:abstractNumId w:val="33"/>
  </w:num>
  <w:num w:numId="65">
    <w:abstractNumId w:val="11"/>
  </w:num>
  <w:num w:numId="66">
    <w:abstractNumId w:val="17"/>
  </w:num>
  <w:num w:numId="67">
    <w:abstractNumId w:val="57"/>
  </w:num>
  <w:num w:numId="68">
    <w:abstractNumId w:val="10"/>
  </w:num>
  <w:num w:numId="69">
    <w:abstractNumId w:val="4"/>
  </w:num>
  <w:num w:numId="70">
    <w:abstractNumId w:val="24"/>
  </w:num>
  <w:num w:numId="71">
    <w:abstractNumId w:val="5"/>
  </w:num>
  <w:num w:numId="72">
    <w:abstractNumId w:val="54"/>
  </w:num>
  <w:num w:numId="73">
    <w:abstractNumId w:val="54"/>
  </w:num>
  <w:num w:numId="74">
    <w:abstractNumId w:val="6"/>
  </w:num>
  <w:num w:numId="75">
    <w:abstractNumId w:val="6"/>
  </w:num>
  <w:num w:numId="76">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12"/>
    <w:rsid w:val="00000C04"/>
    <w:rsid w:val="0000131E"/>
    <w:rsid w:val="00001792"/>
    <w:rsid w:val="00001EB0"/>
    <w:rsid w:val="00002163"/>
    <w:rsid w:val="00002289"/>
    <w:rsid w:val="00002BFC"/>
    <w:rsid w:val="00003327"/>
    <w:rsid w:val="000045D9"/>
    <w:rsid w:val="000048AC"/>
    <w:rsid w:val="00004A4C"/>
    <w:rsid w:val="00004B36"/>
    <w:rsid w:val="00004B4A"/>
    <w:rsid w:val="000056C3"/>
    <w:rsid w:val="0000757E"/>
    <w:rsid w:val="000076AD"/>
    <w:rsid w:val="00007A08"/>
    <w:rsid w:val="00007BB6"/>
    <w:rsid w:val="000102B4"/>
    <w:rsid w:val="00011747"/>
    <w:rsid w:val="00011E49"/>
    <w:rsid w:val="0001324E"/>
    <w:rsid w:val="00013809"/>
    <w:rsid w:val="00013F46"/>
    <w:rsid w:val="000148FC"/>
    <w:rsid w:val="00014A35"/>
    <w:rsid w:val="00014FD2"/>
    <w:rsid w:val="0001623D"/>
    <w:rsid w:val="000163F7"/>
    <w:rsid w:val="000173AD"/>
    <w:rsid w:val="00020693"/>
    <w:rsid w:val="00020E3C"/>
    <w:rsid w:val="0002109A"/>
    <w:rsid w:val="00021391"/>
    <w:rsid w:val="000213D2"/>
    <w:rsid w:val="0002170C"/>
    <w:rsid w:val="00023246"/>
    <w:rsid w:val="0002358C"/>
    <w:rsid w:val="0002364A"/>
    <w:rsid w:val="00023911"/>
    <w:rsid w:val="0002572A"/>
    <w:rsid w:val="000257D7"/>
    <w:rsid w:val="00025E82"/>
    <w:rsid w:val="00026AFA"/>
    <w:rsid w:val="00030424"/>
    <w:rsid w:val="0003153D"/>
    <w:rsid w:val="00031D3A"/>
    <w:rsid w:val="000321E8"/>
    <w:rsid w:val="00032581"/>
    <w:rsid w:val="00032B9B"/>
    <w:rsid w:val="00033572"/>
    <w:rsid w:val="00033D44"/>
    <w:rsid w:val="0003413E"/>
    <w:rsid w:val="000346B3"/>
    <w:rsid w:val="000347E3"/>
    <w:rsid w:val="00034A9D"/>
    <w:rsid w:val="0003558C"/>
    <w:rsid w:val="00036E13"/>
    <w:rsid w:val="00037AB5"/>
    <w:rsid w:val="00037AFC"/>
    <w:rsid w:val="00037B1F"/>
    <w:rsid w:val="00037F8A"/>
    <w:rsid w:val="00040371"/>
    <w:rsid w:val="000410F9"/>
    <w:rsid w:val="000414CC"/>
    <w:rsid w:val="00042787"/>
    <w:rsid w:val="000427F7"/>
    <w:rsid w:val="00042B2E"/>
    <w:rsid w:val="00043388"/>
    <w:rsid w:val="000434B1"/>
    <w:rsid w:val="0004480B"/>
    <w:rsid w:val="00045E3A"/>
    <w:rsid w:val="0004603A"/>
    <w:rsid w:val="0004655D"/>
    <w:rsid w:val="000466B1"/>
    <w:rsid w:val="000473D4"/>
    <w:rsid w:val="00047B46"/>
    <w:rsid w:val="000500D2"/>
    <w:rsid w:val="000501A7"/>
    <w:rsid w:val="00050EFF"/>
    <w:rsid w:val="000515D9"/>
    <w:rsid w:val="00052380"/>
    <w:rsid w:val="0005404C"/>
    <w:rsid w:val="00055F53"/>
    <w:rsid w:val="00056182"/>
    <w:rsid w:val="00057632"/>
    <w:rsid w:val="00060470"/>
    <w:rsid w:val="00061422"/>
    <w:rsid w:val="000616C1"/>
    <w:rsid w:val="0006181E"/>
    <w:rsid w:val="0006190C"/>
    <w:rsid w:val="00061BFA"/>
    <w:rsid w:val="00061E00"/>
    <w:rsid w:val="00061EB6"/>
    <w:rsid w:val="00063142"/>
    <w:rsid w:val="00063485"/>
    <w:rsid w:val="00063F7A"/>
    <w:rsid w:val="000648E7"/>
    <w:rsid w:val="000652C0"/>
    <w:rsid w:val="00065E90"/>
    <w:rsid w:val="0006727C"/>
    <w:rsid w:val="0006757C"/>
    <w:rsid w:val="000707D9"/>
    <w:rsid w:val="00070FC3"/>
    <w:rsid w:val="0007137A"/>
    <w:rsid w:val="0007188C"/>
    <w:rsid w:val="00071C2A"/>
    <w:rsid w:val="000725F0"/>
    <w:rsid w:val="00072BEF"/>
    <w:rsid w:val="00073A85"/>
    <w:rsid w:val="00075040"/>
    <w:rsid w:val="000750BE"/>
    <w:rsid w:val="00075431"/>
    <w:rsid w:val="0007665D"/>
    <w:rsid w:val="0007672E"/>
    <w:rsid w:val="00076CE9"/>
    <w:rsid w:val="00076FEA"/>
    <w:rsid w:val="000771B3"/>
    <w:rsid w:val="000776D9"/>
    <w:rsid w:val="000822AA"/>
    <w:rsid w:val="00083F9C"/>
    <w:rsid w:val="00085490"/>
    <w:rsid w:val="00085A0D"/>
    <w:rsid w:val="00085C56"/>
    <w:rsid w:val="000864E5"/>
    <w:rsid w:val="00086994"/>
    <w:rsid w:val="00086B99"/>
    <w:rsid w:val="00086E52"/>
    <w:rsid w:val="00086F85"/>
    <w:rsid w:val="000873BC"/>
    <w:rsid w:val="000901E7"/>
    <w:rsid w:val="00090E74"/>
    <w:rsid w:val="000915B0"/>
    <w:rsid w:val="00091F97"/>
    <w:rsid w:val="000930EC"/>
    <w:rsid w:val="00093193"/>
    <w:rsid w:val="0009342F"/>
    <w:rsid w:val="00093B3A"/>
    <w:rsid w:val="00095686"/>
    <w:rsid w:val="000956EC"/>
    <w:rsid w:val="00095F7E"/>
    <w:rsid w:val="00096AEA"/>
    <w:rsid w:val="000A10A8"/>
    <w:rsid w:val="000A16DA"/>
    <w:rsid w:val="000A24F1"/>
    <w:rsid w:val="000A2F61"/>
    <w:rsid w:val="000A311D"/>
    <w:rsid w:val="000A4CA2"/>
    <w:rsid w:val="000A4ED8"/>
    <w:rsid w:val="000A590C"/>
    <w:rsid w:val="000A5D25"/>
    <w:rsid w:val="000A601C"/>
    <w:rsid w:val="000A61AD"/>
    <w:rsid w:val="000A724B"/>
    <w:rsid w:val="000B03B5"/>
    <w:rsid w:val="000B0C32"/>
    <w:rsid w:val="000B0FAC"/>
    <w:rsid w:val="000B25DD"/>
    <w:rsid w:val="000B289D"/>
    <w:rsid w:val="000B3179"/>
    <w:rsid w:val="000B32C2"/>
    <w:rsid w:val="000B4BCE"/>
    <w:rsid w:val="000B509C"/>
    <w:rsid w:val="000B58F0"/>
    <w:rsid w:val="000B63EA"/>
    <w:rsid w:val="000C192F"/>
    <w:rsid w:val="000C2585"/>
    <w:rsid w:val="000C2E00"/>
    <w:rsid w:val="000C2FAA"/>
    <w:rsid w:val="000C41A9"/>
    <w:rsid w:val="000C45CA"/>
    <w:rsid w:val="000C4759"/>
    <w:rsid w:val="000C48F0"/>
    <w:rsid w:val="000C4DD5"/>
    <w:rsid w:val="000C59A3"/>
    <w:rsid w:val="000C5B3C"/>
    <w:rsid w:val="000C6882"/>
    <w:rsid w:val="000C6AA3"/>
    <w:rsid w:val="000C6B4C"/>
    <w:rsid w:val="000C6C6A"/>
    <w:rsid w:val="000C7250"/>
    <w:rsid w:val="000C75CA"/>
    <w:rsid w:val="000D0270"/>
    <w:rsid w:val="000D0B4B"/>
    <w:rsid w:val="000D0D59"/>
    <w:rsid w:val="000D1829"/>
    <w:rsid w:val="000D18CE"/>
    <w:rsid w:val="000D1CA7"/>
    <w:rsid w:val="000D2248"/>
    <w:rsid w:val="000D242E"/>
    <w:rsid w:val="000D36C9"/>
    <w:rsid w:val="000D3DE3"/>
    <w:rsid w:val="000D4925"/>
    <w:rsid w:val="000D4B3C"/>
    <w:rsid w:val="000D529E"/>
    <w:rsid w:val="000D57AF"/>
    <w:rsid w:val="000D57C2"/>
    <w:rsid w:val="000D6082"/>
    <w:rsid w:val="000E01FF"/>
    <w:rsid w:val="000E11D7"/>
    <w:rsid w:val="000E124F"/>
    <w:rsid w:val="000E1ACF"/>
    <w:rsid w:val="000E2C2E"/>
    <w:rsid w:val="000E2C52"/>
    <w:rsid w:val="000E2D3F"/>
    <w:rsid w:val="000E3398"/>
    <w:rsid w:val="000E42B3"/>
    <w:rsid w:val="000E5B74"/>
    <w:rsid w:val="000E61BB"/>
    <w:rsid w:val="000E742F"/>
    <w:rsid w:val="000E74D0"/>
    <w:rsid w:val="000E7C99"/>
    <w:rsid w:val="000E7C9B"/>
    <w:rsid w:val="000F0E34"/>
    <w:rsid w:val="000F1571"/>
    <w:rsid w:val="000F16EF"/>
    <w:rsid w:val="000F1B14"/>
    <w:rsid w:val="000F261B"/>
    <w:rsid w:val="000F2EC9"/>
    <w:rsid w:val="000F30ED"/>
    <w:rsid w:val="000F35D3"/>
    <w:rsid w:val="000F38D0"/>
    <w:rsid w:val="000F449D"/>
    <w:rsid w:val="000F4657"/>
    <w:rsid w:val="000F509C"/>
    <w:rsid w:val="000F5235"/>
    <w:rsid w:val="000F5883"/>
    <w:rsid w:val="000F64C4"/>
    <w:rsid w:val="000F6825"/>
    <w:rsid w:val="000F6D3E"/>
    <w:rsid w:val="000F6D9A"/>
    <w:rsid w:val="000F6FF9"/>
    <w:rsid w:val="000F7200"/>
    <w:rsid w:val="000F7DDA"/>
    <w:rsid w:val="001008FA"/>
    <w:rsid w:val="00100A6A"/>
    <w:rsid w:val="00100C82"/>
    <w:rsid w:val="001012CC"/>
    <w:rsid w:val="00101E4C"/>
    <w:rsid w:val="00101E68"/>
    <w:rsid w:val="00102199"/>
    <w:rsid w:val="00102CDE"/>
    <w:rsid w:val="00105401"/>
    <w:rsid w:val="00105BD3"/>
    <w:rsid w:val="00105D71"/>
    <w:rsid w:val="00106992"/>
    <w:rsid w:val="001071BD"/>
    <w:rsid w:val="001075C3"/>
    <w:rsid w:val="00107D3A"/>
    <w:rsid w:val="001103B6"/>
    <w:rsid w:val="00110C45"/>
    <w:rsid w:val="00111284"/>
    <w:rsid w:val="00111420"/>
    <w:rsid w:val="00112578"/>
    <w:rsid w:val="001127C9"/>
    <w:rsid w:val="00112D7E"/>
    <w:rsid w:val="00112FFA"/>
    <w:rsid w:val="00113925"/>
    <w:rsid w:val="00113982"/>
    <w:rsid w:val="0011558E"/>
    <w:rsid w:val="00115664"/>
    <w:rsid w:val="001159DC"/>
    <w:rsid w:val="00115AFA"/>
    <w:rsid w:val="00116136"/>
    <w:rsid w:val="00116524"/>
    <w:rsid w:val="0011689D"/>
    <w:rsid w:val="00121268"/>
    <w:rsid w:val="001233BD"/>
    <w:rsid w:val="0012366A"/>
    <w:rsid w:val="00123F2C"/>
    <w:rsid w:val="00124431"/>
    <w:rsid w:val="00124894"/>
    <w:rsid w:val="00124D7E"/>
    <w:rsid w:val="0012581D"/>
    <w:rsid w:val="0012607D"/>
    <w:rsid w:val="0012683B"/>
    <w:rsid w:val="00126929"/>
    <w:rsid w:val="00127BFD"/>
    <w:rsid w:val="0013106F"/>
    <w:rsid w:val="00131E98"/>
    <w:rsid w:val="00132111"/>
    <w:rsid w:val="0013281A"/>
    <w:rsid w:val="00133E5A"/>
    <w:rsid w:val="00134A7A"/>
    <w:rsid w:val="00134AC3"/>
    <w:rsid w:val="00135663"/>
    <w:rsid w:val="00135A72"/>
    <w:rsid w:val="0013717F"/>
    <w:rsid w:val="0014388D"/>
    <w:rsid w:val="00143F46"/>
    <w:rsid w:val="0014478B"/>
    <w:rsid w:val="00145A8A"/>
    <w:rsid w:val="00145D78"/>
    <w:rsid w:val="00146920"/>
    <w:rsid w:val="00147119"/>
    <w:rsid w:val="001473BB"/>
    <w:rsid w:val="00150740"/>
    <w:rsid w:val="0015105B"/>
    <w:rsid w:val="00151218"/>
    <w:rsid w:val="001514D2"/>
    <w:rsid w:val="00152838"/>
    <w:rsid w:val="00152974"/>
    <w:rsid w:val="00152A51"/>
    <w:rsid w:val="00152A78"/>
    <w:rsid w:val="0015327B"/>
    <w:rsid w:val="00153334"/>
    <w:rsid w:val="0015392B"/>
    <w:rsid w:val="00153EE6"/>
    <w:rsid w:val="00154F3D"/>
    <w:rsid w:val="00155302"/>
    <w:rsid w:val="001554FA"/>
    <w:rsid w:val="00155C9D"/>
    <w:rsid w:val="00156C26"/>
    <w:rsid w:val="00161D5E"/>
    <w:rsid w:val="0016274B"/>
    <w:rsid w:val="00162A72"/>
    <w:rsid w:val="00162C29"/>
    <w:rsid w:val="00162C8B"/>
    <w:rsid w:val="00162F8D"/>
    <w:rsid w:val="00163034"/>
    <w:rsid w:val="00163CE1"/>
    <w:rsid w:val="00166272"/>
    <w:rsid w:val="00166379"/>
    <w:rsid w:val="001664B1"/>
    <w:rsid w:val="00167130"/>
    <w:rsid w:val="001672A7"/>
    <w:rsid w:val="00167E80"/>
    <w:rsid w:val="00170230"/>
    <w:rsid w:val="001713E8"/>
    <w:rsid w:val="00172338"/>
    <w:rsid w:val="00172871"/>
    <w:rsid w:val="00172E4B"/>
    <w:rsid w:val="001731BB"/>
    <w:rsid w:val="001752DE"/>
    <w:rsid w:val="00175819"/>
    <w:rsid w:val="00175E2C"/>
    <w:rsid w:val="001764EE"/>
    <w:rsid w:val="00176541"/>
    <w:rsid w:val="00177AC5"/>
    <w:rsid w:val="00177C2A"/>
    <w:rsid w:val="001800E1"/>
    <w:rsid w:val="001802CC"/>
    <w:rsid w:val="00180703"/>
    <w:rsid w:val="0018094E"/>
    <w:rsid w:val="001820D2"/>
    <w:rsid w:val="00182F20"/>
    <w:rsid w:val="0018345B"/>
    <w:rsid w:val="00183CF8"/>
    <w:rsid w:val="00184B53"/>
    <w:rsid w:val="00184D37"/>
    <w:rsid w:val="00184D71"/>
    <w:rsid w:val="00184E41"/>
    <w:rsid w:val="0018604C"/>
    <w:rsid w:val="001865AB"/>
    <w:rsid w:val="0018689C"/>
    <w:rsid w:val="00186AD7"/>
    <w:rsid w:val="00190624"/>
    <w:rsid w:val="00190889"/>
    <w:rsid w:val="001914CE"/>
    <w:rsid w:val="00191748"/>
    <w:rsid w:val="001923CD"/>
    <w:rsid w:val="00193290"/>
    <w:rsid w:val="001939B2"/>
    <w:rsid w:val="001945DE"/>
    <w:rsid w:val="00195BE3"/>
    <w:rsid w:val="00196F75"/>
    <w:rsid w:val="00197081"/>
    <w:rsid w:val="001A0815"/>
    <w:rsid w:val="001A0BDA"/>
    <w:rsid w:val="001A0BE7"/>
    <w:rsid w:val="001A0C44"/>
    <w:rsid w:val="001A1138"/>
    <w:rsid w:val="001A1210"/>
    <w:rsid w:val="001A22B8"/>
    <w:rsid w:val="001A34F3"/>
    <w:rsid w:val="001A3676"/>
    <w:rsid w:val="001A3784"/>
    <w:rsid w:val="001A3916"/>
    <w:rsid w:val="001A3C83"/>
    <w:rsid w:val="001A3CF8"/>
    <w:rsid w:val="001A48CC"/>
    <w:rsid w:val="001A4D8E"/>
    <w:rsid w:val="001A4DD3"/>
    <w:rsid w:val="001A54EF"/>
    <w:rsid w:val="001A5CD0"/>
    <w:rsid w:val="001A6E7C"/>
    <w:rsid w:val="001B0FCA"/>
    <w:rsid w:val="001B1137"/>
    <w:rsid w:val="001B130B"/>
    <w:rsid w:val="001B2074"/>
    <w:rsid w:val="001B3E36"/>
    <w:rsid w:val="001B445D"/>
    <w:rsid w:val="001B4A6D"/>
    <w:rsid w:val="001B514B"/>
    <w:rsid w:val="001B68C9"/>
    <w:rsid w:val="001B7B6C"/>
    <w:rsid w:val="001C0583"/>
    <w:rsid w:val="001C066F"/>
    <w:rsid w:val="001C0A3C"/>
    <w:rsid w:val="001C1CD8"/>
    <w:rsid w:val="001C2610"/>
    <w:rsid w:val="001C30A7"/>
    <w:rsid w:val="001C65EE"/>
    <w:rsid w:val="001C6822"/>
    <w:rsid w:val="001C6A30"/>
    <w:rsid w:val="001C6FFB"/>
    <w:rsid w:val="001C7A69"/>
    <w:rsid w:val="001C7BEE"/>
    <w:rsid w:val="001C7F64"/>
    <w:rsid w:val="001D1F2F"/>
    <w:rsid w:val="001D2554"/>
    <w:rsid w:val="001D26FC"/>
    <w:rsid w:val="001D299A"/>
    <w:rsid w:val="001D2A28"/>
    <w:rsid w:val="001D2D6A"/>
    <w:rsid w:val="001D35B8"/>
    <w:rsid w:val="001D3BA8"/>
    <w:rsid w:val="001D3CEB"/>
    <w:rsid w:val="001D4CC8"/>
    <w:rsid w:val="001D5638"/>
    <w:rsid w:val="001D5698"/>
    <w:rsid w:val="001D7BC1"/>
    <w:rsid w:val="001D7E5B"/>
    <w:rsid w:val="001E0582"/>
    <w:rsid w:val="001E0D08"/>
    <w:rsid w:val="001E17A2"/>
    <w:rsid w:val="001E3307"/>
    <w:rsid w:val="001E3572"/>
    <w:rsid w:val="001E4584"/>
    <w:rsid w:val="001E4745"/>
    <w:rsid w:val="001E4C35"/>
    <w:rsid w:val="001E54B9"/>
    <w:rsid w:val="001E5B24"/>
    <w:rsid w:val="001E7613"/>
    <w:rsid w:val="001F02B2"/>
    <w:rsid w:val="001F0A7F"/>
    <w:rsid w:val="001F12F7"/>
    <w:rsid w:val="001F1356"/>
    <w:rsid w:val="001F212F"/>
    <w:rsid w:val="001F32BC"/>
    <w:rsid w:val="001F5923"/>
    <w:rsid w:val="001F627F"/>
    <w:rsid w:val="001F6AE9"/>
    <w:rsid w:val="001F6B1D"/>
    <w:rsid w:val="001F6C95"/>
    <w:rsid w:val="001F771B"/>
    <w:rsid w:val="002007E2"/>
    <w:rsid w:val="002009B4"/>
    <w:rsid w:val="00200DEF"/>
    <w:rsid w:val="00201B66"/>
    <w:rsid w:val="00203537"/>
    <w:rsid w:val="002045FB"/>
    <w:rsid w:val="002048F4"/>
    <w:rsid w:val="0020537B"/>
    <w:rsid w:val="002055B2"/>
    <w:rsid w:val="002059ED"/>
    <w:rsid w:val="0020651E"/>
    <w:rsid w:val="0020706B"/>
    <w:rsid w:val="00207220"/>
    <w:rsid w:val="002074FA"/>
    <w:rsid w:val="00207CD2"/>
    <w:rsid w:val="0021089F"/>
    <w:rsid w:val="00210EBE"/>
    <w:rsid w:val="0021126A"/>
    <w:rsid w:val="00211B71"/>
    <w:rsid w:val="00212BDE"/>
    <w:rsid w:val="00212C86"/>
    <w:rsid w:val="002137ED"/>
    <w:rsid w:val="002146B8"/>
    <w:rsid w:val="00215B44"/>
    <w:rsid w:val="002163FE"/>
    <w:rsid w:val="0021770F"/>
    <w:rsid w:val="00217A73"/>
    <w:rsid w:val="0022080F"/>
    <w:rsid w:val="0022284E"/>
    <w:rsid w:val="0022365C"/>
    <w:rsid w:val="00223B83"/>
    <w:rsid w:val="0022425C"/>
    <w:rsid w:val="002244D1"/>
    <w:rsid w:val="0022631D"/>
    <w:rsid w:val="00226F26"/>
    <w:rsid w:val="00227F1C"/>
    <w:rsid w:val="002304F9"/>
    <w:rsid w:val="00230713"/>
    <w:rsid w:val="002307B8"/>
    <w:rsid w:val="00231265"/>
    <w:rsid w:val="00231A27"/>
    <w:rsid w:val="00232DA0"/>
    <w:rsid w:val="002339ED"/>
    <w:rsid w:val="00233CAE"/>
    <w:rsid w:val="002347BC"/>
    <w:rsid w:val="002349F5"/>
    <w:rsid w:val="00234C84"/>
    <w:rsid w:val="00234CE7"/>
    <w:rsid w:val="0023511B"/>
    <w:rsid w:val="0023516A"/>
    <w:rsid w:val="00236CD8"/>
    <w:rsid w:val="002379EF"/>
    <w:rsid w:val="0024006C"/>
    <w:rsid w:val="0024045A"/>
    <w:rsid w:val="00240582"/>
    <w:rsid w:val="00241306"/>
    <w:rsid w:val="00241D6C"/>
    <w:rsid w:val="00243D2C"/>
    <w:rsid w:val="0024496F"/>
    <w:rsid w:val="00244EBE"/>
    <w:rsid w:val="00245027"/>
    <w:rsid w:val="00247119"/>
    <w:rsid w:val="002471CB"/>
    <w:rsid w:val="00247907"/>
    <w:rsid w:val="00247BF5"/>
    <w:rsid w:val="002506B6"/>
    <w:rsid w:val="00252070"/>
    <w:rsid w:val="002525C6"/>
    <w:rsid w:val="002576F3"/>
    <w:rsid w:val="0025796E"/>
    <w:rsid w:val="00260C8B"/>
    <w:rsid w:val="00260CB4"/>
    <w:rsid w:val="0026235D"/>
    <w:rsid w:val="00262870"/>
    <w:rsid w:val="002629E3"/>
    <w:rsid w:val="00262CA8"/>
    <w:rsid w:val="002634E1"/>
    <w:rsid w:val="0026369B"/>
    <w:rsid w:val="00263AA1"/>
    <w:rsid w:val="002641BD"/>
    <w:rsid w:val="0026439D"/>
    <w:rsid w:val="00264B73"/>
    <w:rsid w:val="00264F54"/>
    <w:rsid w:val="00265FDD"/>
    <w:rsid w:val="00266B3B"/>
    <w:rsid w:val="00267029"/>
    <w:rsid w:val="002672FE"/>
    <w:rsid w:val="00270883"/>
    <w:rsid w:val="00271180"/>
    <w:rsid w:val="00271612"/>
    <w:rsid w:val="00271978"/>
    <w:rsid w:val="00271C83"/>
    <w:rsid w:val="002727C9"/>
    <w:rsid w:val="00275406"/>
    <w:rsid w:val="0027542D"/>
    <w:rsid w:val="00275722"/>
    <w:rsid w:val="00275883"/>
    <w:rsid w:val="00275AEB"/>
    <w:rsid w:val="0027623A"/>
    <w:rsid w:val="00276825"/>
    <w:rsid w:val="00276C1D"/>
    <w:rsid w:val="002771A4"/>
    <w:rsid w:val="00277C56"/>
    <w:rsid w:val="00280C7D"/>
    <w:rsid w:val="00280E50"/>
    <w:rsid w:val="00281618"/>
    <w:rsid w:val="00281F1C"/>
    <w:rsid w:val="00281F68"/>
    <w:rsid w:val="0028254F"/>
    <w:rsid w:val="00282BED"/>
    <w:rsid w:val="002833BE"/>
    <w:rsid w:val="00284395"/>
    <w:rsid w:val="0028559A"/>
    <w:rsid w:val="00285C87"/>
    <w:rsid w:val="00285DBC"/>
    <w:rsid w:val="0028679A"/>
    <w:rsid w:val="00290A99"/>
    <w:rsid w:val="00290C75"/>
    <w:rsid w:val="00291F83"/>
    <w:rsid w:val="002926EC"/>
    <w:rsid w:val="002933EF"/>
    <w:rsid w:val="0029352A"/>
    <w:rsid w:val="00293FAC"/>
    <w:rsid w:val="00294E1B"/>
    <w:rsid w:val="00296448"/>
    <w:rsid w:val="00296883"/>
    <w:rsid w:val="00296CDB"/>
    <w:rsid w:val="002970A8"/>
    <w:rsid w:val="002A0608"/>
    <w:rsid w:val="002A0E28"/>
    <w:rsid w:val="002A0F20"/>
    <w:rsid w:val="002A1C7B"/>
    <w:rsid w:val="002A38A0"/>
    <w:rsid w:val="002A3A23"/>
    <w:rsid w:val="002A3E77"/>
    <w:rsid w:val="002A42FD"/>
    <w:rsid w:val="002A4390"/>
    <w:rsid w:val="002A47A5"/>
    <w:rsid w:val="002A51A9"/>
    <w:rsid w:val="002A545D"/>
    <w:rsid w:val="002B0592"/>
    <w:rsid w:val="002B0EF3"/>
    <w:rsid w:val="002B10FF"/>
    <w:rsid w:val="002B1926"/>
    <w:rsid w:val="002B457C"/>
    <w:rsid w:val="002B4810"/>
    <w:rsid w:val="002B507C"/>
    <w:rsid w:val="002B50E2"/>
    <w:rsid w:val="002B545C"/>
    <w:rsid w:val="002B59F8"/>
    <w:rsid w:val="002B5B0C"/>
    <w:rsid w:val="002B69CB"/>
    <w:rsid w:val="002B6EAC"/>
    <w:rsid w:val="002C1464"/>
    <w:rsid w:val="002C4B85"/>
    <w:rsid w:val="002C6E46"/>
    <w:rsid w:val="002C7ACC"/>
    <w:rsid w:val="002C7C54"/>
    <w:rsid w:val="002D0458"/>
    <w:rsid w:val="002D0583"/>
    <w:rsid w:val="002D06BB"/>
    <w:rsid w:val="002D0DA8"/>
    <w:rsid w:val="002D1349"/>
    <w:rsid w:val="002D1D77"/>
    <w:rsid w:val="002D2B7C"/>
    <w:rsid w:val="002D2E75"/>
    <w:rsid w:val="002D3584"/>
    <w:rsid w:val="002D3E49"/>
    <w:rsid w:val="002D4587"/>
    <w:rsid w:val="002D4E9C"/>
    <w:rsid w:val="002D52AD"/>
    <w:rsid w:val="002D5518"/>
    <w:rsid w:val="002D70C9"/>
    <w:rsid w:val="002D7116"/>
    <w:rsid w:val="002D7273"/>
    <w:rsid w:val="002E039C"/>
    <w:rsid w:val="002E17DC"/>
    <w:rsid w:val="002E1E40"/>
    <w:rsid w:val="002E2273"/>
    <w:rsid w:val="002E290B"/>
    <w:rsid w:val="002E31C8"/>
    <w:rsid w:val="002E341E"/>
    <w:rsid w:val="002E4191"/>
    <w:rsid w:val="002E4CFF"/>
    <w:rsid w:val="002E4F68"/>
    <w:rsid w:val="002E585F"/>
    <w:rsid w:val="002E5F08"/>
    <w:rsid w:val="002E6064"/>
    <w:rsid w:val="002E614C"/>
    <w:rsid w:val="002E6DBA"/>
    <w:rsid w:val="002E7089"/>
    <w:rsid w:val="002E780F"/>
    <w:rsid w:val="002E7CC8"/>
    <w:rsid w:val="002F01B8"/>
    <w:rsid w:val="002F08B0"/>
    <w:rsid w:val="002F11FE"/>
    <w:rsid w:val="002F17C7"/>
    <w:rsid w:val="002F2965"/>
    <w:rsid w:val="002F2D4B"/>
    <w:rsid w:val="002F3176"/>
    <w:rsid w:val="002F35FE"/>
    <w:rsid w:val="002F3F31"/>
    <w:rsid w:val="002F45D3"/>
    <w:rsid w:val="002F4B29"/>
    <w:rsid w:val="002F4C1A"/>
    <w:rsid w:val="002F5141"/>
    <w:rsid w:val="002F68EE"/>
    <w:rsid w:val="002F74BB"/>
    <w:rsid w:val="002F78C0"/>
    <w:rsid w:val="003002B1"/>
    <w:rsid w:val="00300CD7"/>
    <w:rsid w:val="00302494"/>
    <w:rsid w:val="00303162"/>
    <w:rsid w:val="003038D3"/>
    <w:rsid w:val="00303C44"/>
    <w:rsid w:val="0030413B"/>
    <w:rsid w:val="003041A4"/>
    <w:rsid w:val="003043A1"/>
    <w:rsid w:val="00304C08"/>
    <w:rsid w:val="00305006"/>
    <w:rsid w:val="00305248"/>
    <w:rsid w:val="0030587D"/>
    <w:rsid w:val="00305C19"/>
    <w:rsid w:val="00307B4B"/>
    <w:rsid w:val="00307EBF"/>
    <w:rsid w:val="0031023D"/>
    <w:rsid w:val="003104AF"/>
    <w:rsid w:val="00310925"/>
    <w:rsid w:val="00310A7E"/>
    <w:rsid w:val="003129C7"/>
    <w:rsid w:val="0031369C"/>
    <w:rsid w:val="00313921"/>
    <w:rsid w:val="00313D9B"/>
    <w:rsid w:val="00314D94"/>
    <w:rsid w:val="0031578D"/>
    <w:rsid w:val="0031582A"/>
    <w:rsid w:val="003160DE"/>
    <w:rsid w:val="0031707E"/>
    <w:rsid w:val="003200A0"/>
    <w:rsid w:val="0032024F"/>
    <w:rsid w:val="003208FC"/>
    <w:rsid w:val="00322803"/>
    <w:rsid w:val="003235BC"/>
    <w:rsid w:val="00323B0A"/>
    <w:rsid w:val="00324357"/>
    <w:rsid w:val="003249B0"/>
    <w:rsid w:val="00325307"/>
    <w:rsid w:val="00325B4C"/>
    <w:rsid w:val="00327B25"/>
    <w:rsid w:val="00330669"/>
    <w:rsid w:val="0033079D"/>
    <w:rsid w:val="003309FF"/>
    <w:rsid w:val="00331F4F"/>
    <w:rsid w:val="00331FAD"/>
    <w:rsid w:val="0033204F"/>
    <w:rsid w:val="003327BC"/>
    <w:rsid w:val="003328FD"/>
    <w:rsid w:val="0033347E"/>
    <w:rsid w:val="00333A3B"/>
    <w:rsid w:val="00333A4A"/>
    <w:rsid w:val="00333B4B"/>
    <w:rsid w:val="00335FBB"/>
    <w:rsid w:val="00335FEC"/>
    <w:rsid w:val="00336326"/>
    <w:rsid w:val="00336BCB"/>
    <w:rsid w:val="00336DC9"/>
    <w:rsid w:val="00337CA7"/>
    <w:rsid w:val="00341847"/>
    <w:rsid w:val="00341DA4"/>
    <w:rsid w:val="0034298C"/>
    <w:rsid w:val="00342E07"/>
    <w:rsid w:val="00342E7D"/>
    <w:rsid w:val="00343776"/>
    <w:rsid w:val="00343A16"/>
    <w:rsid w:val="00344AA3"/>
    <w:rsid w:val="003454FB"/>
    <w:rsid w:val="00347E96"/>
    <w:rsid w:val="00351448"/>
    <w:rsid w:val="003519C7"/>
    <w:rsid w:val="00351A9F"/>
    <w:rsid w:val="00352D46"/>
    <w:rsid w:val="003538BD"/>
    <w:rsid w:val="003540E0"/>
    <w:rsid w:val="00355AE7"/>
    <w:rsid w:val="00356099"/>
    <w:rsid w:val="00356541"/>
    <w:rsid w:val="0035664C"/>
    <w:rsid w:val="003574DA"/>
    <w:rsid w:val="00357788"/>
    <w:rsid w:val="00357AA7"/>
    <w:rsid w:val="0036103F"/>
    <w:rsid w:val="00361F62"/>
    <w:rsid w:val="00362158"/>
    <w:rsid w:val="0036350D"/>
    <w:rsid w:val="003653C2"/>
    <w:rsid w:val="0036683A"/>
    <w:rsid w:val="00370552"/>
    <w:rsid w:val="00371FDB"/>
    <w:rsid w:val="00373550"/>
    <w:rsid w:val="00373751"/>
    <w:rsid w:val="00374210"/>
    <w:rsid w:val="003749CF"/>
    <w:rsid w:val="00375597"/>
    <w:rsid w:val="003756C3"/>
    <w:rsid w:val="00375AF5"/>
    <w:rsid w:val="00376058"/>
    <w:rsid w:val="0037727D"/>
    <w:rsid w:val="0038034F"/>
    <w:rsid w:val="003804DB"/>
    <w:rsid w:val="00380B2E"/>
    <w:rsid w:val="00381D19"/>
    <w:rsid w:val="00382D52"/>
    <w:rsid w:val="00382FB8"/>
    <w:rsid w:val="0038337B"/>
    <w:rsid w:val="003840A2"/>
    <w:rsid w:val="00384CEB"/>
    <w:rsid w:val="00384E5E"/>
    <w:rsid w:val="00385583"/>
    <w:rsid w:val="00386697"/>
    <w:rsid w:val="00387B4C"/>
    <w:rsid w:val="0039003E"/>
    <w:rsid w:val="00390705"/>
    <w:rsid w:val="00390A1C"/>
    <w:rsid w:val="00390BDA"/>
    <w:rsid w:val="003918F4"/>
    <w:rsid w:val="00391ED2"/>
    <w:rsid w:val="003922B0"/>
    <w:rsid w:val="0039268F"/>
    <w:rsid w:val="0039408F"/>
    <w:rsid w:val="00394290"/>
    <w:rsid w:val="003947A5"/>
    <w:rsid w:val="00394D57"/>
    <w:rsid w:val="00395334"/>
    <w:rsid w:val="00395EE2"/>
    <w:rsid w:val="00396DE3"/>
    <w:rsid w:val="003974ED"/>
    <w:rsid w:val="00397C50"/>
    <w:rsid w:val="00397C8A"/>
    <w:rsid w:val="00397D39"/>
    <w:rsid w:val="003A199A"/>
    <w:rsid w:val="003A3C3D"/>
    <w:rsid w:val="003A49EB"/>
    <w:rsid w:val="003A4C67"/>
    <w:rsid w:val="003A596B"/>
    <w:rsid w:val="003A5A6F"/>
    <w:rsid w:val="003A5B54"/>
    <w:rsid w:val="003B14BD"/>
    <w:rsid w:val="003B16C9"/>
    <w:rsid w:val="003B2428"/>
    <w:rsid w:val="003B24C0"/>
    <w:rsid w:val="003B2B20"/>
    <w:rsid w:val="003B302B"/>
    <w:rsid w:val="003B33DD"/>
    <w:rsid w:val="003B3630"/>
    <w:rsid w:val="003B3730"/>
    <w:rsid w:val="003B415F"/>
    <w:rsid w:val="003B4252"/>
    <w:rsid w:val="003B47B1"/>
    <w:rsid w:val="003B4E58"/>
    <w:rsid w:val="003B6641"/>
    <w:rsid w:val="003B69B3"/>
    <w:rsid w:val="003B6CFA"/>
    <w:rsid w:val="003B72C4"/>
    <w:rsid w:val="003C0BC9"/>
    <w:rsid w:val="003C0E20"/>
    <w:rsid w:val="003C189A"/>
    <w:rsid w:val="003C199E"/>
    <w:rsid w:val="003C1BBA"/>
    <w:rsid w:val="003C1DC3"/>
    <w:rsid w:val="003C1E75"/>
    <w:rsid w:val="003C278D"/>
    <w:rsid w:val="003C3333"/>
    <w:rsid w:val="003C38A3"/>
    <w:rsid w:val="003C46BB"/>
    <w:rsid w:val="003C4847"/>
    <w:rsid w:val="003C4AD3"/>
    <w:rsid w:val="003C4BB9"/>
    <w:rsid w:val="003C4C31"/>
    <w:rsid w:val="003C4DE1"/>
    <w:rsid w:val="003C6949"/>
    <w:rsid w:val="003C6A92"/>
    <w:rsid w:val="003C6DD6"/>
    <w:rsid w:val="003C7317"/>
    <w:rsid w:val="003C7A10"/>
    <w:rsid w:val="003C7FCA"/>
    <w:rsid w:val="003D0018"/>
    <w:rsid w:val="003D00DF"/>
    <w:rsid w:val="003D0C28"/>
    <w:rsid w:val="003D21E2"/>
    <w:rsid w:val="003D2564"/>
    <w:rsid w:val="003D2CDF"/>
    <w:rsid w:val="003D30F9"/>
    <w:rsid w:val="003D3195"/>
    <w:rsid w:val="003D3317"/>
    <w:rsid w:val="003D3B96"/>
    <w:rsid w:val="003D3C8B"/>
    <w:rsid w:val="003D4B03"/>
    <w:rsid w:val="003D54C3"/>
    <w:rsid w:val="003D5661"/>
    <w:rsid w:val="003D5936"/>
    <w:rsid w:val="003D5B03"/>
    <w:rsid w:val="003D771F"/>
    <w:rsid w:val="003E0895"/>
    <w:rsid w:val="003E0C40"/>
    <w:rsid w:val="003E0F13"/>
    <w:rsid w:val="003E22A2"/>
    <w:rsid w:val="003E2AAB"/>
    <w:rsid w:val="003E32B2"/>
    <w:rsid w:val="003E36D0"/>
    <w:rsid w:val="003E3953"/>
    <w:rsid w:val="003E44D0"/>
    <w:rsid w:val="003E47F8"/>
    <w:rsid w:val="003E5798"/>
    <w:rsid w:val="003E6818"/>
    <w:rsid w:val="003E7664"/>
    <w:rsid w:val="003E7A03"/>
    <w:rsid w:val="003E7D1A"/>
    <w:rsid w:val="003E7D5A"/>
    <w:rsid w:val="003E7FA5"/>
    <w:rsid w:val="003F04B8"/>
    <w:rsid w:val="003F0BCE"/>
    <w:rsid w:val="003F0D60"/>
    <w:rsid w:val="003F1E13"/>
    <w:rsid w:val="003F31B5"/>
    <w:rsid w:val="003F379E"/>
    <w:rsid w:val="003F3E0E"/>
    <w:rsid w:val="003F3FBB"/>
    <w:rsid w:val="003F5960"/>
    <w:rsid w:val="003F626A"/>
    <w:rsid w:val="003F68A9"/>
    <w:rsid w:val="003F6933"/>
    <w:rsid w:val="003F6F3A"/>
    <w:rsid w:val="003F7A75"/>
    <w:rsid w:val="003F7B9B"/>
    <w:rsid w:val="0040162F"/>
    <w:rsid w:val="00401A79"/>
    <w:rsid w:val="00402144"/>
    <w:rsid w:val="00402570"/>
    <w:rsid w:val="00402D19"/>
    <w:rsid w:val="00403BB0"/>
    <w:rsid w:val="00403CBB"/>
    <w:rsid w:val="00404097"/>
    <w:rsid w:val="00404363"/>
    <w:rsid w:val="00404444"/>
    <w:rsid w:val="00404810"/>
    <w:rsid w:val="004048E3"/>
    <w:rsid w:val="004051EE"/>
    <w:rsid w:val="0040599D"/>
    <w:rsid w:val="004059F9"/>
    <w:rsid w:val="00405AAE"/>
    <w:rsid w:val="004061ED"/>
    <w:rsid w:val="00407119"/>
    <w:rsid w:val="00407D31"/>
    <w:rsid w:val="00410240"/>
    <w:rsid w:val="00411C8F"/>
    <w:rsid w:val="00411FA9"/>
    <w:rsid w:val="00412142"/>
    <w:rsid w:val="0041224E"/>
    <w:rsid w:val="00412D40"/>
    <w:rsid w:val="00412DCC"/>
    <w:rsid w:val="004134C9"/>
    <w:rsid w:val="004138DA"/>
    <w:rsid w:val="00413BA6"/>
    <w:rsid w:val="00413BC4"/>
    <w:rsid w:val="00414B25"/>
    <w:rsid w:val="004157D2"/>
    <w:rsid w:val="004161F0"/>
    <w:rsid w:val="004167BE"/>
    <w:rsid w:val="00417679"/>
    <w:rsid w:val="00417890"/>
    <w:rsid w:val="00417EA9"/>
    <w:rsid w:val="0042053E"/>
    <w:rsid w:val="00421163"/>
    <w:rsid w:val="00421C4F"/>
    <w:rsid w:val="00421E69"/>
    <w:rsid w:val="00422E02"/>
    <w:rsid w:val="00423D07"/>
    <w:rsid w:val="00424A4B"/>
    <w:rsid w:val="004258E1"/>
    <w:rsid w:val="00425E64"/>
    <w:rsid w:val="00425ED8"/>
    <w:rsid w:val="004275DF"/>
    <w:rsid w:val="004306DE"/>
    <w:rsid w:val="00430B82"/>
    <w:rsid w:val="00430DF7"/>
    <w:rsid w:val="004314FC"/>
    <w:rsid w:val="00431C18"/>
    <w:rsid w:val="00431E7A"/>
    <w:rsid w:val="00432192"/>
    <w:rsid w:val="00432515"/>
    <w:rsid w:val="004326A1"/>
    <w:rsid w:val="004336E5"/>
    <w:rsid w:val="004340D4"/>
    <w:rsid w:val="004358D9"/>
    <w:rsid w:val="00435EEF"/>
    <w:rsid w:val="00435F53"/>
    <w:rsid w:val="00436047"/>
    <w:rsid w:val="004362B6"/>
    <w:rsid w:val="004363A2"/>
    <w:rsid w:val="0043661E"/>
    <w:rsid w:val="00436CA8"/>
    <w:rsid w:val="00436F1F"/>
    <w:rsid w:val="004376BE"/>
    <w:rsid w:val="0043793A"/>
    <w:rsid w:val="00440511"/>
    <w:rsid w:val="0044060F"/>
    <w:rsid w:val="004408AD"/>
    <w:rsid w:val="00440944"/>
    <w:rsid w:val="0044097E"/>
    <w:rsid w:val="00441D5C"/>
    <w:rsid w:val="004420EA"/>
    <w:rsid w:val="004436C9"/>
    <w:rsid w:val="0044376F"/>
    <w:rsid w:val="004444B3"/>
    <w:rsid w:val="00444576"/>
    <w:rsid w:val="004448D2"/>
    <w:rsid w:val="00445CAD"/>
    <w:rsid w:val="00445E66"/>
    <w:rsid w:val="0044789A"/>
    <w:rsid w:val="004507E8"/>
    <w:rsid w:val="00450A2B"/>
    <w:rsid w:val="00451422"/>
    <w:rsid w:val="00452B68"/>
    <w:rsid w:val="0045330D"/>
    <w:rsid w:val="0045383B"/>
    <w:rsid w:val="00453A6A"/>
    <w:rsid w:val="00453C96"/>
    <w:rsid w:val="00453EB9"/>
    <w:rsid w:val="00454241"/>
    <w:rsid w:val="004550D6"/>
    <w:rsid w:val="00455A19"/>
    <w:rsid w:val="00457711"/>
    <w:rsid w:val="00460D7A"/>
    <w:rsid w:val="004614A8"/>
    <w:rsid w:val="004621C9"/>
    <w:rsid w:val="00462B40"/>
    <w:rsid w:val="004637DE"/>
    <w:rsid w:val="004638ED"/>
    <w:rsid w:val="00463C97"/>
    <w:rsid w:val="004647A2"/>
    <w:rsid w:val="004653BD"/>
    <w:rsid w:val="00465430"/>
    <w:rsid w:val="00465A67"/>
    <w:rsid w:val="00466DB3"/>
    <w:rsid w:val="00467026"/>
    <w:rsid w:val="00467762"/>
    <w:rsid w:val="00470EE5"/>
    <w:rsid w:val="0047188F"/>
    <w:rsid w:val="00471FD6"/>
    <w:rsid w:val="00473302"/>
    <w:rsid w:val="004735F4"/>
    <w:rsid w:val="004739F9"/>
    <w:rsid w:val="00474D12"/>
    <w:rsid w:val="00474E61"/>
    <w:rsid w:val="004755C9"/>
    <w:rsid w:val="00475958"/>
    <w:rsid w:val="00476E7B"/>
    <w:rsid w:val="00477888"/>
    <w:rsid w:val="004779EC"/>
    <w:rsid w:val="00477AFD"/>
    <w:rsid w:val="004801A7"/>
    <w:rsid w:val="00480290"/>
    <w:rsid w:val="00480417"/>
    <w:rsid w:val="00481211"/>
    <w:rsid w:val="00482141"/>
    <w:rsid w:val="0048299A"/>
    <w:rsid w:val="004832ED"/>
    <w:rsid w:val="0048330F"/>
    <w:rsid w:val="0048339B"/>
    <w:rsid w:val="00484846"/>
    <w:rsid w:val="004900E7"/>
    <w:rsid w:val="00490754"/>
    <w:rsid w:val="0049081D"/>
    <w:rsid w:val="00490CE1"/>
    <w:rsid w:val="004919AD"/>
    <w:rsid w:val="004919DD"/>
    <w:rsid w:val="00491D48"/>
    <w:rsid w:val="004920AC"/>
    <w:rsid w:val="004926B4"/>
    <w:rsid w:val="00492A92"/>
    <w:rsid w:val="00493A6C"/>
    <w:rsid w:val="00493AC0"/>
    <w:rsid w:val="00494A58"/>
    <w:rsid w:val="004970E3"/>
    <w:rsid w:val="00497681"/>
    <w:rsid w:val="0049797D"/>
    <w:rsid w:val="00497FD4"/>
    <w:rsid w:val="004A00B9"/>
    <w:rsid w:val="004A0939"/>
    <w:rsid w:val="004A2026"/>
    <w:rsid w:val="004A214D"/>
    <w:rsid w:val="004A2450"/>
    <w:rsid w:val="004A2783"/>
    <w:rsid w:val="004A28DC"/>
    <w:rsid w:val="004A2DBF"/>
    <w:rsid w:val="004A33C7"/>
    <w:rsid w:val="004A4189"/>
    <w:rsid w:val="004A51C4"/>
    <w:rsid w:val="004A53E8"/>
    <w:rsid w:val="004A62FC"/>
    <w:rsid w:val="004A6960"/>
    <w:rsid w:val="004A6F35"/>
    <w:rsid w:val="004A7529"/>
    <w:rsid w:val="004B072C"/>
    <w:rsid w:val="004B081A"/>
    <w:rsid w:val="004B0E71"/>
    <w:rsid w:val="004B1B68"/>
    <w:rsid w:val="004B237E"/>
    <w:rsid w:val="004B2417"/>
    <w:rsid w:val="004B2A3A"/>
    <w:rsid w:val="004B32D6"/>
    <w:rsid w:val="004B432B"/>
    <w:rsid w:val="004B44E2"/>
    <w:rsid w:val="004B4F9E"/>
    <w:rsid w:val="004B579A"/>
    <w:rsid w:val="004B5FEE"/>
    <w:rsid w:val="004B65F1"/>
    <w:rsid w:val="004B6791"/>
    <w:rsid w:val="004B6C25"/>
    <w:rsid w:val="004B6E1A"/>
    <w:rsid w:val="004B7738"/>
    <w:rsid w:val="004B7A45"/>
    <w:rsid w:val="004C1034"/>
    <w:rsid w:val="004C1094"/>
    <w:rsid w:val="004C1114"/>
    <w:rsid w:val="004C12B2"/>
    <w:rsid w:val="004C1A06"/>
    <w:rsid w:val="004C23B0"/>
    <w:rsid w:val="004C2438"/>
    <w:rsid w:val="004C2863"/>
    <w:rsid w:val="004C30A5"/>
    <w:rsid w:val="004C3558"/>
    <w:rsid w:val="004C36E3"/>
    <w:rsid w:val="004C4095"/>
    <w:rsid w:val="004C534C"/>
    <w:rsid w:val="004C5626"/>
    <w:rsid w:val="004C5659"/>
    <w:rsid w:val="004C58DB"/>
    <w:rsid w:val="004C5B06"/>
    <w:rsid w:val="004C5E8C"/>
    <w:rsid w:val="004C6710"/>
    <w:rsid w:val="004C6CA4"/>
    <w:rsid w:val="004C7C45"/>
    <w:rsid w:val="004D0346"/>
    <w:rsid w:val="004D035B"/>
    <w:rsid w:val="004D0D36"/>
    <w:rsid w:val="004D2181"/>
    <w:rsid w:val="004D2CB0"/>
    <w:rsid w:val="004D3861"/>
    <w:rsid w:val="004D3D48"/>
    <w:rsid w:val="004D3FAC"/>
    <w:rsid w:val="004D4146"/>
    <w:rsid w:val="004D41E3"/>
    <w:rsid w:val="004D443B"/>
    <w:rsid w:val="004D44EA"/>
    <w:rsid w:val="004D4627"/>
    <w:rsid w:val="004D49AF"/>
    <w:rsid w:val="004D4C68"/>
    <w:rsid w:val="004D4E66"/>
    <w:rsid w:val="004D4EF8"/>
    <w:rsid w:val="004D52D1"/>
    <w:rsid w:val="004D58A0"/>
    <w:rsid w:val="004D58E3"/>
    <w:rsid w:val="004D6DBE"/>
    <w:rsid w:val="004D6E4C"/>
    <w:rsid w:val="004D72A9"/>
    <w:rsid w:val="004D739D"/>
    <w:rsid w:val="004D74E6"/>
    <w:rsid w:val="004E056E"/>
    <w:rsid w:val="004E0BC5"/>
    <w:rsid w:val="004E0CFA"/>
    <w:rsid w:val="004E1048"/>
    <w:rsid w:val="004E126C"/>
    <w:rsid w:val="004E12F9"/>
    <w:rsid w:val="004E19A1"/>
    <w:rsid w:val="004E19E0"/>
    <w:rsid w:val="004E24A6"/>
    <w:rsid w:val="004E3204"/>
    <w:rsid w:val="004E7591"/>
    <w:rsid w:val="004E77CB"/>
    <w:rsid w:val="004E7C08"/>
    <w:rsid w:val="004F016A"/>
    <w:rsid w:val="004F0188"/>
    <w:rsid w:val="004F0682"/>
    <w:rsid w:val="004F0DBC"/>
    <w:rsid w:val="004F2C5D"/>
    <w:rsid w:val="004F498C"/>
    <w:rsid w:val="004F6948"/>
    <w:rsid w:val="004F7C4B"/>
    <w:rsid w:val="004F7D69"/>
    <w:rsid w:val="004F7EC2"/>
    <w:rsid w:val="00501610"/>
    <w:rsid w:val="005019E8"/>
    <w:rsid w:val="00501DD2"/>
    <w:rsid w:val="005021E9"/>
    <w:rsid w:val="0050235D"/>
    <w:rsid w:val="005023A7"/>
    <w:rsid w:val="00502473"/>
    <w:rsid w:val="0050291B"/>
    <w:rsid w:val="00502A79"/>
    <w:rsid w:val="00503A4A"/>
    <w:rsid w:val="00504637"/>
    <w:rsid w:val="0050471B"/>
    <w:rsid w:val="00504ACD"/>
    <w:rsid w:val="00504B62"/>
    <w:rsid w:val="005052A4"/>
    <w:rsid w:val="0050551C"/>
    <w:rsid w:val="00506B6F"/>
    <w:rsid w:val="00506E52"/>
    <w:rsid w:val="0050770B"/>
    <w:rsid w:val="00507E44"/>
    <w:rsid w:val="0051077F"/>
    <w:rsid w:val="005109E1"/>
    <w:rsid w:val="00510F37"/>
    <w:rsid w:val="005110DE"/>
    <w:rsid w:val="00512ED2"/>
    <w:rsid w:val="00513314"/>
    <w:rsid w:val="00514349"/>
    <w:rsid w:val="00514786"/>
    <w:rsid w:val="0051486C"/>
    <w:rsid w:val="00515D44"/>
    <w:rsid w:val="00515EFD"/>
    <w:rsid w:val="00517C75"/>
    <w:rsid w:val="00517DAC"/>
    <w:rsid w:val="005206A7"/>
    <w:rsid w:val="005208E3"/>
    <w:rsid w:val="0052254A"/>
    <w:rsid w:val="005243F7"/>
    <w:rsid w:val="00525032"/>
    <w:rsid w:val="00525CE5"/>
    <w:rsid w:val="00526612"/>
    <w:rsid w:val="0052698F"/>
    <w:rsid w:val="00526FB3"/>
    <w:rsid w:val="005276F4"/>
    <w:rsid w:val="00527726"/>
    <w:rsid w:val="00530721"/>
    <w:rsid w:val="005309C4"/>
    <w:rsid w:val="00530C8D"/>
    <w:rsid w:val="0053124E"/>
    <w:rsid w:val="00531D4A"/>
    <w:rsid w:val="00531F0B"/>
    <w:rsid w:val="00532FED"/>
    <w:rsid w:val="0053431A"/>
    <w:rsid w:val="00534DB3"/>
    <w:rsid w:val="00535686"/>
    <w:rsid w:val="00535EF3"/>
    <w:rsid w:val="0053628D"/>
    <w:rsid w:val="00536510"/>
    <w:rsid w:val="00537A1A"/>
    <w:rsid w:val="00540156"/>
    <w:rsid w:val="005402C0"/>
    <w:rsid w:val="00540DAA"/>
    <w:rsid w:val="0054382C"/>
    <w:rsid w:val="005441B4"/>
    <w:rsid w:val="00545BB0"/>
    <w:rsid w:val="00546D02"/>
    <w:rsid w:val="00547295"/>
    <w:rsid w:val="005472AB"/>
    <w:rsid w:val="005474E7"/>
    <w:rsid w:val="005476C4"/>
    <w:rsid w:val="0055078E"/>
    <w:rsid w:val="00550F48"/>
    <w:rsid w:val="00551BF5"/>
    <w:rsid w:val="00552024"/>
    <w:rsid w:val="00552631"/>
    <w:rsid w:val="0055409D"/>
    <w:rsid w:val="00554212"/>
    <w:rsid w:val="0055441B"/>
    <w:rsid w:val="00554FBE"/>
    <w:rsid w:val="0055617A"/>
    <w:rsid w:val="005572BF"/>
    <w:rsid w:val="00557C19"/>
    <w:rsid w:val="00560279"/>
    <w:rsid w:val="00560A31"/>
    <w:rsid w:val="00562F9D"/>
    <w:rsid w:val="0056361F"/>
    <w:rsid w:val="005639DF"/>
    <w:rsid w:val="00563B19"/>
    <w:rsid w:val="00563D76"/>
    <w:rsid w:val="0056518E"/>
    <w:rsid w:val="00565264"/>
    <w:rsid w:val="00565647"/>
    <w:rsid w:val="00565DF7"/>
    <w:rsid w:val="00566252"/>
    <w:rsid w:val="00566315"/>
    <w:rsid w:val="00566D75"/>
    <w:rsid w:val="00567A7B"/>
    <w:rsid w:val="00567B89"/>
    <w:rsid w:val="00570A47"/>
    <w:rsid w:val="00570FD1"/>
    <w:rsid w:val="005712C6"/>
    <w:rsid w:val="00571CB5"/>
    <w:rsid w:val="005727DD"/>
    <w:rsid w:val="00572B79"/>
    <w:rsid w:val="005733B2"/>
    <w:rsid w:val="0057451B"/>
    <w:rsid w:val="00574924"/>
    <w:rsid w:val="00575273"/>
    <w:rsid w:val="00575E30"/>
    <w:rsid w:val="00575E9E"/>
    <w:rsid w:val="005769C1"/>
    <w:rsid w:val="00576F04"/>
    <w:rsid w:val="0057746C"/>
    <w:rsid w:val="00577484"/>
    <w:rsid w:val="00577AF6"/>
    <w:rsid w:val="00577CFA"/>
    <w:rsid w:val="00581F74"/>
    <w:rsid w:val="005822F4"/>
    <w:rsid w:val="0058318B"/>
    <w:rsid w:val="005837A4"/>
    <w:rsid w:val="00583904"/>
    <w:rsid w:val="00583948"/>
    <w:rsid w:val="00583C6E"/>
    <w:rsid w:val="005841BD"/>
    <w:rsid w:val="0058422F"/>
    <w:rsid w:val="0058479D"/>
    <w:rsid w:val="00584A0F"/>
    <w:rsid w:val="00585EAA"/>
    <w:rsid w:val="00590AC8"/>
    <w:rsid w:val="005911B8"/>
    <w:rsid w:val="00593E06"/>
    <w:rsid w:val="005957A4"/>
    <w:rsid w:val="00596E66"/>
    <w:rsid w:val="0059701B"/>
    <w:rsid w:val="005970A6"/>
    <w:rsid w:val="005A07E3"/>
    <w:rsid w:val="005A09C3"/>
    <w:rsid w:val="005A0F58"/>
    <w:rsid w:val="005A15E2"/>
    <w:rsid w:val="005A16FC"/>
    <w:rsid w:val="005A1EBC"/>
    <w:rsid w:val="005A209E"/>
    <w:rsid w:val="005A3A83"/>
    <w:rsid w:val="005A3F8B"/>
    <w:rsid w:val="005A528C"/>
    <w:rsid w:val="005A59D0"/>
    <w:rsid w:val="005A5C22"/>
    <w:rsid w:val="005A5FF0"/>
    <w:rsid w:val="005A6EB5"/>
    <w:rsid w:val="005A7525"/>
    <w:rsid w:val="005A7A0B"/>
    <w:rsid w:val="005B28C4"/>
    <w:rsid w:val="005B2DF9"/>
    <w:rsid w:val="005B3497"/>
    <w:rsid w:val="005B3526"/>
    <w:rsid w:val="005B3D57"/>
    <w:rsid w:val="005B41B3"/>
    <w:rsid w:val="005B4DA3"/>
    <w:rsid w:val="005B5803"/>
    <w:rsid w:val="005B5891"/>
    <w:rsid w:val="005B63D0"/>
    <w:rsid w:val="005B656E"/>
    <w:rsid w:val="005B7050"/>
    <w:rsid w:val="005B73F7"/>
    <w:rsid w:val="005B7858"/>
    <w:rsid w:val="005B7C71"/>
    <w:rsid w:val="005C173E"/>
    <w:rsid w:val="005C1B9C"/>
    <w:rsid w:val="005C29C5"/>
    <w:rsid w:val="005C3F9E"/>
    <w:rsid w:val="005C4A7F"/>
    <w:rsid w:val="005C4EBE"/>
    <w:rsid w:val="005C506A"/>
    <w:rsid w:val="005C5099"/>
    <w:rsid w:val="005C5161"/>
    <w:rsid w:val="005C54B9"/>
    <w:rsid w:val="005C6E75"/>
    <w:rsid w:val="005C783F"/>
    <w:rsid w:val="005D09ED"/>
    <w:rsid w:val="005D0B42"/>
    <w:rsid w:val="005D1508"/>
    <w:rsid w:val="005D164E"/>
    <w:rsid w:val="005D17B1"/>
    <w:rsid w:val="005D1B61"/>
    <w:rsid w:val="005D2546"/>
    <w:rsid w:val="005D3EF4"/>
    <w:rsid w:val="005D58AC"/>
    <w:rsid w:val="005D6B52"/>
    <w:rsid w:val="005D7740"/>
    <w:rsid w:val="005D7939"/>
    <w:rsid w:val="005E02D0"/>
    <w:rsid w:val="005E051D"/>
    <w:rsid w:val="005E0D97"/>
    <w:rsid w:val="005E0F9E"/>
    <w:rsid w:val="005E2CC5"/>
    <w:rsid w:val="005E322A"/>
    <w:rsid w:val="005E4042"/>
    <w:rsid w:val="005E4527"/>
    <w:rsid w:val="005E4659"/>
    <w:rsid w:val="005E5AD4"/>
    <w:rsid w:val="005E735C"/>
    <w:rsid w:val="005F0686"/>
    <w:rsid w:val="005F093D"/>
    <w:rsid w:val="005F097F"/>
    <w:rsid w:val="005F0E55"/>
    <w:rsid w:val="005F26E8"/>
    <w:rsid w:val="005F3915"/>
    <w:rsid w:val="005F3DAE"/>
    <w:rsid w:val="005F3FEB"/>
    <w:rsid w:val="005F464E"/>
    <w:rsid w:val="005F48F3"/>
    <w:rsid w:val="005F5C4A"/>
    <w:rsid w:val="005F65A4"/>
    <w:rsid w:val="005F77C2"/>
    <w:rsid w:val="00600646"/>
    <w:rsid w:val="00600A34"/>
    <w:rsid w:val="00600AEB"/>
    <w:rsid w:val="006019EF"/>
    <w:rsid w:val="00601F0F"/>
    <w:rsid w:val="00602E9B"/>
    <w:rsid w:val="00603257"/>
    <w:rsid w:val="00606720"/>
    <w:rsid w:val="00606DEB"/>
    <w:rsid w:val="006070D6"/>
    <w:rsid w:val="006109AA"/>
    <w:rsid w:val="00610DAE"/>
    <w:rsid w:val="006114B9"/>
    <w:rsid w:val="00613587"/>
    <w:rsid w:val="00613BF7"/>
    <w:rsid w:val="00613FAB"/>
    <w:rsid w:val="0061419F"/>
    <w:rsid w:val="00614619"/>
    <w:rsid w:val="00614B17"/>
    <w:rsid w:val="00614CED"/>
    <w:rsid w:val="00615445"/>
    <w:rsid w:val="00615556"/>
    <w:rsid w:val="00615A87"/>
    <w:rsid w:val="00615D37"/>
    <w:rsid w:val="006166A1"/>
    <w:rsid w:val="00616B4D"/>
    <w:rsid w:val="006179C4"/>
    <w:rsid w:val="006204E2"/>
    <w:rsid w:val="00620B5C"/>
    <w:rsid w:val="00620CC5"/>
    <w:rsid w:val="00621BA8"/>
    <w:rsid w:val="00621CB4"/>
    <w:rsid w:val="00621E3F"/>
    <w:rsid w:val="006230E3"/>
    <w:rsid w:val="00623AA7"/>
    <w:rsid w:val="006243DC"/>
    <w:rsid w:val="0062522F"/>
    <w:rsid w:val="00626D9F"/>
    <w:rsid w:val="0062762A"/>
    <w:rsid w:val="0062793A"/>
    <w:rsid w:val="00627DFA"/>
    <w:rsid w:val="00627E79"/>
    <w:rsid w:val="00630DB3"/>
    <w:rsid w:val="00632A9E"/>
    <w:rsid w:val="0063338D"/>
    <w:rsid w:val="0063412F"/>
    <w:rsid w:val="006358FA"/>
    <w:rsid w:val="006359B2"/>
    <w:rsid w:val="00636166"/>
    <w:rsid w:val="00636AB7"/>
    <w:rsid w:val="006378E5"/>
    <w:rsid w:val="0064037A"/>
    <w:rsid w:val="0064311C"/>
    <w:rsid w:val="00643149"/>
    <w:rsid w:val="006431AC"/>
    <w:rsid w:val="0064516E"/>
    <w:rsid w:val="00645243"/>
    <w:rsid w:val="0064555C"/>
    <w:rsid w:val="00646C65"/>
    <w:rsid w:val="006471C9"/>
    <w:rsid w:val="00647B60"/>
    <w:rsid w:val="00650B4A"/>
    <w:rsid w:val="0065176A"/>
    <w:rsid w:val="006521F0"/>
    <w:rsid w:val="00652AF4"/>
    <w:rsid w:val="006533BE"/>
    <w:rsid w:val="0065352B"/>
    <w:rsid w:val="00653872"/>
    <w:rsid w:val="0065459A"/>
    <w:rsid w:val="00655948"/>
    <w:rsid w:val="006571C2"/>
    <w:rsid w:val="00657D18"/>
    <w:rsid w:val="00657E14"/>
    <w:rsid w:val="00657F47"/>
    <w:rsid w:val="00660B21"/>
    <w:rsid w:val="006616DF"/>
    <w:rsid w:val="00661ADA"/>
    <w:rsid w:val="00661FE1"/>
    <w:rsid w:val="006622A5"/>
    <w:rsid w:val="0066271B"/>
    <w:rsid w:val="006633B4"/>
    <w:rsid w:val="006637B8"/>
    <w:rsid w:val="006637BA"/>
    <w:rsid w:val="006637C2"/>
    <w:rsid w:val="006639F8"/>
    <w:rsid w:val="0066632F"/>
    <w:rsid w:val="006665E1"/>
    <w:rsid w:val="00666765"/>
    <w:rsid w:val="006667C0"/>
    <w:rsid w:val="00667613"/>
    <w:rsid w:val="006679A6"/>
    <w:rsid w:val="00670662"/>
    <w:rsid w:val="00670812"/>
    <w:rsid w:val="00670D18"/>
    <w:rsid w:val="00671681"/>
    <w:rsid w:val="00671693"/>
    <w:rsid w:val="00671949"/>
    <w:rsid w:val="006722CE"/>
    <w:rsid w:val="00672326"/>
    <w:rsid w:val="00672606"/>
    <w:rsid w:val="00672F2F"/>
    <w:rsid w:val="006735B4"/>
    <w:rsid w:val="00673CBF"/>
    <w:rsid w:val="00673E75"/>
    <w:rsid w:val="00674003"/>
    <w:rsid w:val="0067501D"/>
    <w:rsid w:val="006756A5"/>
    <w:rsid w:val="00675BCC"/>
    <w:rsid w:val="00675E5A"/>
    <w:rsid w:val="00675F16"/>
    <w:rsid w:val="006767A0"/>
    <w:rsid w:val="006767AE"/>
    <w:rsid w:val="006769EE"/>
    <w:rsid w:val="00680C30"/>
    <w:rsid w:val="00680C86"/>
    <w:rsid w:val="00681773"/>
    <w:rsid w:val="00681A26"/>
    <w:rsid w:val="00681B4C"/>
    <w:rsid w:val="00681D39"/>
    <w:rsid w:val="00681E45"/>
    <w:rsid w:val="00681E80"/>
    <w:rsid w:val="00682053"/>
    <w:rsid w:val="00682085"/>
    <w:rsid w:val="006825E7"/>
    <w:rsid w:val="00682BCC"/>
    <w:rsid w:val="006832A7"/>
    <w:rsid w:val="0068341F"/>
    <w:rsid w:val="00683FD6"/>
    <w:rsid w:val="00685627"/>
    <w:rsid w:val="00685EA8"/>
    <w:rsid w:val="0068712A"/>
    <w:rsid w:val="0068712E"/>
    <w:rsid w:val="006879AA"/>
    <w:rsid w:val="00687A30"/>
    <w:rsid w:val="00690E64"/>
    <w:rsid w:val="006915EE"/>
    <w:rsid w:val="00692D2D"/>
    <w:rsid w:val="00693BFC"/>
    <w:rsid w:val="00694574"/>
    <w:rsid w:val="0069533F"/>
    <w:rsid w:val="00695F48"/>
    <w:rsid w:val="00696158"/>
    <w:rsid w:val="00696AF0"/>
    <w:rsid w:val="006972F0"/>
    <w:rsid w:val="00697391"/>
    <w:rsid w:val="00697BF5"/>
    <w:rsid w:val="006A0096"/>
    <w:rsid w:val="006A07AF"/>
    <w:rsid w:val="006A0BDD"/>
    <w:rsid w:val="006A11E8"/>
    <w:rsid w:val="006A1A48"/>
    <w:rsid w:val="006A240F"/>
    <w:rsid w:val="006A25D8"/>
    <w:rsid w:val="006A296B"/>
    <w:rsid w:val="006A2C19"/>
    <w:rsid w:val="006A2F3A"/>
    <w:rsid w:val="006A3483"/>
    <w:rsid w:val="006A37D4"/>
    <w:rsid w:val="006A3F6B"/>
    <w:rsid w:val="006A4078"/>
    <w:rsid w:val="006A5267"/>
    <w:rsid w:val="006A5DB5"/>
    <w:rsid w:val="006A635C"/>
    <w:rsid w:val="006A63D8"/>
    <w:rsid w:val="006A6553"/>
    <w:rsid w:val="006A6EEA"/>
    <w:rsid w:val="006A6F7F"/>
    <w:rsid w:val="006A7542"/>
    <w:rsid w:val="006A7AFC"/>
    <w:rsid w:val="006B010C"/>
    <w:rsid w:val="006B0ABA"/>
    <w:rsid w:val="006B0FA8"/>
    <w:rsid w:val="006B1401"/>
    <w:rsid w:val="006B28FB"/>
    <w:rsid w:val="006B2B74"/>
    <w:rsid w:val="006B3118"/>
    <w:rsid w:val="006B4D30"/>
    <w:rsid w:val="006B52F0"/>
    <w:rsid w:val="006B58E0"/>
    <w:rsid w:val="006B5C04"/>
    <w:rsid w:val="006B63E2"/>
    <w:rsid w:val="006C03C2"/>
    <w:rsid w:val="006C0999"/>
    <w:rsid w:val="006C1623"/>
    <w:rsid w:val="006C2DA2"/>
    <w:rsid w:val="006C2E87"/>
    <w:rsid w:val="006C3768"/>
    <w:rsid w:val="006C479D"/>
    <w:rsid w:val="006C57FE"/>
    <w:rsid w:val="006C5FEF"/>
    <w:rsid w:val="006C6231"/>
    <w:rsid w:val="006C72C7"/>
    <w:rsid w:val="006C7F21"/>
    <w:rsid w:val="006D0AD8"/>
    <w:rsid w:val="006D0B83"/>
    <w:rsid w:val="006D1361"/>
    <w:rsid w:val="006D19B4"/>
    <w:rsid w:val="006D2B5B"/>
    <w:rsid w:val="006D2BCF"/>
    <w:rsid w:val="006D3A10"/>
    <w:rsid w:val="006D4037"/>
    <w:rsid w:val="006D4B9A"/>
    <w:rsid w:val="006D52BA"/>
    <w:rsid w:val="006D5842"/>
    <w:rsid w:val="006D5D0F"/>
    <w:rsid w:val="006D67FA"/>
    <w:rsid w:val="006D6F04"/>
    <w:rsid w:val="006D76DC"/>
    <w:rsid w:val="006E01A4"/>
    <w:rsid w:val="006E038E"/>
    <w:rsid w:val="006E0B4E"/>
    <w:rsid w:val="006E12CF"/>
    <w:rsid w:val="006E205A"/>
    <w:rsid w:val="006E264D"/>
    <w:rsid w:val="006E28FE"/>
    <w:rsid w:val="006E2AAA"/>
    <w:rsid w:val="006E2BDC"/>
    <w:rsid w:val="006E2C05"/>
    <w:rsid w:val="006E377B"/>
    <w:rsid w:val="006E3D34"/>
    <w:rsid w:val="006E5509"/>
    <w:rsid w:val="006E6208"/>
    <w:rsid w:val="006E6C03"/>
    <w:rsid w:val="006E7CE6"/>
    <w:rsid w:val="006F06C4"/>
    <w:rsid w:val="006F08BF"/>
    <w:rsid w:val="006F1495"/>
    <w:rsid w:val="006F16AF"/>
    <w:rsid w:val="006F329C"/>
    <w:rsid w:val="006F3A8B"/>
    <w:rsid w:val="006F3E3D"/>
    <w:rsid w:val="006F4095"/>
    <w:rsid w:val="006F4DC8"/>
    <w:rsid w:val="006F5687"/>
    <w:rsid w:val="006F5F49"/>
    <w:rsid w:val="006F629C"/>
    <w:rsid w:val="006F7165"/>
    <w:rsid w:val="00700614"/>
    <w:rsid w:val="007023E1"/>
    <w:rsid w:val="0070408C"/>
    <w:rsid w:val="007042D1"/>
    <w:rsid w:val="00704A5E"/>
    <w:rsid w:val="00704B94"/>
    <w:rsid w:val="007051E9"/>
    <w:rsid w:val="00705506"/>
    <w:rsid w:val="007101A4"/>
    <w:rsid w:val="007104A2"/>
    <w:rsid w:val="00711282"/>
    <w:rsid w:val="00711840"/>
    <w:rsid w:val="00711B3B"/>
    <w:rsid w:val="00711F60"/>
    <w:rsid w:val="007134FA"/>
    <w:rsid w:val="0071360F"/>
    <w:rsid w:val="00714067"/>
    <w:rsid w:val="0071407D"/>
    <w:rsid w:val="00714AA9"/>
    <w:rsid w:val="00715B3E"/>
    <w:rsid w:val="00715E66"/>
    <w:rsid w:val="00717387"/>
    <w:rsid w:val="00717AB0"/>
    <w:rsid w:val="00717B43"/>
    <w:rsid w:val="00717D05"/>
    <w:rsid w:val="00717EA1"/>
    <w:rsid w:val="00717EAC"/>
    <w:rsid w:val="00720E2C"/>
    <w:rsid w:val="00721910"/>
    <w:rsid w:val="00722FC7"/>
    <w:rsid w:val="0072364C"/>
    <w:rsid w:val="00724307"/>
    <w:rsid w:val="0072438B"/>
    <w:rsid w:val="00724408"/>
    <w:rsid w:val="00724BBF"/>
    <w:rsid w:val="0072688D"/>
    <w:rsid w:val="0072775A"/>
    <w:rsid w:val="00727810"/>
    <w:rsid w:val="00730B04"/>
    <w:rsid w:val="00730C5A"/>
    <w:rsid w:val="00730CE1"/>
    <w:rsid w:val="007315A1"/>
    <w:rsid w:val="00732003"/>
    <w:rsid w:val="0073204E"/>
    <w:rsid w:val="00734224"/>
    <w:rsid w:val="0073597E"/>
    <w:rsid w:val="00735DDA"/>
    <w:rsid w:val="00736D0A"/>
    <w:rsid w:val="007373BD"/>
    <w:rsid w:val="00737A9E"/>
    <w:rsid w:val="00740706"/>
    <w:rsid w:val="00740BCB"/>
    <w:rsid w:val="00740D0C"/>
    <w:rsid w:val="00740FEF"/>
    <w:rsid w:val="00741123"/>
    <w:rsid w:val="00741A86"/>
    <w:rsid w:val="00742042"/>
    <w:rsid w:val="00742100"/>
    <w:rsid w:val="007425B1"/>
    <w:rsid w:val="0074278E"/>
    <w:rsid w:val="00742B40"/>
    <w:rsid w:val="00743527"/>
    <w:rsid w:val="007440BE"/>
    <w:rsid w:val="007449E1"/>
    <w:rsid w:val="007452F8"/>
    <w:rsid w:val="00746597"/>
    <w:rsid w:val="00746E07"/>
    <w:rsid w:val="00746F98"/>
    <w:rsid w:val="007476C5"/>
    <w:rsid w:val="00747958"/>
    <w:rsid w:val="0075101B"/>
    <w:rsid w:val="0075145A"/>
    <w:rsid w:val="00752669"/>
    <w:rsid w:val="00753A7F"/>
    <w:rsid w:val="00753AE0"/>
    <w:rsid w:val="00756D8F"/>
    <w:rsid w:val="0076089F"/>
    <w:rsid w:val="0076257B"/>
    <w:rsid w:val="0076388B"/>
    <w:rsid w:val="00763B5F"/>
    <w:rsid w:val="00763FD0"/>
    <w:rsid w:val="00764DB5"/>
    <w:rsid w:val="0076574E"/>
    <w:rsid w:val="00765E34"/>
    <w:rsid w:val="007662FE"/>
    <w:rsid w:val="0076670F"/>
    <w:rsid w:val="007701BF"/>
    <w:rsid w:val="0077040C"/>
    <w:rsid w:val="007705D1"/>
    <w:rsid w:val="00771734"/>
    <w:rsid w:val="007728D3"/>
    <w:rsid w:val="00772DCD"/>
    <w:rsid w:val="00772E1D"/>
    <w:rsid w:val="0077327B"/>
    <w:rsid w:val="00773D5E"/>
    <w:rsid w:val="00773F1D"/>
    <w:rsid w:val="007753E1"/>
    <w:rsid w:val="007762E3"/>
    <w:rsid w:val="00776560"/>
    <w:rsid w:val="0077683C"/>
    <w:rsid w:val="00776CF0"/>
    <w:rsid w:val="00776D17"/>
    <w:rsid w:val="00777AB7"/>
    <w:rsid w:val="00780369"/>
    <w:rsid w:val="007805F6"/>
    <w:rsid w:val="0078139C"/>
    <w:rsid w:val="007814FE"/>
    <w:rsid w:val="007836B0"/>
    <w:rsid w:val="00783E29"/>
    <w:rsid w:val="00785686"/>
    <w:rsid w:val="00785828"/>
    <w:rsid w:val="00785ABE"/>
    <w:rsid w:val="00785C42"/>
    <w:rsid w:val="00785E93"/>
    <w:rsid w:val="007870DD"/>
    <w:rsid w:val="00787BD8"/>
    <w:rsid w:val="0079061F"/>
    <w:rsid w:val="00790F49"/>
    <w:rsid w:val="00791D3F"/>
    <w:rsid w:val="00792095"/>
    <w:rsid w:val="00792EB5"/>
    <w:rsid w:val="00793099"/>
    <w:rsid w:val="0079404B"/>
    <w:rsid w:val="007A0019"/>
    <w:rsid w:val="007A0DCD"/>
    <w:rsid w:val="007A1E81"/>
    <w:rsid w:val="007A2206"/>
    <w:rsid w:val="007A3991"/>
    <w:rsid w:val="007A3B72"/>
    <w:rsid w:val="007A4136"/>
    <w:rsid w:val="007A41DF"/>
    <w:rsid w:val="007A4281"/>
    <w:rsid w:val="007A46BD"/>
    <w:rsid w:val="007A4EC3"/>
    <w:rsid w:val="007A5392"/>
    <w:rsid w:val="007A64FD"/>
    <w:rsid w:val="007A6688"/>
    <w:rsid w:val="007A68B6"/>
    <w:rsid w:val="007A6D55"/>
    <w:rsid w:val="007B0235"/>
    <w:rsid w:val="007B0B14"/>
    <w:rsid w:val="007B1577"/>
    <w:rsid w:val="007B19C8"/>
    <w:rsid w:val="007B222F"/>
    <w:rsid w:val="007B2ADC"/>
    <w:rsid w:val="007B2B5B"/>
    <w:rsid w:val="007B41DF"/>
    <w:rsid w:val="007B4B38"/>
    <w:rsid w:val="007B4CC7"/>
    <w:rsid w:val="007B5022"/>
    <w:rsid w:val="007B51B1"/>
    <w:rsid w:val="007B539C"/>
    <w:rsid w:val="007B581C"/>
    <w:rsid w:val="007B5A07"/>
    <w:rsid w:val="007B5BF4"/>
    <w:rsid w:val="007B61DC"/>
    <w:rsid w:val="007B636A"/>
    <w:rsid w:val="007B70A7"/>
    <w:rsid w:val="007B7C28"/>
    <w:rsid w:val="007C01B0"/>
    <w:rsid w:val="007C063B"/>
    <w:rsid w:val="007C0C35"/>
    <w:rsid w:val="007C1530"/>
    <w:rsid w:val="007C1B96"/>
    <w:rsid w:val="007C29D3"/>
    <w:rsid w:val="007C3751"/>
    <w:rsid w:val="007C48F6"/>
    <w:rsid w:val="007C4D41"/>
    <w:rsid w:val="007C4E2F"/>
    <w:rsid w:val="007C52D9"/>
    <w:rsid w:val="007C5BDD"/>
    <w:rsid w:val="007C60A9"/>
    <w:rsid w:val="007C6268"/>
    <w:rsid w:val="007C650D"/>
    <w:rsid w:val="007C6E53"/>
    <w:rsid w:val="007C70C7"/>
    <w:rsid w:val="007C7EB2"/>
    <w:rsid w:val="007D11AF"/>
    <w:rsid w:val="007D1801"/>
    <w:rsid w:val="007D1ED6"/>
    <w:rsid w:val="007D2196"/>
    <w:rsid w:val="007D2D79"/>
    <w:rsid w:val="007D49B4"/>
    <w:rsid w:val="007D54AB"/>
    <w:rsid w:val="007D596C"/>
    <w:rsid w:val="007D6BB5"/>
    <w:rsid w:val="007D7966"/>
    <w:rsid w:val="007E047B"/>
    <w:rsid w:val="007E0A41"/>
    <w:rsid w:val="007E1361"/>
    <w:rsid w:val="007E1821"/>
    <w:rsid w:val="007E1AA5"/>
    <w:rsid w:val="007E26CB"/>
    <w:rsid w:val="007E3549"/>
    <w:rsid w:val="007E3E4E"/>
    <w:rsid w:val="007E4719"/>
    <w:rsid w:val="007E4C6D"/>
    <w:rsid w:val="007E4E83"/>
    <w:rsid w:val="007E6284"/>
    <w:rsid w:val="007E6DD0"/>
    <w:rsid w:val="007F13D5"/>
    <w:rsid w:val="007F1942"/>
    <w:rsid w:val="007F1AEE"/>
    <w:rsid w:val="007F21D5"/>
    <w:rsid w:val="007F2ED2"/>
    <w:rsid w:val="007F31AF"/>
    <w:rsid w:val="007F48F3"/>
    <w:rsid w:val="007F4DBC"/>
    <w:rsid w:val="007F564E"/>
    <w:rsid w:val="007F6A4C"/>
    <w:rsid w:val="007F6B6E"/>
    <w:rsid w:val="007F7CEB"/>
    <w:rsid w:val="00800940"/>
    <w:rsid w:val="00800C86"/>
    <w:rsid w:val="0080106A"/>
    <w:rsid w:val="00801F9D"/>
    <w:rsid w:val="00802285"/>
    <w:rsid w:val="00802FB1"/>
    <w:rsid w:val="008035AD"/>
    <w:rsid w:val="00804794"/>
    <w:rsid w:val="0080500E"/>
    <w:rsid w:val="00805FF2"/>
    <w:rsid w:val="0080619A"/>
    <w:rsid w:val="00807C06"/>
    <w:rsid w:val="0081028B"/>
    <w:rsid w:val="008109F9"/>
    <w:rsid w:val="0081142F"/>
    <w:rsid w:val="008114DD"/>
    <w:rsid w:val="00811B8D"/>
    <w:rsid w:val="00812173"/>
    <w:rsid w:val="008121B5"/>
    <w:rsid w:val="0081237B"/>
    <w:rsid w:val="0081296F"/>
    <w:rsid w:val="00813328"/>
    <w:rsid w:val="00813C80"/>
    <w:rsid w:val="00813F88"/>
    <w:rsid w:val="00813FE7"/>
    <w:rsid w:val="00814DC3"/>
    <w:rsid w:val="008153EA"/>
    <w:rsid w:val="008156B6"/>
    <w:rsid w:val="00816DAF"/>
    <w:rsid w:val="00817472"/>
    <w:rsid w:val="00817CE6"/>
    <w:rsid w:val="008203EE"/>
    <w:rsid w:val="00820FBE"/>
    <w:rsid w:val="00821455"/>
    <w:rsid w:val="00821BC6"/>
    <w:rsid w:val="00823002"/>
    <w:rsid w:val="00824525"/>
    <w:rsid w:val="008248A6"/>
    <w:rsid w:val="00824A8D"/>
    <w:rsid w:val="008258C8"/>
    <w:rsid w:val="00826134"/>
    <w:rsid w:val="00826CF4"/>
    <w:rsid w:val="0082786F"/>
    <w:rsid w:val="00830614"/>
    <w:rsid w:val="00830AF7"/>
    <w:rsid w:val="0083141D"/>
    <w:rsid w:val="00832856"/>
    <w:rsid w:val="00832F28"/>
    <w:rsid w:val="008335F7"/>
    <w:rsid w:val="00833919"/>
    <w:rsid w:val="00833A5A"/>
    <w:rsid w:val="00833B06"/>
    <w:rsid w:val="00835569"/>
    <w:rsid w:val="00836530"/>
    <w:rsid w:val="008368EB"/>
    <w:rsid w:val="00836B0B"/>
    <w:rsid w:val="00837650"/>
    <w:rsid w:val="008378CA"/>
    <w:rsid w:val="00840BB3"/>
    <w:rsid w:val="008414EE"/>
    <w:rsid w:val="00841CB0"/>
    <w:rsid w:val="00842511"/>
    <w:rsid w:val="00842772"/>
    <w:rsid w:val="00842D01"/>
    <w:rsid w:val="0084331B"/>
    <w:rsid w:val="00843EB9"/>
    <w:rsid w:val="00846A30"/>
    <w:rsid w:val="0084731A"/>
    <w:rsid w:val="0084738C"/>
    <w:rsid w:val="00847AC9"/>
    <w:rsid w:val="00847BA2"/>
    <w:rsid w:val="00847CDC"/>
    <w:rsid w:val="00847E66"/>
    <w:rsid w:val="008512B6"/>
    <w:rsid w:val="008527E7"/>
    <w:rsid w:val="00854DDE"/>
    <w:rsid w:val="008564FF"/>
    <w:rsid w:val="00856CC6"/>
    <w:rsid w:val="00857ED6"/>
    <w:rsid w:val="008608D1"/>
    <w:rsid w:val="00860FEA"/>
    <w:rsid w:val="00861C57"/>
    <w:rsid w:val="00861CA3"/>
    <w:rsid w:val="00862FDF"/>
    <w:rsid w:val="008639D7"/>
    <w:rsid w:val="008643A3"/>
    <w:rsid w:val="008645FC"/>
    <w:rsid w:val="00864681"/>
    <w:rsid w:val="0086545B"/>
    <w:rsid w:val="00865BCD"/>
    <w:rsid w:val="0086698B"/>
    <w:rsid w:val="00866D47"/>
    <w:rsid w:val="008672B7"/>
    <w:rsid w:val="00871FE2"/>
    <w:rsid w:val="0087270A"/>
    <w:rsid w:val="0087273A"/>
    <w:rsid w:val="00873CC8"/>
    <w:rsid w:val="0087609C"/>
    <w:rsid w:val="008760D2"/>
    <w:rsid w:val="00876979"/>
    <w:rsid w:val="00880392"/>
    <w:rsid w:val="00880EC4"/>
    <w:rsid w:val="00881527"/>
    <w:rsid w:val="00881647"/>
    <w:rsid w:val="0088232E"/>
    <w:rsid w:val="00883A33"/>
    <w:rsid w:val="00883CD9"/>
    <w:rsid w:val="00884D97"/>
    <w:rsid w:val="00885240"/>
    <w:rsid w:val="00886106"/>
    <w:rsid w:val="00887FCA"/>
    <w:rsid w:val="00890221"/>
    <w:rsid w:val="00891392"/>
    <w:rsid w:val="008922B1"/>
    <w:rsid w:val="00892B40"/>
    <w:rsid w:val="0089348C"/>
    <w:rsid w:val="0089475A"/>
    <w:rsid w:val="00894B93"/>
    <w:rsid w:val="00894C62"/>
    <w:rsid w:val="008964EE"/>
    <w:rsid w:val="0089656A"/>
    <w:rsid w:val="00896B5B"/>
    <w:rsid w:val="008A06B1"/>
    <w:rsid w:val="008A0E09"/>
    <w:rsid w:val="008A1339"/>
    <w:rsid w:val="008A211B"/>
    <w:rsid w:val="008A23F0"/>
    <w:rsid w:val="008A2988"/>
    <w:rsid w:val="008A2E2C"/>
    <w:rsid w:val="008A2FF2"/>
    <w:rsid w:val="008A37BD"/>
    <w:rsid w:val="008A5267"/>
    <w:rsid w:val="008A5A95"/>
    <w:rsid w:val="008A6057"/>
    <w:rsid w:val="008A7228"/>
    <w:rsid w:val="008A76EA"/>
    <w:rsid w:val="008A7CBB"/>
    <w:rsid w:val="008A7D45"/>
    <w:rsid w:val="008B0A2F"/>
    <w:rsid w:val="008B127E"/>
    <w:rsid w:val="008B2130"/>
    <w:rsid w:val="008B2C7A"/>
    <w:rsid w:val="008B4293"/>
    <w:rsid w:val="008B4A69"/>
    <w:rsid w:val="008B4CA4"/>
    <w:rsid w:val="008B4CD5"/>
    <w:rsid w:val="008B5706"/>
    <w:rsid w:val="008B6825"/>
    <w:rsid w:val="008B71CE"/>
    <w:rsid w:val="008B7F6E"/>
    <w:rsid w:val="008C06A1"/>
    <w:rsid w:val="008C0AE3"/>
    <w:rsid w:val="008C1789"/>
    <w:rsid w:val="008C22B4"/>
    <w:rsid w:val="008C2B58"/>
    <w:rsid w:val="008C350B"/>
    <w:rsid w:val="008C485C"/>
    <w:rsid w:val="008C4BE7"/>
    <w:rsid w:val="008C62F3"/>
    <w:rsid w:val="008C6A4B"/>
    <w:rsid w:val="008C6BC8"/>
    <w:rsid w:val="008C79A3"/>
    <w:rsid w:val="008C7C10"/>
    <w:rsid w:val="008C7F97"/>
    <w:rsid w:val="008D0165"/>
    <w:rsid w:val="008D0686"/>
    <w:rsid w:val="008D1CCC"/>
    <w:rsid w:val="008D1DDF"/>
    <w:rsid w:val="008D246B"/>
    <w:rsid w:val="008D2DDA"/>
    <w:rsid w:val="008D3FA9"/>
    <w:rsid w:val="008D4430"/>
    <w:rsid w:val="008D56AD"/>
    <w:rsid w:val="008D6780"/>
    <w:rsid w:val="008D79DD"/>
    <w:rsid w:val="008E0BCD"/>
    <w:rsid w:val="008E0C5F"/>
    <w:rsid w:val="008E1700"/>
    <w:rsid w:val="008E19C3"/>
    <w:rsid w:val="008E1DB9"/>
    <w:rsid w:val="008E2381"/>
    <w:rsid w:val="008E24C4"/>
    <w:rsid w:val="008E2D96"/>
    <w:rsid w:val="008E3CEB"/>
    <w:rsid w:val="008E459B"/>
    <w:rsid w:val="008E4885"/>
    <w:rsid w:val="008E54BF"/>
    <w:rsid w:val="008F0EEF"/>
    <w:rsid w:val="008F0FCF"/>
    <w:rsid w:val="008F17CE"/>
    <w:rsid w:val="008F1944"/>
    <w:rsid w:val="008F1B14"/>
    <w:rsid w:val="008F33D0"/>
    <w:rsid w:val="008F38A2"/>
    <w:rsid w:val="008F3BCA"/>
    <w:rsid w:val="008F4181"/>
    <w:rsid w:val="008F4A8F"/>
    <w:rsid w:val="008F4E0A"/>
    <w:rsid w:val="008F52AF"/>
    <w:rsid w:val="008F6527"/>
    <w:rsid w:val="008F68E4"/>
    <w:rsid w:val="008F68FC"/>
    <w:rsid w:val="008F6E78"/>
    <w:rsid w:val="008F72B5"/>
    <w:rsid w:val="008F7A9E"/>
    <w:rsid w:val="008F7B23"/>
    <w:rsid w:val="008F7BD5"/>
    <w:rsid w:val="00900636"/>
    <w:rsid w:val="00900D17"/>
    <w:rsid w:val="00900D6B"/>
    <w:rsid w:val="009011D1"/>
    <w:rsid w:val="00902204"/>
    <w:rsid w:val="0090295F"/>
    <w:rsid w:val="00902FAF"/>
    <w:rsid w:val="00904689"/>
    <w:rsid w:val="009046D9"/>
    <w:rsid w:val="00905EF6"/>
    <w:rsid w:val="00906151"/>
    <w:rsid w:val="009061B5"/>
    <w:rsid w:val="00906FFE"/>
    <w:rsid w:val="009075D3"/>
    <w:rsid w:val="0091099D"/>
    <w:rsid w:val="00910FF6"/>
    <w:rsid w:val="0091173A"/>
    <w:rsid w:val="00911AE3"/>
    <w:rsid w:val="00912182"/>
    <w:rsid w:val="009122D6"/>
    <w:rsid w:val="00913660"/>
    <w:rsid w:val="00914620"/>
    <w:rsid w:val="00915151"/>
    <w:rsid w:val="0091541C"/>
    <w:rsid w:val="00915E88"/>
    <w:rsid w:val="00916037"/>
    <w:rsid w:val="0091725B"/>
    <w:rsid w:val="0091765A"/>
    <w:rsid w:val="00920DE9"/>
    <w:rsid w:val="00921443"/>
    <w:rsid w:val="009214FB"/>
    <w:rsid w:val="009215EC"/>
    <w:rsid w:val="00922479"/>
    <w:rsid w:val="00923016"/>
    <w:rsid w:val="0092339A"/>
    <w:rsid w:val="0092342F"/>
    <w:rsid w:val="00923D07"/>
    <w:rsid w:val="00924E27"/>
    <w:rsid w:val="0092509F"/>
    <w:rsid w:val="009251DF"/>
    <w:rsid w:val="00925FDB"/>
    <w:rsid w:val="0092745C"/>
    <w:rsid w:val="009302D8"/>
    <w:rsid w:val="00930BB2"/>
    <w:rsid w:val="00930DDE"/>
    <w:rsid w:val="0093148B"/>
    <w:rsid w:val="00931D14"/>
    <w:rsid w:val="00932158"/>
    <w:rsid w:val="00933216"/>
    <w:rsid w:val="0093331A"/>
    <w:rsid w:val="009333E9"/>
    <w:rsid w:val="00934125"/>
    <w:rsid w:val="00934442"/>
    <w:rsid w:val="00934695"/>
    <w:rsid w:val="00934880"/>
    <w:rsid w:val="0093559E"/>
    <w:rsid w:val="00935D35"/>
    <w:rsid w:val="0093658F"/>
    <w:rsid w:val="0093728A"/>
    <w:rsid w:val="00940241"/>
    <w:rsid w:val="0094025C"/>
    <w:rsid w:val="00940EB3"/>
    <w:rsid w:val="0094176E"/>
    <w:rsid w:val="00942C7D"/>
    <w:rsid w:val="00943135"/>
    <w:rsid w:val="00943255"/>
    <w:rsid w:val="00943487"/>
    <w:rsid w:val="00943E08"/>
    <w:rsid w:val="00944499"/>
    <w:rsid w:val="00944511"/>
    <w:rsid w:val="00944BAA"/>
    <w:rsid w:val="00944F55"/>
    <w:rsid w:val="00946942"/>
    <w:rsid w:val="00946CF6"/>
    <w:rsid w:val="00947406"/>
    <w:rsid w:val="009475C0"/>
    <w:rsid w:val="00947974"/>
    <w:rsid w:val="009501AD"/>
    <w:rsid w:val="009509D2"/>
    <w:rsid w:val="00950E9A"/>
    <w:rsid w:val="009512F7"/>
    <w:rsid w:val="00951376"/>
    <w:rsid w:val="00951EB3"/>
    <w:rsid w:val="00952539"/>
    <w:rsid w:val="00952A01"/>
    <w:rsid w:val="00952B32"/>
    <w:rsid w:val="00953496"/>
    <w:rsid w:val="00954B84"/>
    <w:rsid w:val="00954DA7"/>
    <w:rsid w:val="00955483"/>
    <w:rsid w:val="00955562"/>
    <w:rsid w:val="009559BF"/>
    <w:rsid w:val="009560E4"/>
    <w:rsid w:val="00957BB3"/>
    <w:rsid w:val="00960451"/>
    <w:rsid w:val="00960B32"/>
    <w:rsid w:val="00961150"/>
    <w:rsid w:val="0096122A"/>
    <w:rsid w:val="0096133D"/>
    <w:rsid w:val="00961602"/>
    <w:rsid w:val="00963088"/>
    <w:rsid w:val="00963592"/>
    <w:rsid w:val="00963E9E"/>
    <w:rsid w:val="0096443A"/>
    <w:rsid w:val="00964659"/>
    <w:rsid w:val="009652C7"/>
    <w:rsid w:val="009654D4"/>
    <w:rsid w:val="00966F0A"/>
    <w:rsid w:val="009672D0"/>
    <w:rsid w:val="00967355"/>
    <w:rsid w:val="00967C37"/>
    <w:rsid w:val="00967C99"/>
    <w:rsid w:val="00967D81"/>
    <w:rsid w:val="009700A0"/>
    <w:rsid w:val="009703E6"/>
    <w:rsid w:val="0097199E"/>
    <w:rsid w:val="00971A2C"/>
    <w:rsid w:val="00971EB0"/>
    <w:rsid w:val="0097236C"/>
    <w:rsid w:val="009723D3"/>
    <w:rsid w:val="00972B5E"/>
    <w:rsid w:val="009732A0"/>
    <w:rsid w:val="00974663"/>
    <w:rsid w:val="0097666A"/>
    <w:rsid w:val="00976687"/>
    <w:rsid w:val="009801F0"/>
    <w:rsid w:val="00980A02"/>
    <w:rsid w:val="00980E93"/>
    <w:rsid w:val="009810B1"/>
    <w:rsid w:val="00981662"/>
    <w:rsid w:val="009838A3"/>
    <w:rsid w:val="009841E9"/>
    <w:rsid w:val="009847B2"/>
    <w:rsid w:val="009861FD"/>
    <w:rsid w:val="00986C9A"/>
    <w:rsid w:val="00987AF5"/>
    <w:rsid w:val="00987E02"/>
    <w:rsid w:val="009904FB"/>
    <w:rsid w:val="0099111E"/>
    <w:rsid w:val="00992BDA"/>
    <w:rsid w:val="00993753"/>
    <w:rsid w:val="00994399"/>
    <w:rsid w:val="009953B3"/>
    <w:rsid w:val="0099569A"/>
    <w:rsid w:val="009958F0"/>
    <w:rsid w:val="00995CDC"/>
    <w:rsid w:val="009962DD"/>
    <w:rsid w:val="009966B8"/>
    <w:rsid w:val="009971D9"/>
    <w:rsid w:val="009975BE"/>
    <w:rsid w:val="009A0A80"/>
    <w:rsid w:val="009A37DB"/>
    <w:rsid w:val="009A3C6A"/>
    <w:rsid w:val="009A4518"/>
    <w:rsid w:val="009A4756"/>
    <w:rsid w:val="009A490B"/>
    <w:rsid w:val="009A4D05"/>
    <w:rsid w:val="009A5777"/>
    <w:rsid w:val="009A5E17"/>
    <w:rsid w:val="009A68FD"/>
    <w:rsid w:val="009A6929"/>
    <w:rsid w:val="009A6B43"/>
    <w:rsid w:val="009A7B1E"/>
    <w:rsid w:val="009B02D8"/>
    <w:rsid w:val="009B1523"/>
    <w:rsid w:val="009B1EA8"/>
    <w:rsid w:val="009B2791"/>
    <w:rsid w:val="009B363A"/>
    <w:rsid w:val="009B459D"/>
    <w:rsid w:val="009B4A8F"/>
    <w:rsid w:val="009B6BFD"/>
    <w:rsid w:val="009B6D68"/>
    <w:rsid w:val="009B7194"/>
    <w:rsid w:val="009B72CB"/>
    <w:rsid w:val="009B773C"/>
    <w:rsid w:val="009B7F1B"/>
    <w:rsid w:val="009C1495"/>
    <w:rsid w:val="009C1900"/>
    <w:rsid w:val="009C1B75"/>
    <w:rsid w:val="009C1C1A"/>
    <w:rsid w:val="009C1D34"/>
    <w:rsid w:val="009C2097"/>
    <w:rsid w:val="009C2FC3"/>
    <w:rsid w:val="009C3259"/>
    <w:rsid w:val="009C3EA0"/>
    <w:rsid w:val="009C45C0"/>
    <w:rsid w:val="009C497D"/>
    <w:rsid w:val="009C4CF3"/>
    <w:rsid w:val="009C4D45"/>
    <w:rsid w:val="009C520F"/>
    <w:rsid w:val="009C5D2A"/>
    <w:rsid w:val="009C60C8"/>
    <w:rsid w:val="009C6D3D"/>
    <w:rsid w:val="009C72D3"/>
    <w:rsid w:val="009D00D1"/>
    <w:rsid w:val="009D0AB0"/>
    <w:rsid w:val="009D0B24"/>
    <w:rsid w:val="009D0DA8"/>
    <w:rsid w:val="009D1463"/>
    <w:rsid w:val="009D14B7"/>
    <w:rsid w:val="009D2753"/>
    <w:rsid w:val="009D2BE9"/>
    <w:rsid w:val="009D2D2E"/>
    <w:rsid w:val="009D4092"/>
    <w:rsid w:val="009D46AA"/>
    <w:rsid w:val="009D490E"/>
    <w:rsid w:val="009D4D88"/>
    <w:rsid w:val="009D573D"/>
    <w:rsid w:val="009D60F8"/>
    <w:rsid w:val="009D61DE"/>
    <w:rsid w:val="009D62C0"/>
    <w:rsid w:val="009D7203"/>
    <w:rsid w:val="009D72B4"/>
    <w:rsid w:val="009D74C7"/>
    <w:rsid w:val="009E1D8D"/>
    <w:rsid w:val="009E3156"/>
    <w:rsid w:val="009E3E27"/>
    <w:rsid w:val="009E433C"/>
    <w:rsid w:val="009E6BBC"/>
    <w:rsid w:val="009E6DF4"/>
    <w:rsid w:val="009E6FC2"/>
    <w:rsid w:val="009E706B"/>
    <w:rsid w:val="009E77EC"/>
    <w:rsid w:val="009E7EB9"/>
    <w:rsid w:val="009F028C"/>
    <w:rsid w:val="009F264D"/>
    <w:rsid w:val="009F2C44"/>
    <w:rsid w:val="009F3152"/>
    <w:rsid w:val="009F346F"/>
    <w:rsid w:val="009F3F57"/>
    <w:rsid w:val="009F402A"/>
    <w:rsid w:val="009F44CC"/>
    <w:rsid w:val="009F5BDC"/>
    <w:rsid w:val="00A00023"/>
    <w:rsid w:val="00A00029"/>
    <w:rsid w:val="00A004F9"/>
    <w:rsid w:val="00A009B6"/>
    <w:rsid w:val="00A00D66"/>
    <w:rsid w:val="00A01170"/>
    <w:rsid w:val="00A012AA"/>
    <w:rsid w:val="00A01559"/>
    <w:rsid w:val="00A02036"/>
    <w:rsid w:val="00A031CA"/>
    <w:rsid w:val="00A038BB"/>
    <w:rsid w:val="00A04517"/>
    <w:rsid w:val="00A049A1"/>
    <w:rsid w:val="00A04A43"/>
    <w:rsid w:val="00A0529B"/>
    <w:rsid w:val="00A069CC"/>
    <w:rsid w:val="00A069E1"/>
    <w:rsid w:val="00A06AA9"/>
    <w:rsid w:val="00A06DB4"/>
    <w:rsid w:val="00A07444"/>
    <w:rsid w:val="00A07DE4"/>
    <w:rsid w:val="00A11D7D"/>
    <w:rsid w:val="00A13018"/>
    <w:rsid w:val="00A13033"/>
    <w:rsid w:val="00A14B5B"/>
    <w:rsid w:val="00A15448"/>
    <w:rsid w:val="00A16623"/>
    <w:rsid w:val="00A17D19"/>
    <w:rsid w:val="00A2113F"/>
    <w:rsid w:val="00A21ED7"/>
    <w:rsid w:val="00A23DD4"/>
    <w:rsid w:val="00A242F7"/>
    <w:rsid w:val="00A2436E"/>
    <w:rsid w:val="00A245DC"/>
    <w:rsid w:val="00A2491B"/>
    <w:rsid w:val="00A2507B"/>
    <w:rsid w:val="00A263C8"/>
    <w:rsid w:val="00A2658D"/>
    <w:rsid w:val="00A267C2"/>
    <w:rsid w:val="00A272A4"/>
    <w:rsid w:val="00A2746C"/>
    <w:rsid w:val="00A27C01"/>
    <w:rsid w:val="00A30679"/>
    <w:rsid w:val="00A30D6C"/>
    <w:rsid w:val="00A32B20"/>
    <w:rsid w:val="00A3309A"/>
    <w:rsid w:val="00A33969"/>
    <w:rsid w:val="00A344BF"/>
    <w:rsid w:val="00A3581B"/>
    <w:rsid w:val="00A35C30"/>
    <w:rsid w:val="00A3708B"/>
    <w:rsid w:val="00A37F7C"/>
    <w:rsid w:val="00A40708"/>
    <w:rsid w:val="00A40AFF"/>
    <w:rsid w:val="00A41621"/>
    <w:rsid w:val="00A41A2D"/>
    <w:rsid w:val="00A42590"/>
    <w:rsid w:val="00A4292A"/>
    <w:rsid w:val="00A42D8A"/>
    <w:rsid w:val="00A44806"/>
    <w:rsid w:val="00A449F1"/>
    <w:rsid w:val="00A44D18"/>
    <w:rsid w:val="00A45317"/>
    <w:rsid w:val="00A46817"/>
    <w:rsid w:val="00A46D13"/>
    <w:rsid w:val="00A472C9"/>
    <w:rsid w:val="00A503EB"/>
    <w:rsid w:val="00A50534"/>
    <w:rsid w:val="00A50CA2"/>
    <w:rsid w:val="00A525A6"/>
    <w:rsid w:val="00A5266F"/>
    <w:rsid w:val="00A528A6"/>
    <w:rsid w:val="00A52E20"/>
    <w:rsid w:val="00A54189"/>
    <w:rsid w:val="00A54798"/>
    <w:rsid w:val="00A5526B"/>
    <w:rsid w:val="00A5536B"/>
    <w:rsid w:val="00A5580E"/>
    <w:rsid w:val="00A56052"/>
    <w:rsid w:val="00A5654A"/>
    <w:rsid w:val="00A6149F"/>
    <w:rsid w:val="00A63177"/>
    <w:rsid w:val="00A639F0"/>
    <w:rsid w:val="00A641F2"/>
    <w:rsid w:val="00A64F33"/>
    <w:rsid w:val="00A65186"/>
    <w:rsid w:val="00A6581D"/>
    <w:rsid w:val="00A65BC2"/>
    <w:rsid w:val="00A6600A"/>
    <w:rsid w:val="00A662AD"/>
    <w:rsid w:val="00A6641C"/>
    <w:rsid w:val="00A666B1"/>
    <w:rsid w:val="00A66DFC"/>
    <w:rsid w:val="00A67293"/>
    <w:rsid w:val="00A673AC"/>
    <w:rsid w:val="00A6761D"/>
    <w:rsid w:val="00A67B58"/>
    <w:rsid w:val="00A71C23"/>
    <w:rsid w:val="00A727C8"/>
    <w:rsid w:val="00A73EDC"/>
    <w:rsid w:val="00A74AE1"/>
    <w:rsid w:val="00A74CAA"/>
    <w:rsid w:val="00A752A7"/>
    <w:rsid w:val="00A76A17"/>
    <w:rsid w:val="00A76D56"/>
    <w:rsid w:val="00A77529"/>
    <w:rsid w:val="00A816D0"/>
    <w:rsid w:val="00A82659"/>
    <w:rsid w:val="00A826BC"/>
    <w:rsid w:val="00A82A6A"/>
    <w:rsid w:val="00A82AC5"/>
    <w:rsid w:val="00A82F7A"/>
    <w:rsid w:val="00A8339A"/>
    <w:rsid w:val="00A836A5"/>
    <w:rsid w:val="00A836D7"/>
    <w:rsid w:val="00A83B03"/>
    <w:rsid w:val="00A83B3B"/>
    <w:rsid w:val="00A852DA"/>
    <w:rsid w:val="00A856B5"/>
    <w:rsid w:val="00A85BA2"/>
    <w:rsid w:val="00A85D35"/>
    <w:rsid w:val="00A862E8"/>
    <w:rsid w:val="00A867D3"/>
    <w:rsid w:val="00A87076"/>
    <w:rsid w:val="00A87DEE"/>
    <w:rsid w:val="00A908F8"/>
    <w:rsid w:val="00A913A2"/>
    <w:rsid w:val="00A913AB"/>
    <w:rsid w:val="00A91AAF"/>
    <w:rsid w:val="00A92244"/>
    <w:rsid w:val="00A922D3"/>
    <w:rsid w:val="00A93483"/>
    <w:rsid w:val="00A93735"/>
    <w:rsid w:val="00A94210"/>
    <w:rsid w:val="00A94EB1"/>
    <w:rsid w:val="00A95C6F"/>
    <w:rsid w:val="00A96785"/>
    <w:rsid w:val="00A96A2C"/>
    <w:rsid w:val="00A97E8D"/>
    <w:rsid w:val="00AA0599"/>
    <w:rsid w:val="00AA07E2"/>
    <w:rsid w:val="00AA0B44"/>
    <w:rsid w:val="00AA2052"/>
    <w:rsid w:val="00AA23AA"/>
    <w:rsid w:val="00AA2588"/>
    <w:rsid w:val="00AA26A7"/>
    <w:rsid w:val="00AA2B00"/>
    <w:rsid w:val="00AA2BAF"/>
    <w:rsid w:val="00AA2E57"/>
    <w:rsid w:val="00AA38ED"/>
    <w:rsid w:val="00AA419A"/>
    <w:rsid w:val="00AA433A"/>
    <w:rsid w:val="00AA4872"/>
    <w:rsid w:val="00AA6019"/>
    <w:rsid w:val="00AA625A"/>
    <w:rsid w:val="00AA68C2"/>
    <w:rsid w:val="00AA6E3F"/>
    <w:rsid w:val="00AA77C8"/>
    <w:rsid w:val="00AA785B"/>
    <w:rsid w:val="00AB1172"/>
    <w:rsid w:val="00AB1891"/>
    <w:rsid w:val="00AB23B9"/>
    <w:rsid w:val="00AB2466"/>
    <w:rsid w:val="00AB3B01"/>
    <w:rsid w:val="00AB3EFB"/>
    <w:rsid w:val="00AB4CC1"/>
    <w:rsid w:val="00AB5979"/>
    <w:rsid w:val="00AB5E25"/>
    <w:rsid w:val="00AB5FC2"/>
    <w:rsid w:val="00AB6C54"/>
    <w:rsid w:val="00AB6F54"/>
    <w:rsid w:val="00AB745D"/>
    <w:rsid w:val="00AC03F8"/>
    <w:rsid w:val="00AC1088"/>
    <w:rsid w:val="00AC27DD"/>
    <w:rsid w:val="00AC3BAD"/>
    <w:rsid w:val="00AC43F6"/>
    <w:rsid w:val="00AC4592"/>
    <w:rsid w:val="00AC52D5"/>
    <w:rsid w:val="00AC655E"/>
    <w:rsid w:val="00AC6B2F"/>
    <w:rsid w:val="00AC72B1"/>
    <w:rsid w:val="00AD12D7"/>
    <w:rsid w:val="00AD174B"/>
    <w:rsid w:val="00AD1B1A"/>
    <w:rsid w:val="00AD22F7"/>
    <w:rsid w:val="00AD27CB"/>
    <w:rsid w:val="00AD3826"/>
    <w:rsid w:val="00AD3A99"/>
    <w:rsid w:val="00AD50B5"/>
    <w:rsid w:val="00AD54BA"/>
    <w:rsid w:val="00AD6AD0"/>
    <w:rsid w:val="00AD6B28"/>
    <w:rsid w:val="00AD6B9C"/>
    <w:rsid w:val="00AD76C0"/>
    <w:rsid w:val="00AE066D"/>
    <w:rsid w:val="00AE088E"/>
    <w:rsid w:val="00AE0E3F"/>
    <w:rsid w:val="00AE0E75"/>
    <w:rsid w:val="00AE0F94"/>
    <w:rsid w:val="00AE1193"/>
    <w:rsid w:val="00AE1F37"/>
    <w:rsid w:val="00AE267F"/>
    <w:rsid w:val="00AE2CFA"/>
    <w:rsid w:val="00AE32B2"/>
    <w:rsid w:val="00AE371A"/>
    <w:rsid w:val="00AE5CC7"/>
    <w:rsid w:val="00AE5E7A"/>
    <w:rsid w:val="00AE6718"/>
    <w:rsid w:val="00AE6930"/>
    <w:rsid w:val="00AE6A84"/>
    <w:rsid w:val="00AE6DE4"/>
    <w:rsid w:val="00AF11C9"/>
    <w:rsid w:val="00AF2436"/>
    <w:rsid w:val="00AF2807"/>
    <w:rsid w:val="00AF3659"/>
    <w:rsid w:val="00AF457A"/>
    <w:rsid w:val="00AF53E8"/>
    <w:rsid w:val="00AF5815"/>
    <w:rsid w:val="00AF5C5A"/>
    <w:rsid w:val="00AF5F48"/>
    <w:rsid w:val="00AF6C04"/>
    <w:rsid w:val="00AF6E26"/>
    <w:rsid w:val="00AF6FF3"/>
    <w:rsid w:val="00AF74D3"/>
    <w:rsid w:val="00AF7BBF"/>
    <w:rsid w:val="00AF7D1F"/>
    <w:rsid w:val="00B0034E"/>
    <w:rsid w:val="00B00D53"/>
    <w:rsid w:val="00B011F6"/>
    <w:rsid w:val="00B01999"/>
    <w:rsid w:val="00B01F87"/>
    <w:rsid w:val="00B02883"/>
    <w:rsid w:val="00B028FD"/>
    <w:rsid w:val="00B02F74"/>
    <w:rsid w:val="00B04CD3"/>
    <w:rsid w:val="00B05181"/>
    <w:rsid w:val="00B051FD"/>
    <w:rsid w:val="00B058EA"/>
    <w:rsid w:val="00B05BC3"/>
    <w:rsid w:val="00B06BF8"/>
    <w:rsid w:val="00B06CE7"/>
    <w:rsid w:val="00B10B41"/>
    <w:rsid w:val="00B1109A"/>
    <w:rsid w:val="00B114A1"/>
    <w:rsid w:val="00B11621"/>
    <w:rsid w:val="00B11A4F"/>
    <w:rsid w:val="00B13F83"/>
    <w:rsid w:val="00B13FAA"/>
    <w:rsid w:val="00B14935"/>
    <w:rsid w:val="00B1531E"/>
    <w:rsid w:val="00B16699"/>
    <w:rsid w:val="00B16AD2"/>
    <w:rsid w:val="00B175D8"/>
    <w:rsid w:val="00B177D1"/>
    <w:rsid w:val="00B17E7A"/>
    <w:rsid w:val="00B2026F"/>
    <w:rsid w:val="00B206AB"/>
    <w:rsid w:val="00B20840"/>
    <w:rsid w:val="00B215A4"/>
    <w:rsid w:val="00B21D6A"/>
    <w:rsid w:val="00B22754"/>
    <w:rsid w:val="00B229A6"/>
    <w:rsid w:val="00B22B64"/>
    <w:rsid w:val="00B22BAC"/>
    <w:rsid w:val="00B22FB9"/>
    <w:rsid w:val="00B23DB6"/>
    <w:rsid w:val="00B246D1"/>
    <w:rsid w:val="00B24C87"/>
    <w:rsid w:val="00B25205"/>
    <w:rsid w:val="00B25604"/>
    <w:rsid w:val="00B25652"/>
    <w:rsid w:val="00B26764"/>
    <w:rsid w:val="00B27712"/>
    <w:rsid w:val="00B30581"/>
    <w:rsid w:val="00B30C66"/>
    <w:rsid w:val="00B31101"/>
    <w:rsid w:val="00B31142"/>
    <w:rsid w:val="00B35127"/>
    <w:rsid w:val="00B35E53"/>
    <w:rsid w:val="00B3738B"/>
    <w:rsid w:val="00B37C20"/>
    <w:rsid w:val="00B37FA5"/>
    <w:rsid w:val="00B37FAD"/>
    <w:rsid w:val="00B40225"/>
    <w:rsid w:val="00B4141B"/>
    <w:rsid w:val="00B41BB3"/>
    <w:rsid w:val="00B41E45"/>
    <w:rsid w:val="00B41E67"/>
    <w:rsid w:val="00B42DEE"/>
    <w:rsid w:val="00B43084"/>
    <w:rsid w:val="00B447CC"/>
    <w:rsid w:val="00B45C05"/>
    <w:rsid w:val="00B462C1"/>
    <w:rsid w:val="00B46BF0"/>
    <w:rsid w:val="00B47495"/>
    <w:rsid w:val="00B501B6"/>
    <w:rsid w:val="00B50D92"/>
    <w:rsid w:val="00B5255A"/>
    <w:rsid w:val="00B53048"/>
    <w:rsid w:val="00B53B08"/>
    <w:rsid w:val="00B53F63"/>
    <w:rsid w:val="00B546A3"/>
    <w:rsid w:val="00B54EE1"/>
    <w:rsid w:val="00B551F8"/>
    <w:rsid w:val="00B572CE"/>
    <w:rsid w:val="00B5740E"/>
    <w:rsid w:val="00B57FF3"/>
    <w:rsid w:val="00B60358"/>
    <w:rsid w:val="00B6056F"/>
    <w:rsid w:val="00B614CE"/>
    <w:rsid w:val="00B61D7D"/>
    <w:rsid w:val="00B61F40"/>
    <w:rsid w:val="00B61F90"/>
    <w:rsid w:val="00B62E01"/>
    <w:rsid w:val="00B63629"/>
    <w:rsid w:val="00B63B9D"/>
    <w:rsid w:val="00B63F78"/>
    <w:rsid w:val="00B63FFD"/>
    <w:rsid w:val="00B648C2"/>
    <w:rsid w:val="00B66381"/>
    <w:rsid w:val="00B669C7"/>
    <w:rsid w:val="00B67569"/>
    <w:rsid w:val="00B71C6F"/>
    <w:rsid w:val="00B71EAD"/>
    <w:rsid w:val="00B7271E"/>
    <w:rsid w:val="00B752BE"/>
    <w:rsid w:val="00B7536A"/>
    <w:rsid w:val="00B75A37"/>
    <w:rsid w:val="00B7698A"/>
    <w:rsid w:val="00B76F30"/>
    <w:rsid w:val="00B7715F"/>
    <w:rsid w:val="00B77F2D"/>
    <w:rsid w:val="00B801F2"/>
    <w:rsid w:val="00B81D44"/>
    <w:rsid w:val="00B81E6B"/>
    <w:rsid w:val="00B82023"/>
    <w:rsid w:val="00B82791"/>
    <w:rsid w:val="00B8279F"/>
    <w:rsid w:val="00B8295E"/>
    <w:rsid w:val="00B829DD"/>
    <w:rsid w:val="00B829EB"/>
    <w:rsid w:val="00B82B0C"/>
    <w:rsid w:val="00B82D71"/>
    <w:rsid w:val="00B82D7F"/>
    <w:rsid w:val="00B84434"/>
    <w:rsid w:val="00B84A5C"/>
    <w:rsid w:val="00B84B4D"/>
    <w:rsid w:val="00B84BAA"/>
    <w:rsid w:val="00B84C50"/>
    <w:rsid w:val="00B85005"/>
    <w:rsid w:val="00B85980"/>
    <w:rsid w:val="00B86237"/>
    <w:rsid w:val="00B86962"/>
    <w:rsid w:val="00B86D4C"/>
    <w:rsid w:val="00B86DEA"/>
    <w:rsid w:val="00B8792F"/>
    <w:rsid w:val="00B87E40"/>
    <w:rsid w:val="00B91157"/>
    <w:rsid w:val="00B91451"/>
    <w:rsid w:val="00B929E8"/>
    <w:rsid w:val="00B93384"/>
    <w:rsid w:val="00B93AC5"/>
    <w:rsid w:val="00B93BD3"/>
    <w:rsid w:val="00B93D88"/>
    <w:rsid w:val="00B94180"/>
    <w:rsid w:val="00B95A4A"/>
    <w:rsid w:val="00B95B44"/>
    <w:rsid w:val="00B95EB3"/>
    <w:rsid w:val="00B961B2"/>
    <w:rsid w:val="00B96607"/>
    <w:rsid w:val="00B9661D"/>
    <w:rsid w:val="00B96812"/>
    <w:rsid w:val="00B972DD"/>
    <w:rsid w:val="00B9798D"/>
    <w:rsid w:val="00B97A1F"/>
    <w:rsid w:val="00B97DE5"/>
    <w:rsid w:val="00BA09C3"/>
    <w:rsid w:val="00BA14F7"/>
    <w:rsid w:val="00BA2072"/>
    <w:rsid w:val="00BA2216"/>
    <w:rsid w:val="00BA2D53"/>
    <w:rsid w:val="00BA2E96"/>
    <w:rsid w:val="00BA3B05"/>
    <w:rsid w:val="00BA638A"/>
    <w:rsid w:val="00BA6EF9"/>
    <w:rsid w:val="00BB06C4"/>
    <w:rsid w:val="00BB0C8F"/>
    <w:rsid w:val="00BB132E"/>
    <w:rsid w:val="00BB1F69"/>
    <w:rsid w:val="00BB2677"/>
    <w:rsid w:val="00BB3044"/>
    <w:rsid w:val="00BB3382"/>
    <w:rsid w:val="00BB46B9"/>
    <w:rsid w:val="00BB5156"/>
    <w:rsid w:val="00BB57CD"/>
    <w:rsid w:val="00BB6667"/>
    <w:rsid w:val="00BB6A69"/>
    <w:rsid w:val="00BC089B"/>
    <w:rsid w:val="00BC0A80"/>
    <w:rsid w:val="00BC1730"/>
    <w:rsid w:val="00BC1D0C"/>
    <w:rsid w:val="00BC2447"/>
    <w:rsid w:val="00BC245A"/>
    <w:rsid w:val="00BC2EAF"/>
    <w:rsid w:val="00BC2EF8"/>
    <w:rsid w:val="00BC4AA7"/>
    <w:rsid w:val="00BC55D6"/>
    <w:rsid w:val="00BC565E"/>
    <w:rsid w:val="00BC574F"/>
    <w:rsid w:val="00BC6063"/>
    <w:rsid w:val="00BC63C0"/>
    <w:rsid w:val="00BD00A9"/>
    <w:rsid w:val="00BD127E"/>
    <w:rsid w:val="00BD14F5"/>
    <w:rsid w:val="00BD2453"/>
    <w:rsid w:val="00BD4E26"/>
    <w:rsid w:val="00BD68B1"/>
    <w:rsid w:val="00BD69B1"/>
    <w:rsid w:val="00BD6F7E"/>
    <w:rsid w:val="00BD781E"/>
    <w:rsid w:val="00BD7AA2"/>
    <w:rsid w:val="00BE0873"/>
    <w:rsid w:val="00BE0F97"/>
    <w:rsid w:val="00BE0FAD"/>
    <w:rsid w:val="00BE1CF6"/>
    <w:rsid w:val="00BE2A84"/>
    <w:rsid w:val="00BE34C6"/>
    <w:rsid w:val="00BE3AAF"/>
    <w:rsid w:val="00BE3F05"/>
    <w:rsid w:val="00BE41B4"/>
    <w:rsid w:val="00BE54B7"/>
    <w:rsid w:val="00BE6C44"/>
    <w:rsid w:val="00BE6EE2"/>
    <w:rsid w:val="00BE7F7D"/>
    <w:rsid w:val="00BF0429"/>
    <w:rsid w:val="00BF1163"/>
    <w:rsid w:val="00BF2605"/>
    <w:rsid w:val="00BF27E2"/>
    <w:rsid w:val="00BF2D25"/>
    <w:rsid w:val="00BF3049"/>
    <w:rsid w:val="00BF3AB7"/>
    <w:rsid w:val="00BF4115"/>
    <w:rsid w:val="00BF4744"/>
    <w:rsid w:val="00BF47A0"/>
    <w:rsid w:val="00BF4AC0"/>
    <w:rsid w:val="00BF4BA1"/>
    <w:rsid w:val="00BF4DB8"/>
    <w:rsid w:val="00BF5CE6"/>
    <w:rsid w:val="00BF5D96"/>
    <w:rsid w:val="00BF5F2D"/>
    <w:rsid w:val="00BF6802"/>
    <w:rsid w:val="00BF6994"/>
    <w:rsid w:val="00BF769B"/>
    <w:rsid w:val="00BF7827"/>
    <w:rsid w:val="00BF7BB5"/>
    <w:rsid w:val="00C00653"/>
    <w:rsid w:val="00C01447"/>
    <w:rsid w:val="00C014EA"/>
    <w:rsid w:val="00C01E75"/>
    <w:rsid w:val="00C023A8"/>
    <w:rsid w:val="00C02F60"/>
    <w:rsid w:val="00C0312F"/>
    <w:rsid w:val="00C03648"/>
    <w:rsid w:val="00C03734"/>
    <w:rsid w:val="00C04498"/>
    <w:rsid w:val="00C04708"/>
    <w:rsid w:val="00C04F42"/>
    <w:rsid w:val="00C05295"/>
    <w:rsid w:val="00C05929"/>
    <w:rsid w:val="00C0596F"/>
    <w:rsid w:val="00C05F96"/>
    <w:rsid w:val="00C06FFE"/>
    <w:rsid w:val="00C071F6"/>
    <w:rsid w:val="00C107FA"/>
    <w:rsid w:val="00C10939"/>
    <w:rsid w:val="00C10AA6"/>
    <w:rsid w:val="00C11061"/>
    <w:rsid w:val="00C11424"/>
    <w:rsid w:val="00C11EC3"/>
    <w:rsid w:val="00C120C5"/>
    <w:rsid w:val="00C12CB6"/>
    <w:rsid w:val="00C134D4"/>
    <w:rsid w:val="00C13762"/>
    <w:rsid w:val="00C1389D"/>
    <w:rsid w:val="00C138A8"/>
    <w:rsid w:val="00C13B9A"/>
    <w:rsid w:val="00C1414E"/>
    <w:rsid w:val="00C1562E"/>
    <w:rsid w:val="00C157EE"/>
    <w:rsid w:val="00C1684C"/>
    <w:rsid w:val="00C175A0"/>
    <w:rsid w:val="00C17D83"/>
    <w:rsid w:val="00C20D3F"/>
    <w:rsid w:val="00C2158E"/>
    <w:rsid w:val="00C2182C"/>
    <w:rsid w:val="00C21ECF"/>
    <w:rsid w:val="00C22F49"/>
    <w:rsid w:val="00C23030"/>
    <w:rsid w:val="00C232FB"/>
    <w:rsid w:val="00C23561"/>
    <w:rsid w:val="00C23B19"/>
    <w:rsid w:val="00C23CB4"/>
    <w:rsid w:val="00C24BA2"/>
    <w:rsid w:val="00C25448"/>
    <w:rsid w:val="00C25807"/>
    <w:rsid w:val="00C25C42"/>
    <w:rsid w:val="00C27459"/>
    <w:rsid w:val="00C2752D"/>
    <w:rsid w:val="00C27FC1"/>
    <w:rsid w:val="00C301C8"/>
    <w:rsid w:val="00C30D1E"/>
    <w:rsid w:val="00C325CE"/>
    <w:rsid w:val="00C32759"/>
    <w:rsid w:val="00C32D2F"/>
    <w:rsid w:val="00C3343D"/>
    <w:rsid w:val="00C346AA"/>
    <w:rsid w:val="00C34895"/>
    <w:rsid w:val="00C34EE6"/>
    <w:rsid w:val="00C3777C"/>
    <w:rsid w:val="00C377C1"/>
    <w:rsid w:val="00C4096A"/>
    <w:rsid w:val="00C40E0F"/>
    <w:rsid w:val="00C40F0D"/>
    <w:rsid w:val="00C41D0C"/>
    <w:rsid w:val="00C428BA"/>
    <w:rsid w:val="00C42D34"/>
    <w:rsid w:val="00C4471B"/>
    <w:rsid w:val="00C44B16"/>
    <w:rsid w:val="00C4529E"/>
    <w:rsid w:val="00C4552E"/>
    <w:rsid w:val="00C4641F"/>
    <w:rsid w:val="00C46AFA"/>
    <w:rsid w:val="00C51185"/>
    <w:rsid w:val="00C51D87"/>
    <w:rsid w:val="00C5237D"/>
    <w:rsid w:val="00C526FE"/>
    <w:rsid w:val="00C52D6C"/>
    <w:rsid w:val="00C52E31"/>
    <w:rsid w:val="00C53A7A"/>
    <w:rsid w:val="00C54ADF"/>
    <w:rsid w:val="00C55640"/>
    <w:rsid w:val="00C55818"/>
    <w:rsid w:val="00C57359"/>
    <w:rsid w:val="00C57D7B"/>
    <w:rsid w:val="00C6068A"/>
    <w:rsid w:val="00C60787"/>
    <w:rsid w:val="00C616B6"/>
    <w:rsid w:val="00C625BA"/>
    <w:rsid w:val="00C62629"/>
    <w:rsid w:val="00C63015"/>
    <w:rsid w:val="00C634ED"/>
    <w:rsid w:val="00C639DE"/>
    <w:rsid w:val="00C63B4F"/>
    <w:rsid w:val="00C63DB1"/>
    <w:rsid w:val="00C6417C"/>
    <w:rsid w:val="00C64493"/>
    <w:rsid w:val="00C6546A"/>
    <w:rsid w:val="00C67C18"/>
    <w:rsid w:val="00C711DB"/>
    <w:rsid w:val="00C71352"/>
    <w:rsid w:val="00C719CB"/>
    <w:rsid w:val="00C71DB9"/>
    <w:rsid w:val="00C7312D"/>
    <w:rsid w:val="00C735CA"/>
    <w:rsid w:val="00C73E2F"/>
    <w:rsid w:val="00C74D8B"/>
    <w:rsid w:val="00C75108"/>
    <w:rsid w:val="00C7531B"/>
    <w:rsid w:val="00C75370"/>
    <w:rsid w:val="00C7540A"/>
    <w:rsid w:val="00C767CE"/>
    <w:rsid w:val="00C76814"/>
    <w:rsid w:val="00C76AEB"/>
    <w:rsid w:val="00C76BF0"/>
    <w:rsid w:val="00C77580"/>
    <w:rsid w:val="00C80233"/>
    <w:rsid w:val="00C816BA"/>
    <w:rsid w:val="00C81924"/>
    <w:rsid w:val="00C823FC"/>
    <w:rsid w:val="00C82E6E"/>
    <w:rsid w:val="00C831BC"/>
    <w:rsid w:val="00C833B8"/>
    <w:rsid w:val="00C83E44"/>
    <w:rsid w:val="00C8488C"/>
    <w:rsid w:val="00C848A9"/>
    <w:rsid w:val="00C85F10"/>
    <w:rsid w:val="00C8647F"/>
    <w:rsid w:val="00C871DD"/>
    <w:rsid w:val="00C87BE8"/>
    <w:rsid w:val="00C87DB9"/>
    <w:rsid w:val="00C906F6"/>
    <w:rsid w:val="00C92220"/>
    <w:rsid w:val="00C92F7D"/>
    <w:rsid w:val="00C93040"/>
    <w:rsid w:val="00C932FB"/>
    <w:rsid w:val="00C947B2"/>
    <w:rsid w:val="00C954F8"/>
    <w:rsid w:val="00C96057"/>
    <w:rsid w:val="00C9631A"/>
    <w:rsid w:val="00C9743C"/>
    <w:rsid w:val="00C976DC"/>
    <w:rsid w:val="00C97DA9"/>
    <w:rsid w:val="00CA07B7"/>
    <w:rsid w:val="00CA21F0"/>
    <w:rsid w:val="00CA24DF"/>
    <w:rsid w:val="00CA2643"/>
    <w:rsid w:val="00CA368D"/>
    <w:rsid w:val="00CA3B63"/>
    <w:rsid w:val="00CA3CD0"/>
    <w:rsid w:val="00CA4424"/>
    <w:rsid w:val="00CA4697"/>
    <w:rsid w:val="00CA5ADB"/>
    <w:rsid w:val="00CA606A"/>
    <w:rsid w:val="00CA7A6D"/>
    <w:rsid w:val="00CB0797"/>
    <w:rsid w:val="00CB0D6C"/>
    <w:rsid w:val="00CB1C52"/>
    <w:rsid w:val="00CB203F"/>
    <w:rsid w:val="00CB221C"/>
    <w:rsid w:val="00CB261E"/>
    <w:rsid w:val="00CB2A62"/>
    <w:rsid w:val="00CB3DB9"/>
    <w:rsid w:val="00CB4288"/>
    <w:rsid w:val="00CB42AE"/>
    <w:rsid w:val="00CB47D8"/>
    <w:rsid w:val="00CB64F0"/>
    <w:rsid w:val="00CB7EE3"/>
    <w:rsid w:val="00CB7F37"/>
    <w:rsid w:val="00CC0825"/>
    <w:rsid w:val="00CC1D7B"/>
    <w:rsid w:val="00CC1EF6"/>
    <w:rsid w:val="00CC22F7"/>
    <w:rsid w:val="00CC3F93"/>
    <w:rsid w:val="00CC4B4F"/>
    <w:rsid w:val="00CC5045"/>
    <w:rsid w:val="00CC526B"/>
    <w:rsid w:val="00CC69DA"/>
    <w:rsid w:val="00CC6F9F"/>
    <w:rsid w:val="00CC749F"/>
    <w:rsid w:val="00CC7EDC"/>
    <w:rsid w:val="00CD098E"/>
    <w:rsid w:val="00CD0E1B"/>
    <w:rsid w:val="00CD1403"/>
    <w:rsid w:val="00CD1847"/>
    <w:rsid w:val="00CD1BA0"/>
    <w:rsid w:val="00CD2463"/>
    <w:rsid w:val="00CD2C79"/>
    <w:rsid w:val="00CD4256"/>
    <w:rsid w:val="00CD4A51"/>
    <w:rsid w:val="00CD5BFB"/>
    <w:rsid w:val="00CD7463"/>
    <w:rsid w:val="00CD789D"/>
    <w:rsid w:val="00CD7D53"/>
    <w:rsid w:val="00CD7DE8"/>
    <w:rsid w:val="00CE07D2"/>
    <w:rsid w:val="00CE0C54"/>
    <w:rsid w:val="00CE0E00"/>
    <w:rsid w:val="00CE1696"/>
    <w:rsid w:val="00CE1BF0"/>
    <w:rsid w:val="00CE213C"/>
    <w:rsid w:val="00CE3275"/>
    <w:rsid w:val="00CE3A84"/>
    <w:rsid w:val="00CE3CC7"/>
    <w:rsid w:val="00CE400D"/>
    <w:rsid w:val="00CE4716"/>
    <w:rsid w:val="00CE471B"/>
    <w:rsid w:val="00CE6285"/>
    <w:rsid w:val="00CF00A7"/>
    <w:rsid w:val="00CF2524"/>
    <w:rsid w:val="00CF33DE"/>
    <w:rsid w:val="00CF3B3B"/>
    <w:rsid w:val="00CF3C7B"/>
    <w:rsid w:val="00CF3C99"/>
    <w:rsid w:val="00CF428A"/>
    <w:rsid w:val="00CF4F6C"/>
    <w:rsid w:val="00CF5CF2"/>
    <w:rsid w:val="00CF70D8"/>
    <w:rsid w:val="00CF7AB4"/>
    <w:rsid w:val="00D0021B"/>
    <w:rsid w:val="00D004B1"/>
    <w:rsid w:val="00D008DD"/>
    <w:rsid w:val="00D011E8"/>
    <w:rsid w:val="00D0142B"/>
    <w:rsid w:val="00D0243C"/>
    <w:rsid w:val="00D02C3E"/>
    <w:rsid w:val="00D02D71"/>
    <w:rsid w:val="00D032F5"/>
    <w:rsid w:val="00D038BD"/>
    <w:rsid w:val="00D03C63"/>
    <w:rsid w:val="00D041AA"/>
    <w:rsid w:val="00D04AFF"/>
    <w:rsid w:val="00D04F3F"/>
    <w:rsid w:val="00D0654E"/>
    <w:rsid w:val="00D06AD5"/>
    <w:rsid w:val="00D07E61"/>
    <w:rsid w:val="00D1132E"/>
    <w:rsid w:val="00D11CCF"/>
    <w:rsid w:val="00D11E79"/>
    <w:rsid w:val="00D140A4"/>
    <w:rsid w:val="00D15094"/>
    <w:rsid w:val="00D15930"/>
    <w:rsid w:val="00D15E0D"/>
    <w:rsid w:val="00D1643E"/>
    <w:rsid w:val="00D16564"/>
    <w:rsid w:val="00D16DC2"/>
    <w:rsid w:val="00D172CB"/>
    <w:rsid w:val="00D17B85"/>
    <w:rsid w:val="00D21544"/>
    <w:rsid w:val="00D2267B"/>
    <w:rsid w:val="00D226D1"/>
    <w:rsid w:val="00D227C6"/>
    <w:rsid w:val="00D233C3"/>
    <w:rsid w:val="00D2426A"/>
    <w:rsid w:val="00D25BFD"/>
    <w:rsid w:val="00D25E73"/>
    <w:rsid w:val="00D25FE8"/>
    <w:rsid w:val="00D269EA"/>
    <w:rsid w:val="00D274C1"/>
    <w:rsid w:val="00D30B30"/>
    <w:rsid w:val="00D3136A"/>
    <w:rsid w:val="00D31C45"/>
    <w:rsid w:val="00D3287D"/>
    <w:rsid w:val="00D32A03"/>
    <w:rsid w:val="00D337FF"/>
    <w:rsid w:val="00D33ACF"/>
    <w:rsid w:val="00D33C70"/>
    <w:rsid w:val="00D33CD3"/>
    <w:rsid w:val="00D33F3B"/>
    <w:rsid w:val="00D34226"/>
    <w:rsid w:val="00D34892"/>
    <w:rsid w:val="00D34CA7"/>
    <w:rsid w:val="00D34CF7"/>
    <w:rsid w:val="00D35DB7"/>
    <w:rsid w:val="00D367E0"/>
    <w:rsid w:val="00D3744B"/>
    <w:rsid w:val="00D379EC"/>
    <w:rsid w:val="00D4076C"/>
    <w:rsid w:val="00D4089E"/>
    <w:rsid w:val="00D40B93"/>
    <w:rsid w:val="00D40DB0"/>
    <w:rsid w:val="00D4109F"/>
    <w:rsid w:val="00D41C5E"/>
    <w:rsid w:val="00D42BD9"/>
    <w:rsid w:val="00D4327D"/>
    <w:rsid w:val="00D43712"/>
    <w:rsid w:val="00D45DAB"/>
    <w:rsid w:val="00D45F3E"/>
    <w:rsid w:val="00D46462"/>
    <w:rsid w:val="00D47749"/>
    <w:rsid w:val="00D47B8E"/>
    <w:rsid w:val="00D47BDF"/>
    <w:rsid w:val="00D50C31"/>
    <w:rsid w:val="00D51A8D"/>
    <w:rsid w:val="00D53723"/>
    <w:rsid w:val="00D5389B"/>
    <w:rsid w:val="00D53C4F"/>
    <w:rsid w:val="00D55B8F"/>
    <w:rsid w:val="00D55F0C"/>
    <w:rsid w:val="00D561CD"/>
    <w:rsid w:val="00D5663D"/>
    <w:rsid w:val="00D5708C"/>
    <w:rsid w:val="00D57592"/>
    <w:rsid w:val="00D603EA"/>
    <w:rsid w:val="00D60693"/>
    <w:rsid w:val="00D60A95"/>
    <w:rsid w:val="00D62473"/>
    <w:rsid w:val="00D6329B"/>
    <w:rsid w:val="00D64F14"/>
    <w:rsid w:val="00D66158"/>
    <w:rsid w:val="00D661E6"/>
    <w:rsid w:val="00D666EA"/>
    <w:rsid w:val="00D66BFC"/>
    <w:rsid w:val="00D6722B"/>
    <w:rsid w:val="00D67E34"/>
    <w:rsid w:val="00D701CC"/>
    <w:rsid w:val="00D7022D"/>
    <w:rsid w:val="00D707EA"/>
    <w:rsid w:val="00D709DB"/>
    <w:rsid w:val="00D70B31"/>
    <w:rsid w:val="00D71D11"/>
    <w:rsid w:val="00D72022"/>
    <w:rsid w:val="00D72773"/>
    <w:rsid w:val="00D73ABB"/>
    <w:rsid w:val="00D73DA9"/>
    <w:rsid w:val="00D73E43"/>
    <w:rsid w:val="00D745F9"/>
    <w:rsid w:val="00D7483E"/>
    <w:rsid w:val="00D7562B"/>
    <w:rsid w:val="00D75E51"/>
    <w:rsid w:val="00D75F4D"/>
    <w:rsid w:val="00D761E5"/>
    <w:rsid w:val="00D7695B"/>
    <w:rsid w:val="00D76A63"/>
    <w:rsid w:val="00D76B30"/>
    <w:rsid w:val="00D771EC"/>
    <w:rsid w:val="00D772B6"/>
    <w:rsid w:val="00D81589"/>
    <w:rsid w:val="00D8183F"/>
    <w:rsid w:val="00D81DDF"/>
    <w:rsid w:val="00D826A4"/>
    <w:rsid w:val="00D828A9"/>
    <w:rsid w:val="00D83985"/>
    <w:rsid w:val="00D84388"/>
    <w:rsid w:val="00D845CE"/>
    <w:rsid w:val="00D8483F"/>
    <w:rsid w:val="00D8565F"/>
    <w:rsid w:val="00D859F3"/>
    <w:rsid w:val="00D85CB6"/>
    <w:rsid w:val="00D86383"/>
    <w:rsid w:val="00D86F66"/>
    <w:rsid w:val="00D8769F"/>
    <w:rsid w:val="00D91C62"/>
    <w:rsid w:val="00D92956"/>
    <w:rsid w:val="00D92F49"/>
    <w:rsid w:val="00D93400"/>
    <w:rsid w:val="00D94602"/>
    <w:rsid w:val="00D9486A"/>
    <w:rsid w:val="00D95356"/>
    <w:rsid w:val="00D95366"/>
    <w:rsid w:val="00D956B2"/>
    <w:rsid w:val="00D96E41"/>
    <w:rsid w:val="00D97435"/>
    <w:rsid w:val="00D9795A"/>
    <w:rsid w:val="00DA0A65"/>
    <w:rsid w:val="00DA1BC6"/>
    <w:rsid w:val="00DA32AE"/>
    <w:rsid w:val="00DA39DA"/>
    <w:rsid w:val="00DA3EA0"/>
    <w:rsid w:val="00DA52F2"/>
    <w:rsid w:val="00DA54A9"/>
    <w:rsid w:val="00DA587A"/>
    <w:rsid w:val="00DA58DE"/>
    <w:rsid w:val="00DA5DA5"/>
    <w:rsid w:val="00DA6EA2"/>
    <w:rsid w:val="00DA6FAF"/>
    <w:rsid w:val="00DA7209"/>
    <w:rsid w:val="00DA73ED"/>
    <w:rsid w:val="00DB0E70"/>
    <w:rsid w:val="00DB1411"/>
    <w:rsid w:val="00DB1BD4"/>
    <w:rsid w:val="00DB27B0"/>
    <w:rsid w:val="00DB301C"/>
    <w:rsid w:val="00DB34BD"/>
    <w:rsid w:val="00DB5CDE"/>
    <w:rsid w:val="00DB69EB"/>
    <w:rsid w:val="00DB6BBD"/>
    <w:rsid w:val="00DB7621"/>
    <w:rsid w:val="00DB78B1"/>
    <w:rsid w:val="00DC062F"/>
    <w:rsid w:val="00DC150F"/>
    <w:rsid w:val="00DC159C"/>
    <w:rsid w:val="00DC15AC"/>
    <w:rsid w:val="00DC2823"/>
    <w:rsid w:val="00DC2F62"/>
    <w:rsid w:val="00DC312E"/>
    <w:rsid w:val="00DC3F44"/>
    <w:rsid w:val="00DC5579"/>
    <w:rsid w:val="00DC772C"/>
    <w:rsid w:val="00DC7B2B"/>
    <w:rsid w:val="00DC7EED"/>
    <w:rsid w:val="00DD009A"/>
    <w:rsid w:val="00DD019C"/>
    <w:rsid w:val="00DD0A10"/>
    <w:rsid w:val="00DD0A60"/>
    <w:rsid w:val="00DD14EE"/>
    <w:rsid w:val="00DD1989"/>
    <w:rsid w:val="00DD19E6"/>
    <w:rsid w:val="00DD1B33"/>
    <w:rsid w:val="00DD256E"/>
    <w:rsid w:val="00DD2648"/>
    <w:rsid w:val="00DD33B1"/>
    <w:rsid w:val="00DD3732"/>
    <w:rsid w:val="00DD421A"/>
    <w:rsid w:val="00DD43BD"/>
    <w:rsid w:val="00DD51A8"/>
    <w:rsid w:val="00DD5CB1"/>
    <w:rsid w:val="00DD60A4"/>
    <w:rsid w:val="00DD6D02"/>
    <w:rsid w:val="00DD6D76"/>
    <w:rsid w:val="00DD7298"/>
    <w:rsid w:val="00DD7761"/>
    <w:rsid w:val="00DD780F"/>
    <w:rsid w:val="00DD7A0F"/>
    <w:rsid w:val="00DE0A91"/>
    <w:rsid w:val="00DE0B5F"/>
    <w:rsid w:val="00DE0C5A"/>
    <w:rsid w:val="00DE1C3C"/>
    <w:rsid w:val="00DE1D01"/>
    <w:rsid w:val="00DE2933"/>
    <w:rsid w:val="00DE2A11"/>
    <w:rsid w:val="00DE36EF"/>
    <w:rsid w:val="00DE4347"/>
    <w:rsid w:val="00DE44FB"/>
    <w:rsid w:val="00DE4889"/>
    <w:rsid w:val="00DE5B9D"/>
    <w:rsid w:val="00DE6B15"/>
    <w:rsid w:val="00DE76C3"/>
    <w:rsid w:val="00DF106F"/>
    <w:rsid w:val="00DF2C64"/>
    <w:rsid w:val="00DF3125"/>
    <w:rsid w:val="00DF3391"/>
    <w:rsid w:val="00DF3D3C"/>
    <w:rsid w:val="00DF4230"/>
    <w:rsid w:val="00DF450B"/>
    <w:rsid w:val="00DF5BE8"/>
    <w:rsid w:val="00DF5EBF"/>
    <w:rsid w:val="00DF6138"/>
    <w:rsid w:val="00DF6238"/>
    <w:rsid w:val="00DF631B"/>
    <w:rsid w:val="00DF63B4"/>
    <w:rsid w:val="00DF6C0C"/>
    <w:rsid w:val="00DF7348"/>
    <w:rsid w:val="00DF774F"/>
    <w:rsid w:val="00DF7A3A"/>
    <w:rsid w:val="00E00C35"/>
    <w:rsid w:val="00E01097"/>
    <w:rsid w:val="00E01353"/>
    <w:rsid w:val="00E01E87"/>
    <w:rsid w:val="00E01F99"/>
    <w:rsid w:val="00E02B52"/>
    <w:rsid w:val="00E03A4F"/>
    <w:rsid w:val="00E03DDF"/>
    <w:rsid w:val="00E061C6"/>
    <w:rsid w:val="00E07312"/>
    <w:rsid w:val="00E10ADC"/>
    <w:rsid w:val="00E1124E"/>
    <w:rsid w:val="00E14614"/>
    <w:rsid w:val="00E14C87"/>
    <w:rsid w:val="00E14D70"/>
    <w:rsid w:val="00E15797"/>
    <w:rsid w:val="00E160D6"/>
    <w:rsid w:val="00E16A4E"/>
    <w:rsid w:val="00E20F5B"/>
    <w:rsid w:val="00E2113A"/>
    <w:rsid w:val="00E2180C"/>
    <w:rsid w:val="00E235F7"/>
    <w:rsid w:val="00E238AD"/>
    <w:rsid w:val="00E240C2"/>
    <w:rsid w:val="00E25402"/>
    <w:rsid w:val="00E254BF"/>
    <w:rsid w:val="00E25591"/>
    <w:rsid w:val="00E25F94"/>
    <w:rsid w:val="00E26FF5"/>
    <w:rsid w:val="00E27941"/>
    <w:rsid w:val="00E30157"/>
    <w:rsid w:val="00E307F1"/>
    <w:rsid w:val="00E314D1"/>
    <w:rsid w:val="00E3291F"/>
    <w:rsid w:val="00E3399D"/>
    <w:rsid w:val="00E35474"/>
    <w:rsid w:val="00E36BD9"/>
    <w:rsid w:val="00E36C17"/>
    <w:rsid w:val="00E4055F"/>
    <w:rsid w:val="00E40977"/>
    <w:rsid w:val="00E409E2"/>
    <w:rsid w:val="00E4110B"/>
    <w:rsid w:val="00E41629"/>
    <w:rsid w:val="00E42994"/>
    <w:rsid w:val="00E42A17"/>
    <w:rsid w:val="00E43196"/>
    <w:rsid w:val="00E44544"/>
    <w:rsid w:val="00E45A95"/>
    <w:rsid w:val="00E45B1F"/>
    <w:rsid w:val="00E47000"/>
    <w:rsid w:val="00E471B5"/>
    <w:rsid w:val="00E472EB"/>
    <w:rsid w:val="00E47B23"/>
    <w:rsid w:val="00E47B31"/>
    <w:rsid w:val="00E47BAC"/>
    <w:rsid w:val="00E506DB"/>
    <w:rsid w:val="00E50C6D"/>
    <w:rsid w:val="00E530DF"/>
    <w:rsid w:val="00E543BC"/>
    <w:rsid w:val="00E54662"/>
    <w:rsid w:val="00E54EFC"/>
    <w:rsid w:val="00E5596C"/>
    <w:rsid w:val="00E564FD"/>
    <w:rsid w:val="00E56D57"/>
    <w:rsid w:val="00E56FFF"/>
    <w:rsid w:val="00E6095D"/>
    <w:rsid w:val="00E6116F"/>
    <w:rsid w:val="00E61789"/>
    <w:rsid w:val="00E61D02"/>
    <w:rsid w:val="00E62150"/>
    <w:rsid w:val="00E624F5"/>
    <w:rsid w:val="00E63988"/>
    <w:rsid w:val="00E63D97"/>
    <w:rsid w:val="00E65AB8"/>
    <w:rsid w:val="00E65BE6"/>
    <w:rsid w:val="00E6614B"/>
    <w:rsid w:val="00E6684B"/>
    <w:rsid w:val="00E66928"/>
    <w:rsid w:val="00E70FE7"/>
    <w:rsid w:val="00E71684"/>
    <w:rsid w:val="00E7182F"/>
    <w:rsid w:val="00E71BB4"/>
    <w:rsid w:val="00E7255D"/>
    <w:rsid w:val="00E72F72"/>
    <w:rsid w:val="00E73B48"/>
    <w:rsid w:val="00E74295"/>
    <w:rsid w:val="00E743C8"/>
    <w:rsid w:val="00E759BC"/>
    <w:rsid w:val="00E75A18"/>
    <w:rsid w:val="00E75DF3"/>
    <w:rsid w:val="00E76050"/>
    <w:rsid w:val="00E769C1"/>
    <w:rsid w:val="00E77BC0"/>
    <w:rsid w:val="00E80B31"/>
    <w:rsid w:val="00E8115B"/>
    <w:rsid w:val="00E8167C"/>
    <w:rsid w:val="00E81AEF"/>
    <w:rsid w:val="00E8282C"/>
    <w:rsid w:val="00E83359"/>
    <w:rsid w:val="00E839A5"/>
    <w:rsid w:val="00E83AA9"/>
    <w:rsid w:val="00E83FD8"/>
    <w:rsid w:val="00E845B3"/>
    <w:rsid w:val="00E84EFF"/>
    <w:rsid w:val="00E85441"/>
    <w:rsid w:val="00E85F5D"/>
    <w:rsid w:val="00E863AF"/>
    <w:rsid w:val="00E86707"/>
    <w:rsid w:val="00E90956"/>
    <w:rsid w:val="00E90E02"/>
    <w:rsid w:val="00E91E42"/>
    <w:rsid w:val="00E91EC5"/>
    <w:rsid w:val="00E92111"/>
    <w:rsid w:val="00E9387F"/>
    <w:rsid w:val="00E93F75"/>
    <w:rsid w:val="00E94049"/>
    <w:rsid w:val="00E961F1"/>
    <w:rsid w:val="00E97875"/>
    <w:rsid w:val="00E979BF"/>
    <w:rsid w:val="00EA058F"/>
    <w:rsid w:val="00EA0A92"/>
    <w:rsid w:val="00EA0BFB"/>
    <w:rsid w:val="00EA0DE1"/>
    <w:rsid w:val="00EA1644"/>
    <w:rsid w:val="00EA17F9"/>
    <w:rsid w:val="00EA1A8B"/>
    <w:rsid w:val="00EA33A3"/>
    <w:rsid w:val="00EA3679"/>
    <w:rsid w:val="00EA4088"/>
    <w:rsid w:val="00EA447A"/>
    <w:rsid w:val="00EA468A"/>
    <w:rsid w:val="00EA4F83"/>
    <w:rsid w:val="00EA53A3"/>
    <w:rsid w:val="00EA7842"/>
    <w:rsid w:val="00EA7A71"/>
    <w:rsid w:val="00EA7CC1"/>
    <w:rsid w:val="00EB0CC9"/>
    <w:rsid w:val="00EB1039"/>
    <w:rsid w:val="00EB1666"/>
    <w:rsid w:val="00EB1870"/>
    <w:rsid w:val="00EB3F91"/>
    <w:rsid w:val="00EB4352"/>
    <w:rsid w:val="00EB54E0"/>
    <w:rsid w:val="00EB6B08"/>
    <w:rsid w:val="00EB6D14"/>
    <w:rsid w:val="00EB6F6B"/>
    <w:rsid w:val="00EB73A3"/>
    <w:rsid w:val="00EB7423"/>
    <w:rsid w:val="00EB76F5"/>
    <w:rsid w:val="00EC0816"/>
    <w:rsid w:val="00EC094B"/>
    <w:rsid w:val="00EC2554"/>
    <w:rsid w:val="00EC2929"/>
    <w:rsid w:val="00EC2ACF"/>
    <w:rsid w:val="00EC2E68"/>
    <w:rsid w:val="00EC56BC"/>
    <w:rsid w:val="00EC5D61"/>
    <w:rsid w:val="00EC5FB6"/>
    <w:rsid w:val="00EC626F"/>
    <w:rsid w:val="00EC64EA"/>
    <w:rsid w:val="00EC6AD0"/>
    <w:rsid w:val="00EC73EF"/>
    <w:rsid w:val="00EC7F41"/>
    <w:rsid w:val="00ED0FEB"/>
    <w:rsid w:val="00ED1024"/>
    <w:rsid w:val="00ED2E81"/>
    <w:rsid w:val="00ED395B"/>
    <w:rsid w:val="00ED4175"/>
    <w:rsid w:val="00ED4252"/>
    <w:rsid w:val="00ED454F"/>
    <w:rsid w:val="00ED4822"/>
    <w:rsid w:val="00ED537F"/>
    <w:rsid w:val="00ED56A7"/>
    <w:rsid w:val="00ED6C3A"/>
    <w:rsid w:val="00ED6E3D"/>
    <w:rsid w:val="00ED6F98"/>
    <w:rsid w:val="00ED785B"/>
    <w:rsid w:val="00ED7D7F"/>
    <w:rsid w:val="00EE081C"/>
    <w:rsid w:val="00EE1295"/>
    <w:rsid w:val="00EE26A0"/>
    <w:rsid w:val="00EE2F49"/>
    <w:rsid w:val="00EE2FA9"/>
    <w:rsid w:val="00EE303C"/>
    <w:rsid w:val="00EE3B08"/>
    <w:rsid w:val="00EE442C"/>
    <w:rsid w:val="00EF1123"/>
    <w:rsid w:val="00EF192D"/>
    <w:rsid w:val="00EF41E1"/>
    <w:rsid w:val="00EF4699"/>
    <w:rsid w:val="00EF5009"/>
    <w:rsid w:val="00EF6421"/>
    <w:rsid w:val="00EF6C9F"/>
    <w:rsid w:val="00EF7344"/>
    <w:rsid w:val="00EF7966"/>
    <w:rsid w:val="00EF7D24"/>
    <w:rsid w:val="00F001C2"/>
    <w:rsid w:val="00F002CC"/>
    <w:rsid w:val="00F00826"/>
    <w:rsid w:val="00F00EC4"/>
    <w:rsid w:val="00F0259A"/>
    <w:rsid w:val="00F02A08"/>
    <w:rsid w:val="00F02FC6"/>
    <w:rsid w:val="00F031E8"/>
    <w:rsid w:val="00F04010"/>
    <w:rsid w:val="00F04217"/>
    <w:rsid w:val="00F04289"/>
    <w:rsid w:val="00F051B6"/>
    <w:rsid w:val="00F05CA0"/>
    <w:rsid w:val="00F06232"/>
    <w:rsid w:val="00F06371"/>
    <w:rsid w:val="00F06F73"/>
    <w:rsid w:val="00F0734C"/>
    <w:rsid w:val="00F07C7C"/>
    <w:rsid w:val="00F07FFE"/>
    <w:rsid w:val="00F10DD2"/>
    <w:rsid w:val="00F1114D"/>
    <w:rsid w:val="00F11607"/>
    <w:rsid w:val="00F12538"/>
    <w:rsid w:val="00F12641"/>
    <w:rsid w:val="00F13D69"/>
    <w:rsid w:val="00F14033"/>
    <w:rsid w:val="00F147BF"/>
    <w:rsid w:val="00F14F5A"/>
    <w:rsid w:val="00F15ECB"/>
    <w:rsid w:val="00F16145"/>
    <w:rsid w:val="00F16411"/>
    <w:rsid w:val="00F168AB"/>
    <w:rsid w:val="00F16EC7"/>
    <w:rsid w:val="00F176D2"/>
    <w:rsid w:val="00F17FF8"/>
    <w:rsid w:val="00F205EF"/>
    <w:rsid w:val="00F207BD"/>
    <w:rsid w:val="00F21EC6"/>
    <w:rsid w:val="00F21F45"/>
    <w:rsid w:val="00F22FA5"/>
    <w:rsid w:val="00F2379C"/>
    <w:rsid w:val="00F23ED6"/>
    <w:rsid w:val="00F24E32"/>
    <w:rsid w:val="00F25F35"/>
    <w:rsid w:val="00F263BD"/>
    <w:rsid w:val="00F271AF"/>
    <w:rsid w:val="00F31BCB"/>
    <w:rsid w:val="00F31E19"/>
    <w:rsid w:val="00F32067"/>
    <w:rsid w:val="00F321C5"/>
    <w:rsid w:val="00F32C46"/>
    <w:rsid w:val="00F33C36"/>
    <w:rsid w:val="00F342C1"/>
    <w:rsid w:val="00F34B05"/>
    <w:rsid w:val="00F34FEA"/>
    <w:rsid w:val="00F360D2"/>
    <w:rsid w:val="00F36708"/>
    <w:rsid w:val="00F37A73"/>
    <w:rsid w:val="00F40041"/>
    <w:rsid w:val="00F40868"/>
    <w:rsid w:val="00F40CFE"/>
    <w:rsid w:val="00F40DCF"/>
    <w:rsid w:val="00F41887"/>
    <w:rsid w:val="00F42305"/>
    <w:rsid w:val="00F425F9"/>
    <w:rsid w:val="00F429D6"/>
    <w:rsid w:val="00F432CC"/>
    <w:rsid w:val="00F43C84"/>
    <w:rsid w:val="00F4482A"/>
    <w:rsid w:val="00F451E7"/>
    <w:rsid w:val="00F46258"/>
    <w:rsid w:val="00F463D7"/>
    <w:rsid w:val="00F47346"/>
    <w:rsid w:val="00F473DA"/>
    <w:rsid w:val="00F5074B"/>
    <w:rsid w:val="00F50FC2"/>
    <w:rsid w:val="00F523A4"/>
    <w:rsid w:val="00F524A7"/>
    <w:rsid w:val="00F52733"/>
    <w:rsid w:val="00F52946"/>
    <w:rsid w:val="00F52B25"/>
    <w:rsid w:val="00F54877"/>
    <w:rsid w:val="00F54B49"/>
    <w:rsid w:val="00F55661"/>
    <w:rsid w:val="00F56A92"/>
    <w:rsid w:val="00F623E0"/>
    <w:rsid w:val="00F62592"/>
    <w:rsid w:val="00F62E1C"/>
    <w:rsid w:val="00F6368E"/>
    <w:rsid w:val="00F6389B"/>
    <w:rsid w:val="00F638C7"/>
    <w:rsid w:val="00F639F2"/>
    <w:rsid w:val="00F64EFE"/>
    <w:rsid w:val="00F656B2"/>
    <w:rsid w:val="00F65CE9"/>
    <w:rsid w:val="00F65F0C"/>
    <w:rsid w:val="00F65FA4"/>
    <w:rsid w:val="00F6645C"/>
    <w:rsid w:val="00F66461"/>
    <w:rsid w:val="00F676B9"/>
    <w:rsid w:val="00F714FF"/>
    <w:rsid w:val="00F737AF"/>
    <w:rsid w:val="00F74847"/>
    <w:rsid w:val="00F768BF"/>
    <w:rsid w:val="00F76DF0"/>
    <w:rsid w:val="00F772D4"/>
    <w:rsid w:val="00F77CCE"/>
    <w:rsid w:val="00F80642"/>
    <w:rsid w:val="00F81082"/>
    <w:rsid w:val="00F817E3"/>
    <w:rsid w:val="00F81BB2"/>
    <w:rsid w:val="00F82562"/>
    <w:rsid w:val="00F82D0E"/>
    <w:rsid w:val="00F82D5B"/>
    <w:rsid w:val="00F834A1"/>
    <w:rsid w:val="00F8511F"/>
    <w:rsid w:val="00F85228"/>
    <w:rsid w:val="00F85A7D"/>
    <w:rsid w:val="00F85FF9"/>
    <w:rsid w:val="00F8646B"/>
    <w:rsid w:val="00F86670"/>
    <w:rsid w:val="00F869E4"/>
    <w:rsid w:val="00F870DB"/>
    <w:rsid w:val="00F874E9"/>
    <w:rsid w:val="00F87650"/>
    <w:rsid w:val="00F90B3C"/>
    <w:rsid w:val="00F919C4"/>
    <w:rsid w:val="00F921FF"/>
    <w:rsid w:val="00F936A8"/>
    <w:rsid w:val="00F949B9"/>
    <w:rsid w:val="00F94A9F"/>
    <w:rsid w:val="00F94B65"/>
    <w:rsid w:val="00F94DAE"/>
    <w:rsid w:val="00F94EE9"/>
    <w:rsid w:val="00F95010"/>
    <w:rsid w:val="00F95CAD"/>
    <w:rsid w:val="00F97581"/>
    <w:rsid w:val="00F9797A"/>
    <w:rsid w:val="00F97F39"/>
    <w:rsid w:val="00FA0A6D"/>
    <w:rsid w:val="00FA0C2D"/>
    <w:rsid w:val="00FA0FC3"/>
    <w:rsid w:val="00FA10B9"/>
    <w:rsid w:val="00FA123B"/>
    <w:rsid w:val="00FA1720"/>
    <w:rsid w:val="00FA339D"/>
    <w:rsid w:val="00FA358A"/>
    <w:rsid w:val="00FA4271"/>
    <w:rsid w:val="00FA456F"/>
    <w:rsid w:val="00FA620D"/>
    <w:rsid w:val="00FA68AD"/>
    <w:rsid w:val="00FA7BEF"/>
    <w:rsid w:val="00FB0142"/>
    <w:rsid w:val="00FB04F3"/>
    <w:rsid w:val="00FB0970"/>
    <w:rsid w:val="00FB319A"/>
    <w:rsid w:val="00FB391A"/>
    <w:rsid w:val="00FB3CBB"/>
    <w:rsid w:val="00FB4119"/>
    <w:rsid w:val="00FB44C8"/>
    <w:rsid w:val="00FB4640"/>
    <w:rsid w:val="00FB4B92"/>
    <w:rsid w:val="00FB4F68"/>
    <w:rsid w:val="00FB509F"/>
    <w:rsid w:val="00FB569E"/>
    <w:rsid w:val="00FB6959"/>
    <w:rsid w:val="00FB6995"/>
    <w:rsid w:val="00FB709C"/>
    <w:rsid w:val="00FB7788"/>
    <w:rsid w:val="00FC04D4"/>
    <w:rsid w:val="00FC0B20"/>
    <w:rsid w:val="00FC1634"/>
    <w:rsid w:val="00FC21E0"/>
    <w:rsid w:val="00FC2BAB"/>
    <w:rsid w:val="00FC312A"/>
    <w:rsid w:val="00FC3C19"/>
    <w:rsid w:val="00FC4161"/>
    <w:rsid w:val="00FC4A1E"/>
    <w:rsid w:val="00FC4B76"/>
    <w:rsid w:val="00FC524D"/>
    <w:rsid w:val="00FC5AB8"/>
    <w:rsid w:val="00FC5C2F"/>
    <w:rsid w:val="00FC6062"/>
    <w:rsid w:val="00FC6A35"/>
    <w:rsid w:val="00FC6B8A"/>
    <w:rsid w:val="00FC7625"/>
    <w:rsid w:val="00FC7784"/>
    <w:rsid w:val="00FC7CDF"/>
    <w:rsid w:val="00FD0BFD"/>
    <w:rsid w:val="00FD1924"/>
    <w:rsid w:val="00FD204E"/>
    <w:rsid w:val="00FD37C1"/>
    <w:rsid w:val="00FD3D3F"/>
    <w:rsid w:val="00FD45BD"/>
    <w:rsid w:val="00FD4B0D"/>
    <w:rsid w:val="00FD4C04"/>
    <w:rsid w:val="00FD4C22"/>
    <w:rsid w:val="00FD5274"/>
    <w:rsid w:val="00FD537E"/>
    <w:rsid w:val="00FD53A2"/>
    <w:rsid w:val="00FD6B10"/>
    <w:rsid w:val="00FD6FAB"/>
    <w:rsid w:val="00FD7C98"/>
    <w:rsid w:val="00FD7CC7"/>
    <w:rsid w:val="00FD7D5C"/>
    <w:rsid w:val="00FE03F9"/>
    <w:rsid w:val="00FE1932"/>
    <w:rsid w:val="00FE23A8"/>
    <w:rsid w:val="00FE2543"/>
    <w:rsid w:val="00FE2F2E"/>
    <w:rsid w:val="00FE3109"/>
    <w:rsid w:val="00FE3C31"/>
    <w:rsid w:val="00FE490C"/>
    <w:rsid w:val="00FE492D"/>
    <w:rsid w:val="00FE4981"/>
    <w:rsid w:val="00FE4ABA"/>
    <w:rsid w:val="00FE5341"/>
    <w:rsid w:val="00FE56ED"/>
    <w:rsid w:val="00FE5814"/>
    <w:rsid w:val="00FE5A2F"/>
    <w:rsid w:val="00FE5C86"/>
    <w:rsid w:val="00FE5D67"/>
    <w:rsid w:val="00FE6075"/>
    <w:rsid w:val="00FE7271"/>
    <w:rsid w:val="00FE7BC6"/>
    <w:rsid w:val="00FF0CB6"/>
    <w:rsid w:val="00FF0DEF"/>
    <w:rsid w:val="00FF12A1"/>
    <w:rsid w:val="00FF1741"/>
    <w:rsid w:val="00FF2032"/>
    <w:rsid w:val="00FF291F"/>
    <w:rsid w:val="00FF2AB3"/>
    <w:rsid w:val="00FF327E"/>
    <w:rsid w:val="00FF362A"/>
    <w:rsid w:val="00FF5630"/>
    <w:rsid w:val="00FF56EA"/>
    <w:rsid w:val="00FF5DC1"/>
    <w:rsid w:val="00FF6D70"/>
    <w:rsid w:val="00FF70AC"/>
    <w:rsid w:val="00FF79EA"/>
    <w:rsid w:val="00FF7A2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basedOn w:val="Normal"/>
    <w:next w:val="Normal"/>
    <w:link w:val="Heading1Char"/>
    <w:autoRedefine/>
    <w:qFormat/>
    <w:rsid w:val="004D4C68"/>
    <w:pPr>
      <w:keepNext/>
      <w:spacing w:before="0" w:after="480"/>
      <w:ind w:firstLine="0"/>
      <w:jc w:val="center"/>
      <w:outlineLvl w:val="0"/>
    </w:pPr>
    <w:rPr>
      <w:sz w:val="28"/>
      <w:szCs w:val="20"/>
      <w:lang w:val="en-US"/>
      <w14:textOutline w14:w="9525" w14:cap="rnd" w14:cmpd="sng" w14:algn="ctr">
        <w14:noFill/>
        <w14:prstDash w14:val="solid"/>
        <w14:bevel/>
      </w14:textOutline>
    </w:rPr>
  </w:style>
  <w:style w:type="paragraph" w:styleId="Heading2">
    <w:name w:val="heading 2"/>
    <w:basedOn w:val="Normal"/>
    <w:next w:val="Normal"/>
    <w:link w:val="Heading2Char"/>
    <w:autoRedefine/>
    <w:qFormat/>
    <w:rsid w:val="004D4C68"/>
    <w:pPr>
      <w:keepNext/>
      <w:spacing w:before="240" w:after="360"/>
      <w:ind w:firstLine="0"/>
      <w:outlineLvl w:val="1"/>
    </w:pPr>
    <w:rPr>
      <w:rFonts w:cs="Times LatArm"/>
      <w:sz w:val="24"/>
      <w:lang w:val="hy-AM" w:eastAsia="en-US"/>
      <w14:textOutline w14:w="9525" w14:cap="rnd" w14:cmpd="sng" w14:algn="ctr">
        <w14:noFill/>
        <w14:prstDash w14:val="solid"/>
        <w14:bevel/>
      </w14:textOutline>
    </w:rPr>
  </w:style>
  <w:style w:type="paragraph" w:styleId="Heading3">
    <w:name w:val="heading 3"/>
    <w:basedOn w:val="Normal"/>
    <w:next w:val="Normal"/>
    <w:link w:val="Heading3Char"/>
    <w:autoRedefine/>
    <w:qFormat/>
    <w:rsid w:val="00FF291F"/>
    <w:pPr>
      <w:keepNext/>
      <w:tabs>
        <w:tab w:val="left" w:pos="709"/>
      </w:tabs>
      <w:spacing w:before="240"/>
      <w:outlineLvl w:val="2"/>
    </w:pPr>
    <w:rPr>
      <w:rFonts w:cs="Sylfaen"/>
      <w:bCs/>
      <w:szCs w:val="26"/>
      <w:lang w:val="en-GB" w:eastAsia="en-US"/>
      <w14:textOutline w14:w="9525" w14:cap="rnd" w14:cmpd="sng" w14:algn="ctr">
        <w14:noFill/>
        <w14:prstDash w14:val="solid"/>
        <w14:bevel/>
      </w14:textOutline>
    </w:rPr>
  </w:style>
  <w:style w:type="paragraph" w:styleId="Heading4">
    <w:name w:val="heading 4"/>
    <w:basedOn w:val="Normal"/>
    <w:next w:val="Normal"/>
    <w:link w:val="Heading4Char"/>
    <w:autoRedefine/>
    <w:qFormat/>
    <w:rsid w:val="004D4C68"/>
    <w:pPr>
      <w:keepNext/>
      <w:spacing w:before="360" w:after="120"/>
      <w:ind w:left="397" w:firstLine="0"/>
      <w:outlineLvl w:val="3"/>
    </w:pPr>
    <w:rPr>
      <w:szCs w:val="20"/>
      <w:lang w:val="en-GB" w:eastAsia="en-US"/>
      <w14:textOutline w14:w="9525" w14:cap="rnd" w14:cmpd="sng" w14:algn="ctr">
        <w14:noFill/>
        <w14:prstDash w14:val="solid"/>
        <w14:bevel/>
      </w14:textOutline>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lang w:val="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lang w:val="x-none"/>
    </w:rPr>
  </w:style>
  <w:style w:type="paragraph" w:styleId="Header">
    <w:name w:val="header"/>
    <w:aliases w:val="Header Char Char Char Char Char Char Char Char Char Char,Header Char Char Char Char Char Char Char Char Char Char Char Char,h"/>
    <w:basedOn w:val="Normal"/>
    <w:link w:val="HeaderChar"/>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93331A"/>
    <w:pPr>
      <w:spacing w:before="0"/>
    </w:pPr>
    <w:rPr>
      <w:rFonts w:eastAsia="Calibri"/>
      <w:b w:val="0"/>
      <w:lang w:val="en-US" w:eastAsia="en-US"/>
      <w14:textOutline w14:w="9525" w14:cap="rnd" w14:cmpd="sng" w14:algn="ctr">
        <w14:noFill/>
        <w14:prstDash w14:val="solid"/>
        <w14:bevel/>
      </w14:textOutline>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rsid w:val="0002358C"/>
    <w:pPr>
      <w:numPr>
        <w:numId w:val="7"/>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
    <w:basedOn w:val="Normal"/>
    <w:link w:val="ListParagraphChar"/>
    <w:uiPriority w:val="34"/>
    <w:qFormat/>
    <w:rsid w:val="00DA54A9"/>
    <w:pPr>
      <w:ind w:left="720"/>
    </w:pPr>
    <w:rPr>
      <w:lang w:val="x-none" w:eastAsia="x-none"/>
    </w:r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uiPriority w:val="22"/>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52"/>
      </w:numPr>
      <w:tabs>
        <w:tab w:val="left" w:pos="851"/>
      </w:tabs>
      <w:overflowPunct w:val="0"/>
      <w:autoSpaceDE w:val="0"/>
      <w:autoSpaceDN w:val="0"/>
      <w:adjustRightInd w:val="0"/>
      <w:spacing w:before="0"/>
      <w:ind w:left="1248" w:hanging="397"/>
      <w:textAlignment w:val="baseline"/>
    </w:pPr>
    <w:rPr>
      <w:b w:val="0"/>
      <w:szCs w:val="20"/>
      <w:lang w:val="en-GB" w:eastAsia="en-US"/>
      <w14:textOutline w14:w="9525" w14:cap="rnd" w14:cmpd="sng" w14:algn="ctr">
        <w14:noFill/>
        <w14:prstDash w14:val="solid"/>
        <w14:bevel/>
      </w14:textOutline>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ind w:firstLine="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FF291F"/>
    <w:pPr>
      <w:keepNext/>
      <w:numPr>
        <w:numId w:val="74"/>
      </w:numPr>
      <w:spacing w:before="0" w:line="276" w:lineRule="auto"/>
      <w:ind w:left="1418" w:hanging="1341"/>
      <w:jc w:val="left"/>
    </w:pPr>
    <w:rPr>
      <w:rFonts w:cs="Sylfaen"/>
      <w:b w:val="0"/>
      <w:szCs w:val="22"/>
      <w:u w:val="single"/>
      <w:lang w:val="af-ZA"/>
    </w:rPr>
  </w:style>
  <w:style w:type="paragraph" w:customStyle="1" w:styleId="Charts">
    <w:name w:val="Charts"/>
    <w:basedOn w:val="Normal"/>
    <w:autoRedefine/>
    <w:qFormat/>
    <w:rsid w:val="004A2783"/>
    <w:pPr>
      <w:keepNext/>
      <w:numPr>
        <w:numId w:val="6"/>
      </w:numPr>
      <w:tabs>
        <w:tab w:val="left" w:pos="993"/>
      </w:tabs>
      <w:spacing w:before="360" w:after="120" w:line="240" w:lineRule="auto"/>
      <w:ind w:left="425" w:firstLine="0"/>
      <w:jc w:val="left"/>
    </w:pPr>
    <w:rPr>
      <w:rFonts w:cs="Sylfaen"/>
      <w:b w:val="0"/>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qFormat/>
    <w:rsid w:val="00714AA9"/>
    <w:pPr>
      <w:spacing w:line="240" w:lineRule="auto"/>
      <w:ind w:left="170" w:hanging="17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714AA9"/>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A16623"/>
    <w:pPr>
      <w:widowControl w:val="0"/>
      <w:numPr>
        <w:numId w:val="4"/>
      </w:numPr>
      <w:tabs>
        <w:tab w:val="left" w:pos="851"/>
        <w:tab w:val="left" w:pos="993"/>
      </w:tabs>
      <w:spacing w:before="0"/>
      <w:ind w:left="0" w:firstLine="567"/>
    </w:pPr>
    <w:rPr>
      <w:rFonts w:cs="Sylfaen"/>
      <w:b w:val="0"/>
      <w:szCs w:val="22"/>
      <w:lang w:val="hy-AM"/>
      <w14:textOutline w14:w="9525" w14:cap="rnd" w14:cmpd="sng" w14:algn="ctr">
        <w14:noFill/>
        <w14:prstDash w14:val="solid"/>
        <w14:bevel/>
      </w14:textOutline>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rsid w:val="00FA0FC3"/>
    <w:rPr>
      <w:sz w:val="16"/>
      <w:szCs w:val="16"/>
    </w:rPr>
  </w:style>
  <w:style w:type="paragraph" w:styleId="CommentText">
    <w:name w:val="annotation text"/>
    <w:basedOn w:val="Normal"/>
    <w:link w:val="CommentTextChar"/>
    <w:rsid w:val="00FA0FC3"/>
    <w:pPr>
      <w:spacing w:line="240" w:lineRule="auto"/>
    </w:pPr>
    <w:rPr>
      <w:sz w:val="20"/>
      <w:szCs w:val="20"/>
    </w:rPr>
  </w:style>
  <w:style w:type="character" w:customStyle="1" w:styleId="CommentTextChar">
    <w:name w:val="Comment Text Char"/>
    <w:basedOn w:val="DefaultParagraphFont"/>
    <w:link w:val="CommentText"/>
    <w:rsid w:val="00FA0FC3"/>
    <w:rPr>
      <w:rFonts w:ascii="GHEA Grapalat" w:hAnsi="GHEA Grapalat"/>
      <w:lang w:val="ru-RU" w:eastAsia="ru-RU"/>
    </w:rPr>
  </w:style>
  <w:style w:type="paragraph" w:styleId="CommentSubject">
    <w:name w:val="annotation subject"/>
    <w:basedOn w:val="CommentText"/>
    <w:next w:val="CommentText"/>
    <w:link w:val="CommentSubjectChar"/>
    <w:rsid w:val="00FA0FC3"/>
    <w:rPr>
      <w:b w:val="0"/>
      <w:bCs/>
    </w:rPr>
  </w:style>
  <w:style w:type="character" w:customStyle="1" w:styleId="CommentSubjectChar">
    <w:name w:val="Comment Subject Char"/>
    <w:basedOn w:val="CommentTextChar"/>
    <w:link w:val="CommentSubject"/>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locked/>
    <w:rsid w:val="008E54BF"/>
    <w:rPr>
      <w:rFonts w:ascii="GHEA Grapalat" w:hAnsi="GHEA Grapalat"/>
      <w:sz w:val="22"/>
      <w:szCs w:val="24"/>
      <w:lang w:val="ru-RU" w:eastAsia="ru-RU"/>
    </w:rPr>
  </w:style>
  <w:style w:type="numbering" w:customStyle="1" w:styleId="NoList1">
    <w:name w:val="No List1"/>
    <w:next w:val="NoList"/>
    <w:semiHidden/>
    <w:unhideWhenUsed/>
    <w:rsid w:val="008E54BF"/>
  </w:style>
  <w:style w:type="character" w:customStyle="1" w:styleId="Heading1Char">
    <w:name w:val="Heading 1 Char"/>
    <w:link w:val="Heading1"/>
    <w:rsid w:val="004D4C68"/>
    <w:rPr>
      <w:rFonts w:ascii="GHEA Grapalat" w:hAnsi="GHEA Grapalat"/>
      <w:b/>
      <w:sz w:val="28"/>
      <w:lang w:eastAsia="ru-RU"/>
      <w14:textOutline w14:w="9525" w14:cap="rnd" w14:cmpd="sng" w14:algn="ctr">
        <w14:noFill/>
        <w14:prstDash w14:val="solid"/>
        <w14:bevel/>
      </w14:textOutline>
    </w:rPr>
  </w:style>
  <w:style w:type="character" w:customStyle="1" w:styleId="Heading2Char">
    <w:name w:val="Heading 2 Char"/>
    <w:link w:val="Heading2"/>
    <w:rsid w:val="004D4C68"/>
    <w:rPr>
      <w:rFonts w:ascii="GHEA Grapalat" w:hAnsi="GHEA Grapalat" w:cs="Times LatArm"/>
      <w:b/>
      <w:sz w:val="24"/>
      <w:szCs w:val="24"/>
      <w:lang w:val="hy-AM"/>
      <w14:textOutline w14:w="9525" w14:cap="rnd" w14:cmpd="sng" w14:algn="ctr">
        <w14:noFill/>
        <w14:prstDash w14:val="solid"/>
        <w14:bevel/>
      </w14:textOutline>
    </w:rPr>
  </w:style>
  <w:style w:type="character" w:customStyle="1" w:styleId="Heading3Char">
    <w:name w:val="Heading 3 Char"/>
    <w:link w:val="Heading3"/>
    <w:rsid w:val="00FF291F"/>
    <w:rPr>
      <w:rFonts w:ascii="GHEA Grapalat" w:hAnsi="GHEA Grapalat" w:cs="Sylfaen"/>
      <w:b/>
      <w:bCs/>
      <w:sz w:val="22"/>
      <w:szCs w:val="26"/>
      <w:lang w:val="en-GB"/>
      <w14:textOutline w14:w="9525" w14:cap="rnd" w14:cmpd="sng" w14:algn="ctr">
        <w14:noFill/>
        <w14:prstDash w14:val="solid"/>
        <w14:bevel/>
      </w14:textOutline>
    </w:rPr>
  </w:style>
  <w:style w:type="character" w:customStyle="1" w:styleId="Heading4Char">
    <w:name w:val="Heading 4 Char"/>
    <w:link w:val="Heading4"/>
    <w:rsid w:val="004D4C68"/>
    <w:rPr>
      <w:rFonts w:ascii="GHEA Grapalat" w:hAnsi="GHEA Grapalat"/>
      <w:b/>
      <w:sz w:val="22"/>
      <w:lang w:val="en-GB"/>
      <w14:textOutline w14:w="9525" w14:cap="rnd" w14:cmpd="sng" w14:algn="ctr">
        <w14:noFill/>
        <w14:prstDash w14:val="solid"/>
        <w14:bevel/>
      </w14:textOutline>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93331A"/>
    <w:rPr>
      <w:rFonts w:ascii="GHEA Grapalat" w:eastAsia="Calibri" w:hAnsi="GHEA Grapalat"/>
      <w:sz w:val="22"/>
      <w:szCs w:val="24"/>
      <w14:textOutline w14:w="9525" w14:cap="rnd" w14:cmpd="sng" w14:algn="ctr">
        <w14:noFill/>
        <w14:prstDash w14:val="solid"/>
        <w14:bevel/>
      </w14:textOutline>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rsid w:val="008E54BF"/>
    <w:rPr>
      <w:rFonts w:ascii="Tahoma" w:hAnsi="Tahoma" w:cs="Tahoma"/>
      <w:sz w:val="16"/>
      <w:szCs w:val="16"/>
      <w:lang w:val="ru-RU" w:eastAsia="ru-RU"/>
    </w:rPr>
  </w:style>
  <w:style w:type="table" w:customStyle="1" w:styleId="TableGrid1">
    <w:name w:val="Table Grid1"/>
    <w:basedOn w:val="TableNormal"/>
    <w:next w:val="TableGrid"/>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4D4C68"/>
    <w:pPr>
      <w:tabs>
        <w:tab w:val="left" w:pos="1843"/>
        <w:tab w:val="right" w:leader="dot" w:pos="9923"/>
      </w:tabs>
      <w:spacing w:line="240" w:lineRule="auto"/>
      <w:ind w:left="1418" w:hanging="1418"/>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eastAsia="x-none"/>
    </w:rPr>
  </w:style>
  <w:style w:type="character" w:customStyle="1" w:styleId="Heading9Char">
    <w:name w:val="Heading 9 Char"/>
    <w:basedOn w:val="DefaultParagraphFont"/>
    <w:link w:val="Heading9"/>
    <w:rsid w:val="00060470"/>
    <w:rPr>
      <w:rFonts w:ascii="Garamond" w:hAnsi="Garamond"/>
      <w:b/>
      <w:i/>
      <w:kern w:val="28"/>
      <w:sz w:val="16"/>
      <w:lang w:val="en-GB" w:eastAsia="x-none"/>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0">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50"/>
      </w:numPr>
      <w:tabs>
        <w:tab w:val="clear" w:pos="540"/>
      </w:tabs>
      <w:spacing w:before="0" w:line="240" w:lineRule="auto"/>
      <w:ind w:left="0" w:firstLine="0"/>
      <w:contextualSpacing w:val="0"/>
      <w:jc w:val="left"/>
    </w:pPr>
    <w:rPr>
      <w:rFonts w:ascii="Courier New" w:hAnsi="Courier New"/>
      <w:sz w:val="20"/>
      <w:szCs w:val="20"/>
      <w:lang w:val="x-none" w:eastAsia="x-none"/>
    </w:rPr>
  </w:style>
  <w:style w:type="character" w:customStyle="1" w:styleId="PlainTextChar">
    <w:name w:val="Plain Text Char"/>
    <w:basedOn w:val="DefaultParagraphFont"/>
    <w:link w:val="PlainText"/>
    <w:rsid w:val="00060470"/>
    <w:rPr>
      <w:rFonts w:ascii="Courier New" w:hAnsi="Courier New"/>
      <w:lang w:val="x-none" w:eastAsia="x-none"/>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3"/>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1">
    <w:name w:val="Абзац списка"/>
    <w:basedOn w:val="Normal"/>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qFormat/>
    <w:rsid w:val="00060470"/>
    <w:rPr>
      <w:rFonts w:ascii="Calibri" w:eastAsia="Calibri" w:hAnsi="Calibri"/>
      <w:sz w:val="22"/>
      <w:szCs w:val="22"/>
    </w:rPr>
  </w:style>
  <w:style w:type="paragraph" w:customStyle="1" w:styleId="5">
    <w:name w:val="Знак Знак5"/>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20"/>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Heading2"/>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spacing w:before="0"/>
      <w:ind w:left="928" w:hanging="360"/>
      <w:contextualSpacing w:val="0"/>
    </w:pPr>
    <w:rPr>
      <w:rFonts w:ascii="Times Armenian" w:hAnsi="Times Armenian" w:cs="Times New Roman"/>
      <w:bCs w:val="0"/>
      <w:i/>
      <w:iCs/>
      <w:spacing w:val="-5"/>
      <w:sz w:val="24"/>
      <w:szCs w:val="20"/>
    </w:rPr>
  </w:style>
  <w:style w:type="paragraph" w:customStyle="1" w:styleId="Titlefigure">
    <w:name w:val="Title_figure"/>
    <w:basedOn w:val="Caption"/>
    <w:next w:val="Normal"/>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
    <w:rsid w:val="00060470"/>
    <w:rPr>
      <w:rFonts w:ascii="Times Armenian" w:hAnsi="Times Armenian"/>
      <w:sz w:val="24"/>
      <w:lang w:val="fr-FR" w:eastAsia="en-US" w:bidi="ar-SA"/>
    </w:rPr>
  </w:style>
  <w:style w:type="character" w:customStyle="1" w:styleId="CharChar16">
    <w:name w:val="Char Char16"/>
    <w:rsid w:val="00060470"/>
    <w:rPr>
      <w:b/>
      <w:sz w:val="32"/>
      <w:lang w:val="en-GB" w:eastAsia="en-US" w:bidi="ar-SA"/>
    </w:rPr>
  </w:style>
  <w:style w:type="character" w:customStyle="1" w:styleId="CharChar14">
    <w:name w:val="Char Char14"/>
    <w:rsid w:val="00060470"/>
    <w:rPr>
      <w:sz w:val="22"/>
      <w:lang w:val="en-GB" w:eastAsia="en-US" w:bidi="ar-SA"/>
    </w:rPr>
  </w:style>
  <w:style w:type="character" w:customStyle="1" w:styleId="CharChar15">
    <w:name w:val="Char Char15"/>
    <w:rsid w:val="00060470"/>
    <w:rPr>
      <w:sz w:val="36"/>
      <w:lang w:val="en-GB" w:eastAsia="en-US" w:bidi="ar-SA"/>
    </w:rPr>
  </w:style>
  <w:style w:type="character" w:customStyle="1" w:styleId="CharChar13">
    <w:name w:val="Char Char13"/>
    <w:rsid w:val="00060470"/>
    <w:rPr>
      <w:sz w:val="22"/>
      <w:lang w:val="en-GB" w:eastAsia="en-US" w:bidi="ar-SA"/>
    </w:rPr>
  </w:style>
  <w:style w:type="character" w:customStyle="1" w:styleId="CharChar12">
    <w:name w:val="Char Char12"/>
    <w:rsid w:val="00060470"/>
    <w:rPr>
      <w:sz w:val="22"/>
      <w:lang w:val="en-GB" w:eastAsia="en-US" w:bidi="ar-SA"/>
    </w:rPr>
  </w:style>
  <w:style w:type="character" w:customStyle="1" w:styleId="CharChar11">
    <w:name w:val="Char Char11"/>
    <w:rsid w:val="00060470"/>
    <w:rPr>
      <w:rFonts w:ascii="Times Armenian" w:hAnsi="Times Armenian"/>
      <w:b/>
      <w:bCs/>
      <w:sz w:val="32"/>
      <w:szCs w:val="24"/>
      <w:lang w:val="fr-FR" w:eastAsia="en-US" w:bidi="ar-SA"/>
    </w:rPr>
  </w:style>
  <w:style w:type="character" w:customStyle="1" w:styleId="CharChar10">
    <w:name w:val="Char Char10"/>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uiPriority w:val="99"/>
    <w:locked/>
    <w:rsid w:val="00060470"/>
    <w:rPr>
      <w:rFonts w:cs="Times New Roman"/>
    </w:rPr>
  </w:style>
  <w:style w:type="paragraph" w:customStyle="1" w:styleId="a2">
    <w:name w:val="Рецензия"/>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NoList"/>
    <w:semiHidden/>
    <w:rsid w:val="00060470"/>
  </w:style>
  <w:style w:type="paragraph" w:customStyle="1" w:styleId="10">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eastAsia="x-none"/>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rsid w:val="00060470"/>
    <w:rPr>
      <w:rFonts w:ascii="Garamond" w:eastAsia="Times New Roman" w:hAnsi="Garamond" w:cs="Times New Roman"/>
      <w:b/>
      <w:i/>
      <w:kern w:val="28"/>
      <w:sz w:val="20"/>
      <w:szCs w:val="20"/>
      <w:lang w:val="en-GB" w:eastAsia="x-none"/>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3">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0"/>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4">
    <w:name w:val="???????? ?????"/>
    <w:basedOn w:val="a0"/>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5">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
    <w:name w:val="????????? 11"/>
    <w:basedOn w:val="20"/>
    <w:next w:val="20"/>
    <w:rsid w:val="00060470"/>
    <w:pPr>
      <w:keepNext/>
      <w:spacing w:line="360" w:lineRule="auto"/>
      <w:outlineLvl w:val="0"/>
    </w:pPr>
    <w:rPr>
      <w:rFonts w:ascii="Times LatArm" w:hAnsi="Times LatArm"/>
    </w:rPr>
  </w:style>
  <w:style w:type="paragraph" w:customStyle="1" w:styleId="12">
    <w:name w:val="????????1"/>
    <w:basedOn w:val="a0"/>
    <w:rsid w:val="00060470"/>
    <w:pPr>
      <w:jc w:val="center"/>
    </w:pPr>
    <w:rPr>
      <w:rFonts w:ascii="Times Armenian" w:hAnsi="Times Armenian"/>
      <w:i/>
      <w:sz w:val="28"/>
      <w:lang w:val="en-US"/>
    </w:rPr>
  </w:style>
  <w:style w:type="paragraph" w:customStyle="1" w:styleId="22">
    <w:name w:val="???????? ????? ? ???????? 2"/>
    <w:basedOn w:val="a0"/>
    <w:rsid w:val="00060470"/>
    <w:pPr>
      <w:ind w:right="-141" w:firstLine="567"/>
      <w:jc w:val="both"/>
    </w:pPr>
    <w:rPr>
      <w:rFonts w:ascii="Times Armenian" w:hAnsi="Times Armenian"/>
      <w:sz w:val="24"/>
    </w:rPr>
  </w:style>
  <w:style w:type="paragraph" w:customStyle="1" w:styleId="23">
    <w:name w:val="???????? ????? 2"/>
    <w:basedOn w:val="a0"/>
    <w:rsid w:val="00060470"/>
    <w:pPr>
      <w:spacing w:line="360" w:lineRule="auto"/>
      <w:jc w:val="both"/>
    </w:pPr>
    <w:rPr>
      <w:rFonts w:ascii="Times LatArm" w:hAnsi="Times LatArm"/>
      <w:b/>
      <w:i/>
      <w:sz w:val="28"/>
      <w:lang w:val="en-US"/>
    </w:rPr>
  </w:style>
  <w:style w:type="paragraph" w:customStyle="1" w:styleId="13">
    <w:name w:val="???????1"/>
    <w:rsid w:val="00060470"/>
    <w:rPr>
      <w:lang w:val="ru-RU" w:eastAsia="ru-RU"/>
    </w:rPr>
  </w:style>
  <w:style w:type="paragraph" w:customStyle="1" w:styleId="30">
    <w:name w:val="???????? ????? ? ????????3"/>
    <w:basedOn w:val="a0"/>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eastAsia="x-none"/>
    </w:rPr>
  </w:style>
  <w:style w:type="paragraph" w:customStyle="1" w:styleId="8">
    <w:name w:val="????????? 8"/>
    <w:basedOn w:val="a0"/>
    <w:next w:val="a0"/>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rsid w:val="00060470"/>
    <w:rPr>
      <w:rFonts w:ascii="Times New Roman" w:eastAsia="Times New Roman" w:hAnsi="Times New Roman" w:cs="Times New Roman"/>
      <w:lang w:val="en-GB" w:eastAsia="x-none"/>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lang w:val="x-none" w:eastAsia="x-none"/>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eastAsia="x-none"/>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rsid w:val="000604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06047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06047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eastAsia="x-none"/>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eastAsia="x-none"/>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eastAsia="x-none"/>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6">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5">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6">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szCs w:val="22"/>
      <w:lang w:val="af-ZA" w:eastAsia="x-none"/>
    </w:rPr>
  </w:style>
  <w:style w:type="paragraph" w:customStyle="1" w:styleId="BodyText1">
    <w:name w:val="Body Text1"/>
    <w:basedOn w:val="Normal"/>
    <w:rsid w:val="00060470"/>
    <w:pPr>
      <w:numPr>
        <w:numId w:val="45"/>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rsid w:val="000604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604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7">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44"/>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lang w:val="ru-RU"/>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TableGrid8">
    <w:name w:val="Table Grid 8"/>
    <w:basedOn w:val="TableNormal"/>
    <w:rsid w:val="000604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604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8">
    <w:name w:val="Заголовок таблицы"/>
    <w:basedOn w:val="a9"/>
    <w:rsid w:val="00060470"/>
  </w:style>
  <w:style w:type="paragraph" w:customStyle="1" w:styleId="a9">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a">
    <w:name w:val="??????? ??????????"/>
    <w:basedOn w:val="a0"/>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43"/>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jc w:val="left"/>
    </w:pPr>
    <w:rPr>
      <w:bCs/>
      <w:kern w:val="32"/>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jc w:val="left"/>
    </w:pPr>
    <w:rPr>
      <w:rFonts w:cs="Times New Roman"/>
      <w:color w:val="000000"/>
      <w:szCs w:val="24"/>
      <w:lang w:val="es-ES" w:eastAsia="x-none"/>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eastAsia="x-none"/>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ab">
    <w:name w:val="Обычный"/>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lang w:eastAsia="x-none"/>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46"/>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47"/>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48"/>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7">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49"/>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ac">
    <w:name w:val="Без интервала"/>
    <w:link w:val="ad"/>
    <w:uiPriority w:val="1"/>
    <w:rsid w:val="00060470"/>
    <w:rPr>
      <w:rFonts w:ascii="Calibri" w:hAnsi="Calibri"/>
      <w:sz w:val="22"/>
      <w:szCs w:val="22"/>
    </w:rPr>
  </w:style>
  <w:style w:type="character" w:customStyle="1" w:styleId="ad">
    <w:name w:val="Без интервала Знак"/>
    <w:link w:val="ac"/>
    <w:uiPriority w:val="1"/>
    <w:rsid w:val="00060470"/>
    <w:rPr>
      <w:rFonts w:ascii="Calibri" w:hAnsi="Calibri"/>
      <w:sz w:val="22"/>
      <w:szCs w:val="22"/>
    </w:rPr>
  </w:style>
  <w:style w:type="paragraph" w:customStyle="1" w:styleId="18">
    <w:name w:val="Обычный1"/>
    <w:rsid w:val="00060470"/>
    <w:pPr>
      <w:autoSpaceDE w:val="0"/>
      <w:autoSpaceDN w:val="0"/>
    </w:pPr>
    <w:rPr>
      <w:lang w:val="ru-RU" w:eastAsia="ru-RU"/>
    </w:rPr>
  </w:style>
  <w:style w:type="paragraph" w:customStyle="1" w:styleId="32">
    <w:name w:val="???????? ????? ? ???????? 3"/>
    <w:basedOn w:val="a0"/>
    <w:uiPriority w:val="99"/>
    <w:rsid w:val="00060470"/>
    <w:pPr>
      <w:ind w:firstLine="360"/>
      <w:jc w:val="both"/>
    </w:pPr>
    <w:rPr>
      <w:rFonts w:ascii="Times Armenian" w:hAnsi="Times Armenian"/>
      <w:sz w:val="24"/>
      <w:lang w:val="af-ZA"/>
    </w:rPr>
  </w:style>
  <w:style w:type="paragraph" w:customStyle="1" w:styleId="6">
    <w:name w:val="????????? 6"/>
    <w:basedOn w:val="a0"/>
    <w:next w:val="a0"/>
    <w:uiPriority w:val="99"/>
    <w:rsid w:val="00060470"/>
    <w:pPr>
      <w:keepNext/>
      <w:jc w:val="center"/>
      <w:outlineLvl w:val="5"/>
    </w:pPr>
    <w:rPr>
      <w:rFonts w:ascii="Times Armenian" w:hAnsi="Times Armenian"/>
      <w:i/>
      <w:lang w:val="en-US"/>
    </w:rPr>
  </w:style>
  <w:style w:type="paragraph" w:customStyle="1" w:styleId="310">
    <w:name w:val="???????? ????? 31"/>
    <w:basedOn w:val="a0"/>
    <w:uiPriority w:val="99"/>
    <w:rsid w:val="00060470"/>
    <w:pPr>
      <w:jc w:val="center"/>
    </w:pPr>
    <w:rPr>
      <w:rFonts w:ascii="Arial Armenian" w:hAnsi="Arial Armenian"/>
      <w:sz w:val="24"/>
      <w:lang w:val="en-AU"/>
    </w:rPr>
  </w:style>
  <w:style w:type="paragraph" w:customStyle="1" w:styleId="25">
    <w:name w:val="????????? 2"/>
    <w:basedOn w:val="a0"/>
    <w:next w:val="a0"/>
    <w:uiPriority w:val="99"/>
    <w:rsid w:val="00060470"/>
    <w:pPr>
      <w:keepNext/>
      <w:ind w:firstLine="720"/>
      <w:outlineLvl w:val="1"/>
    </w:pPr>
    <w:rPr>
      <w:rFonts w:ascii="Times LatArm" w:hAnsi="Times LatArm"/>
      <w:b/>
      <w:i/>
      <w:sz w:val="28"/>
      <w:lang w:val="en-US"/>
    </w:rPr>
  </w:style>
  <w:style w:type="paragraph" w:customStyle="1" w:styleId="40">
    <w:name w:val="????????? 4"/>
    <w:basedOn w:val="a0"/>
    <w:next w:val="a0"/>
    <w:uiPriority w:val="99"/>
    <w:rsid w:val="00060470"/>
    <w:pPr>
      <w:keepNext/>
      <w:spacing w:line="360" w:lineRule="auto"/>
      <w:ind w:firstLine="360"/>
      <w:jc w:val="both"/>
      <w:outlineLvl w:val="3"/>
    </w:pPr>
    <w:rPr>
      <w:rFonts w:ascii="Times LatArm" w:hAnsi="Times LatArm"/>
      <w:i/>
      <w:noProof/>
      <w:sz w:val="24"/>
    </w:rPr>
  </w:style>
  <w:style w:type="paragraph" w:customStyle="1" w:styleId="19">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eastAsia="x-none"/>
    </w:rPr>
  </w:style>
  <w:style w:type="character" w:customStyle="1" w:styleId="Char11">
    <w:name w:val="Знак Знак Char1"/>
    <w:link w:val="33"/>
    <w:locked/>
    <w:rsid w:val="00060470"/>
    <w:rPr>
      <w:rFonts w:ascii="Arial" w:eastAsia="Calibri" w:hAnsi="Arial"/>
      <w:lang w:val="en-GB" w:eastAsia="x-none"/>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0">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QuoteChar">
    <w:name w:val="Quote Char"/>
    <w:basedOn w:val="DefaultParagraphFont"/>
    <w:link w:val="Quote"/>
    <w:uiPriority w:val="29"/>
    <w:rsid w:val="00060470"/>
    <w:rPr>
      <w:i/>
      <w:iCs/>
      <w:color w:val="000000"/>
      <w:sz w:val="24"/>
      <w:szCs w:val="24"/>
      <w:lang w:val="x-none" w:eastAsia="x-none"/>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06047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0604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06047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0604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0604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06047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a">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e">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uiPriority w:val="9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f">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c">
    <w:name w:val="Заголовок №1_"/>
    <w:rsid w:val="00060470"/>
    <w:rPr>
      <w:rFonts w:ascii="Sylfaen" w:hAnsi="Sylfaen" w:cs="Sylfaen"/>
      <w:i/>
      <w:iCs/>
      <w:spacing w:val="-30"/>
      <w:sz w:val="31"/>
      <w:szCs w:val="31"/>
      <w:shd w:val="clear" w:color="auto" w:fill="FFFFFF"/>
    </w:rPr>
  </w:style>
  <w:style w:type="character" w:customStyle="1" w:styleId="111">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f0">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lang w:eastAsia="x-none"/>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f1">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d">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e">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IntenseQuoteChar">
    <w:name w:val="Intense Quote Char"/>
    <w:basedOn w:val="DefaultParagraphFont"/>
    <w:link w:val="IntenseQuote"/>
    <w:uiPriority w:val="99"/>
    <w:rsid w:val="00060470"/>
    <w:rPr>
      <w:b/>
      <w:bCs/>
      <w:i/>
      <w:iCs/>
      <w:color w:val="4F81BD"/>
      <w:sz w:val="24"/>
      <w:szCs w:val="24"/>
      <w:lang w:val="x-none" w:eastAsia="x-none"/>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jc w:val="left"/>
    </w:pPr>
    <w:rPr>
      <w:rFonts w:cs="Times New Roman"/>
      <w:color w:val="000000"/>
      <w:szCs w:val="22"/>
      <w:u w:val="single"/>
      <w:lang w:val="es-ES" w:eastAsia="x-none"/>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eastAsia="x-none"/>
    </w:rPr>
  </w:style>
  <w:style w:type="character" w:customStyle="1" w:styleId="CharChar34">
    <w:name w:val="Char Char34"/>
    <w:rsid w:val="00060470"/>
    <w:rPr>
      <w:rFonts w:ascii="Garamond" w:hAnsi="Garamond"/>
      <w:i/>
      <w:spacing w:val="-5"/>
      <w:sz w:val="28"/>
      <w:shd w:val="pct5" w:color="auto" w:fill="auto"/>
      <w:lang w:val="en-GB" w:eastAsia="x-none"/>
    </w:rPr>
  </w:style>
  <w:style w:type="character" w:customStyle="1" w:styleId="CharChar33">
    <w:name w:val="Char Char33"/>
    <w:rsid w:val="00060470"/>
    <w:rPr>
      <w:rFonts w:ascii="Arial Black" w:hAnsi="Arial Black"/>
      <w:caps/>
      <w:spacing w:val="60"/>
      <w:position w:val="4"/>
      <w:sz w:val="14"/>
      <w:lang w:val="en-GB" w:eastAsia="x-none"/>
    </w:rPr>
  </w:style>
  <w:style w:type="character" w:customStyle="1" w:styleId="CharChar32">
    <w:name w:val="Char Char32"/>
    <w:rsid w:val="00060470"/>
    <w:rPr>
      <w:rFonts w:ascii="Garamond" w:hAnsi="Garamond"/>
      <w:b/>
      <w:i/>
      <w:kern w:val="28"/>
      <w:lang w:val="en-GB" w:eastAsia="x-none"/>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rsid w:val="000604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060470"/>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060470"/>
    <w:rPr>
      <w:rFonts w:ascii="Arial" w:hAnsi="Arial"/>
      <w:vanish/>
      <w:sz w:val="16"/>
      <w:szCs w:val="16"/>
      <w:lang w:val="x-none" w:eastAsia="x-none"/>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060470"/>
    <w:rPr>
      <w:rFonts w:ascii="Arial Unicode" w:hAnsi="Arial Unicode"/>
      <w:lang w:val="x-none" w:eastAsia="x-non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lang w:val="x-none"/>
    </w:rPr>
  </w:style>
  <w:style w:type="character" w:customStyle="1" w:styleId="StyleCaption11ptChar">
    <w:name w:val="Style Caption + 11 pt Char"/>
    <w:link w:val="StyleCaption11pt"/>
    <w:rsid w:val="00060470"/>
    <w:rPr>
      <w:rFonts w:ascii="GHEA Grapalat" w:hAnsi="GHEA Grapalat"/>
      <w:b/>
      <w:bCs/>
      <w:lang w:val="x-none"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f2">
    <w:name w:val="Основной текст"/>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7">
    <w:name w:val="Обычный3"/>
    <w:rsid w:val="00060470"/>
    <w:pPr>
      <w:autoSpaceDE w:val="0"/>
      <w:autoSpaceDN w:val="0"/>
    </w:pPr>
    <w:rPr>
      <w:lang w:val="ru-RU" w:eastAsia="ru-RU"/>
    </w:rPr>
  </w:style>
  <w:style w:type="paragraph" w:customStyle="1" w:styleId="1f0">
    <w:name w:val="Заголовок оглавления1"/>
    <w:basedOn w:val="Heading1"/>
    <w:next w:val="Normal"/>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1f1">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2">
    <w:name w:val="Выделенная цитата1"/>
    <w:basedOn w:val="Normal"/>
    <w:next w:val="Normal"/>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1f3">
    <w:name w:val="Слабое выделение1"/>
    <w:rsid w:val="00060470"/>
    <w:rPr>
      <w:rFonts w:cs="Times New Roman"/>
      <w:i/>
      <w:iCs/>
      <w:color w:val="808080"/>
    </w:rPr>
  </w:style>
  <w:style w:type="character" w:customStyle="1" w:styleId="1f4">
    <w:name w:val="Слабая ссылка1"/>
    <w:rsid w:val="00060470"/>
    <w:rPr>
      <w:rFonts w:cs="Times New Roman"/>
      <w:smallCaps/>
      <w:color w:val="C0504D"/>
      <w:u w:val="single"/>
    </w:rPr>
  </w:style>
  <w:style w:type="character" w:customStyle="1" w:styleId="1f5">
    <w:name w:val="Сильная ссылка1"/>
    <w:rsid w:val="00060470"/>
    <w:rPr>
      <w:rFonts w:cs="Times New Roman"/>
      <w:b/>
      <w:bCs/>
      <w:smallCaps/>
      <w:color w:val="C0504D"/>
      <w:spacing w:val="5"/>
      <w:u w:val="single"/>
    </w:rPr>
  </w:style>
  <w:style w:type="character" w:customStyle="1" w:styleId="1f6">
    <w:name w:val="Название книги1"/>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7">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7"/>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eastAsia="ru-RU"/>
      <w14:textOutline w14:w="9525" w14:cap="rnd" w14:cmpd="sng" w14:algn="ctr">
        <w14:noFill/>
        <w14:prstDash w14:val="solid"/>
        <w14:bevel/>
      </w14:textOutline>
    </w:rPr>
  </w:style>
  <w:style w:type="table" w:styleId="MediumGrid3-Accent1">
    <w:name w:val="Medium Grid 3 Accent 1"/>
    <w:basedOn w:val="TableNormal"/>
    <w:uiPriority w:val="69"/>
    <w:rsid w:val="0031582A"/>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basedOn w:val="Normal"/>
    <w:next w:val="Normal"/>
    <w:link w:val="Heading1Char"/>
    <w:autoRedefine/>
    <w:qFormat/>
    <w:rsid w:val="004D4C68"/>
    <w:pPr>
      <w:keepNext/>
      <w:spacing w:before="0" w:after="480"/>
      <w:ind w:firstLine="0"/>
      <w:jc w:val="center"/>
      <w:outlineLvl w:val="0"/>
    </w:pPr>
    <w:rPr>
      <w:sz w:val="28"/>
      <w:szCs w:val="20"/>
      <w:lang w:val="en-US"/>
      <w14:textOutline w14:w="9525" w14:cap="rnd" w14:cmpd="sng" w14:algn="ctr">
        <w14:noFill/>
        <w14:prstDash w14:val="solid"/>
        <w14:bevel/>
      </w14:textOutline>
    </w:rPr>
  </w:style>
  <w:style w:type="paragraph" w:styleId="Heading2">
    <w:name w:val="heading 2"/>
    <w:basedOn w:val="Normal"/>
    <w:next w:val="Normal"/>
    <w:link w:val="Heading2Char"/>
    <w:autoRedefine/>
    <w:qFormat/>
    <w:rsid w:val="004D4C68"/>
    <w:pPr>
      <w:keepNext/>
      <w:spacing w:before="240" w:after="360"/>
      <w:ind w:firstLine="0"/>
      <w:outlineLvl w:val="1"/>
    </w:pPr>
    <w:rPr>
      <w:rFonts w:cs="Times LatArm"/>
      <w:sz w:val="24"/>
      <w:lang w:val="hy-AM" w:eastAsia="en-US"/>
      <w14:textOutline w14:w="9525" w14:cap="rnd" w14:cmpd="sng" w14:algn="ctr">
        <w14:noFill/>
        <w14:prstDash w14:val="solid"/>
        <w14:bevel/>
      </w14:textOutline>
    </w:rPr>
  </w:style>
  <w:style w:type="paragraph" w:styleId="Heading3">
    <w:name w:val="heading 3"/>
    <w:basedOn w:val="Normal"/>
    <w:next w:val="Normal"/>
    <w:link w:val="Heading3Char"/>
    <w:autoRedefine/>
    <w:qFormat/>
    <w:rsid w:val="00FF291F"/>
    <w:pPr>
      <w:keepNext/>
      <w:tabs>
        <w:tab w:val="left" w:pos="709"/>
      </w:tabs>
      <w:spacing w:before="240"/>
      <w:outlineLvl w:val="2"/>
    </w:pPr>
    <w:rPr>
      <w:rFonts w:cs="Sylfaen"/>
      <w:bCs/>
      <w:szCs w:val="26"/>
      <w:lang w:val="en-GB" w:eastAsia="en-US"/>
      <w14:textOutline w14:w="9525" w14:cap="rnd" w14:cmpd="sng" w14:algn="ctr">
        <w14:noFill/>
        <w14:prstDash w14:val="solid"/>
        <w14:bevel/>
      </w14:textOutline>
    </w:rPr>
  </w:style>
  <w:style w:type="paragraph" w:styleId="Heading4">
    <w:name w:val="heading 4"/>
    <w:basedOn w:val="Normal"/>
    <w:next w:val="Normal"/>
    <w:link w:val="Heading4Char"/>
    <w:autoRedefine/>
    <w:qFormat/>
    <w:rsid w:val="004D4C68"/>
    <w:pPr>
      <w:keepNext/>
      <w:spacing w:before="360" w:after="120"/>
      <w:ind w:left="397" w:firstLine="0"/>
      <w:outlineLvl w:val="3"/>
    </w:pPr>
    <w:rPr>
      <w:szCs w:val="20"/>
      <w:lang w:val="en-GB" w:eastAsia="en-US"/>
      <w14:textOutline w14:w="9525" w14:cap="rnd" w14:cmpd="sng" w14:algn="ctr">
        <w14:noFill/>
        <w14:prstDash w14:val="solid"/>
        <w14:bevel/>
      </w14:textOutline>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lang w:val="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lang w:val="x-none"/>
    </w:rPr>
  </w:style>
  <w:style w:type="paragraph" w:styleId="Header">
    <w:name w:val="header"/>
    <w:aliases w:val="Header Char Char Char Char Char Char Char Char Char Char,Header Char Char Char Char Char Char Char Char Char Char Char Char,h"/>
    <w:basedOn w:val="Normal"/>
    <w:link w:val="HeaderChar"/>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93331A"/>
    <w:pPr>
      <w:spacing w:before="0"/>
    </w:pPr>
    <w:rPr>
      <w:rFonts w:eastAsia="Calibri"/>
      <w:b w:val="0"/>
      <w:lang w:val="en-US" w:eastAsia="en-US"/>
      <w14:textOutline w14:w="9525" w14:cap="rnd" w14:cmpd="sng" w14:algn="ctr">
        <w14:noFill/>
        <w14:prstDash w14:val="solid"/>
        <w14:bevel/>
      </w14:textOutline>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rsid w:val="0002358C"/>
    <w:pPr>
      <w:numPr>
        <w:numId w:val="7"/>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
    <w:basedOn w:val="Normal"/>
    <w:link w:val="ListParagraphChar"/>
    <w:uiPriority w:val="34"/>
    <w:qFormat/>
    <w:rsid w:val="00DA54A9"/>
    <w:pPr>
      <w:ind w:left="720"/>
    </w:pPr>
    <w:rPr>
      <w:lang w:val="x-none" w:eastAsia="x-none"/>
    </w:r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uiPriority w:val="22"/>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52"/>
      </w:numPr>
      <w:tabs>
        <w:tab w:val="left" w:pos="851"/>
      </w:tabs>
      <w:overflowPunct w:val="0"/>
      <w:autoSpaceDE w:val="0"/>
      <w:autoSpaceDN w:val="0"/>
      <w:adjustRightInd w:val="0"/>
      <w:spacing w:before="0"/>
      <w:ind w:left="1248" w:hanging="397"/>
      <w:textAlignment w:val="baseline"/>
    </w:pPr>
    <w:rPr>
      <w:b w:val="0"/>
      <w:szCs w:val="20"/>
      <w:lang w:val="en-GB" w:eastAsia="en-US"/>
      <w14:textOutline w14:w="9525" w14:cap="rnd" w14:cmpd="sng" w14:algn="ctr">
        <w14:noFill/>
        <w14:prstDash w14:val="solid"/>
        <w14:bevel/>
      </w14:textOutline>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ind w:firstLine="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FF291F"/>
    <w:pPr>
      <w:keepNext/>
      <w:numPr>
        <w:numId w:val="74"/>
      </w:numPr>
      <w:spacing w:before="0" w:line="276" w:lineRule="auto"/>
      <w:ind w:left="1418" w:hanging="1341"/>
      <w:jc w:val="left"/>
    </w:pPr>
    <w:rPr>
      <w:rFonts w:cs="Sylfaen"/>
      <w:b w:val="0"/>
      <w:szCs w:val="22"/>
      <w:u w:val="single"/>
      <w:lang w:val="af-ZA"/>
    </w:rPr>
  </w:style>
  <w:style w:type="paragraph" w:customStyle="1" w:styleId="Charts">
    <w:name w:val="Charts"/>
    <w:basedOn w:val="Normal"/>
    <w:autoRedefine/>
    <w:qFormat/>
    <w:rsid w:val="004A2783"/>
    <w:pPr>
      <w:keepNext/>
      <w:numPr>
        <w:numId w:val="6"/>
      </w:numPr>
      <w:tabs>
        <w:tab w:val="left" w:pos="993"/>
      </w:tabs>
      <w:spacing w:before="360" w:after="120" w:line="240" w:lineRule="auto"/>
      <w:ind w:left="425" w:firstLine="0"/>
      <w:jc w:val="left"/>
    </w:pPr>
    <w:rPr>
      <w:rFonts w:cs="Sylfaen"/>
      <w:b w:val="0"/>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qFormat/>
    <w:rsid w:val="00714AA9"/>
    <w:pPr>
      <w:spacing w:line="240" w:lineRule="auto"/>
      <w:ind w:left="170" w:hanging="17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714AA9"/>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A16623"/>
    <w:pPr>
      <w:widowControl w:val="0"/>
      <w:numPr>
        <w:numId w:val="4"/>
      </w:numPr>
      <w:tabs>
        <w:tab w:val="left" w:pos="851"/>
        <w:tab w:val="left" w:pos="993"/>
      </w:tabs>
      <w:spacing w:before="0"/>
      <w:ind w:left="0" w:firstLine="567"/>
    </w:pPr>
    <w:rPr>
      <w:rFonts w:cs="Sylfaen"/>
      <w:b w:val="0"/>
      <w:szCs w:val="22"/>
      <w:lang w:val="hy-AM"/>
      <w14:textOutline w14:w="9525" w14:cap="rnd" w14:cmpd="sng" w14:algn="ctr">
        <w14:noFill/>
        <w14:prstDash w14:val="solid"/>
        <w14:bevel/>
      </w14:textOutline>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rsid w:val="00FA0FC3"/>
    <w:rPr>
      <w:sz w:val="16"/>
      <w:szCs w:val="16"/>
    </w:rPr>
  </w:style>
  <w:style w:type="paragraph" w:styleId="CommentText">
    <w:name w:val="annotation text"/>
    <w:basedOn w:val="Normal"/>
    <w:link w:val="CommentTextChar"/>
    <w:rsid w:val="00FA0FC3"/>
    <w:pPr>
      <w:spacing w:line="240" w:lineRule="auto"/>
    </w:pPr>
    <w:rPr>
      <w:sz w:val="20"/>
      <w:szCs w:val="20"/>
    </w:rPr>
  </w:style>
  <w:style w:type="character" w:customStyle="1" w:styleId="CommentTextChar">
    <w:name w:val="Comment Text Char"/>
    <w:basedOn w:val="DefaultParagraphFont"/>
    <w:link w:val="CommentText"/>
    <w:rsid w:val="00FA0FC3"/>
    <w:rPr>
      <w:rFonts w:ascii="GHEA Grapalat" w:hAnsi="GHEA Grapalat"/>
      <w:lang w:val="ru-RU" w:eastAsia="ru-RU"/>
    </w:rPr>
  </w:style>
  <w:style w:type="paragraph" w:styleId="CommentSubject">
    <w:name w:val="annotation subject"/>
    <w:basedOn w:val="CommentText"/>
    <w:next w:val="CommentText"/>
    <w:link w:val="CommentSubjectChar"/>
    <w:rsid w:val="00FA0FC3"/>
    <w:rPr>
      <w:b w:val="0"/>
      <w:bCs/>
    </w:rPr>
  </w:style>
  <w:style w:type="character" w:customStyle="1" w:styleId="CommentSubjectChar">
    <w:name w:val="Comment Subject Char"/>
    <w:basedOn w:val="CommentTextChar"/>
    <w:link w:val="CommentSubject"/>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locked/>
    <w:rsid w:val="008E54BF"/>
    <w:rPr>
      <w:rFonts w:ascii="GHEA Grapalat" w:hAnsi="GHEA Grapalat"/>
      <w:sz w:val="22"/>
      <w:szCs w:val="24"/>
      <w:lang w:val="ru-RU" w:eastAsia="ru-RU"/>
    </w:rPr>
  </w:style>
  <w:style w:type="numbering" w:customStyle="1" w:styleId="NoList1">
    <w:name w:val="No List1"/>
    <w:next w:val="NoList"/>
    <w:semiHidden/>
    <w:unhideWhenUsed/>
    <w:rsid w:val="008E54BF"/>
  </w:style>
  <w:style w:type="character" w:customStyle="1" w:styleId="Heading1Char">
    <w:name w:val="Heading 1 Char"/>
    <w:link w:val="Heading1"/>
    <w:rsid w:val="004D4C68"/>
    <w:rPr>
      <w:rFonts w:ascii="GHEA Grapalat" w:hAnsi="GHEA Grapalat"/>
      <w:b/>
      <w:sz w:val="28"/>
      <w:lang w:eastAsia="ru-RU"/>
      <w14:textOutline w14:w="9525" w14:cap="rnd" w14:cmpd="sng" w14:algn="ctr">
        <w14:noFill/>
        <w14:prstDash w14:val="solid"/>
        <w14:bevel/>
      </w14:textOutline>
    </w:rPr>
  </w:style>
  <w:style w:type="character" w:customStyle="1" w:styleId="Heading2Char">
    <w:name w:val="Heading 2 Char"/>
    <w:link w:val="Heading2"/>
    <w:rsid w:val="004D4C68"/>
    <w:rPr>
      <w:rFonts w:ascii="GHEA Grapalat" w:hAnsi="GHEA Grapalat" w:cs="Times LatArm"/>
      <w:b/>
      <w:sz w:val="24"/>
      <w:szCs w:val="24"/>
      <w:lang w:val="hy-AM"/>
      <w14:textOutline w14:w="9525" w14:cap="rnd" w14:cmpd="sng" w14:algn="ctr">
        <w14:noFill/>
        <w14:prstDash w14:val="solid"/>
        <w14:bevel/>
      </w14:textOutline>
    </w:rPr>
  </w:style>
  <w:style w:type="character" w:customStyle="1" w:styleId="Heading3Char">
    <w:name w:val="Heading 3 Char"/>
    <w:link w:val="Heading3"/>
    <w:rsid w:val="00FF291F"/>
    <w:rPr>
      <w:rFonts w:ascii="GHEA Grapalat" w:hAnsi="GHEA Grapalat" w:cs="Sylfaen"/>
      <w:b/>
      <w:bCs/>
      <w:sz w:val="22"/>
      <w:szCs w:val="26"/>
      <w:lang w:val="en-GB"/>
      <w14:textOutline w14:w="9525" w14:cap="rnd" w14:cmpd="sng" w14:algn="ctr">
        <w14:noFill/>
        <w14:prstDash w14:val="solid"/>
        <w14:bevel/>
      </w14:textOutline>
    </w:rPr>
  </w:style>
  <w:style w:type="character" w:customStyle="1" w:styleId="Heading4Char">
    <w:name w:val="Heading 4 Char"/>
    <w:link w:val="Heading4"/>
    <w:rsid w:val="004D4C68"/>
    <w:rPr>
      <w:rFonts w:ascii="GHEA Grapalat" w:hAnsi="GHEA Grapalat"/>
      <w:b/>
      <w:sz w:val="22"/>
      <w:lang w:val="en-GB"/>
      <w14:textOutline w14:w="9525" w14:cap="rnd" w14:cmpd="sng" w14:algn="ctr">
        <w14:noFill/>
        <w14:prstDash w14:val="solid"/>
        <w14:bevel/>
      </w14:textOutline>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93331A"/>
    <w:rPr>
      <w:rFonts w:ascii="GHEA Grapalat" w:eastAsia="Calibri" w:hAnsi="GHEA Grapalat"/>
      <w:sz w:val="22"/>
      <w:szCs w:val="24"/>
      <w14:textOutline w14:w="9525" w14:cap="rnd" w14:cmpd="sng" w14:algn="ctr">
        <w14:noFill/>
        <w14:prstDash w14:val="solid"/>
        <w14:bevel/>
      </w14:textOutline>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rsid w:val="008E54BF"/>
    <w:rPr>
      <w:rFonts w:ascii="Tahoma" w:hAnsi="Tahoma" w:cs="Tahoma"/>
      <w:sz w:val="16"/>
      <w:szCs w:val="16"/>
      <w:lang w:val="ru-RU" w:eastAsia="ru-RU"/>
    </w:rPr>
  </w:style>
  <w:style w:type="table" w:customStyle="1" w:styleId="TableGrid1">
    <w:name w:val="Table Grid1"/>
    <w:basedOn w:val="TableNormal"/>
    <w:next w:val="TableGrid"/>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4D4C68"/>
    <w:pPr>
      <w:tabs>
        <w:tab w:val="left" w:pos="1843"/>
        <w:tab w:val="right" w:leader="dot" w:pos="9923"/>
      </w:tabs>
      <w:spacing w:line="240" w:lineRule="auto"/>
      <w:ind w:left="1418" w:hanging="1418"/>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eastAsia="x-none"/>
    </w:rPr>
  </w:style>
  <w:style w:type="character" w:customStyle="1" w:styleId="Heading9Char">
    <w:name w:val="Heading 9 Char"/>
    <w:basedOn w:val="DefaultParagraphFont"/>
    <w:link w:val="Heading9"/>
    <w:rsid w:val="00060470"/>
    <w:rPr>
      <w:rFonts w:ascii="Garamond" w:hAnsi="Garamond"/>
      <w:b/>
      <w:i/>
      <w:kern w:val="28"/>
      <w:sz w:val="16"/>
      <w:lang w:val="en-GB" w:eastAsia="x-none"/>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0">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50"/>
      </w:numPr>
      <w:tabs>
        <w:tab w:val="clear" w:pos="540"/>
      </w:tabs>
      <w:spacing w:before="0" w:line="240" w:lineRule="auto"/>
      <w:ind w:left="0" w:firstLine="0"/>
      <w:contextualSpacing w:val="0"/>
      <w:jc w:val="left"/>
    </w:pPr>
    <w:rPr>
      <w:rFonts w:ascii="Courier New" w:hAnsi="Courier New"/>
      <w:sz w:val="20"/>
      <w:szCs w:val="20"/>
      <w:lang w:val="x-none" w:eastAsia="x-none"/>
    </w:rPr>
  </w:style>
  <w:style w:type="character" w:customStyle="1" w:styleId="PlainTextChar">
    <w:name w:val="Plain Text Char"/>
    <w:basedOn w:val="DefaultParagraphFont"/>
    <w:link w:val="PlainText"/>
    <w:rsid w:val="00060470"/>
    <w:rPr>
      <w:rFonts w:ascii="Courier New" w:hAnsi="Courier New"/>
      <w:lang w:val="x-none" w:eastAsia="x-none"/>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3"/>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1">
    <w:name w:val="Абзац списка"/>
    <w:basedOn w:val="Normal"/>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qFormat/>
    <w:rsid w:val="00060470"/>
    <w:rPr>
      <w:rFonts w:ascii="Calibri" w:eastAsia="Calibri" w:hAnsi="Calibri"/>
      <w:sz w:val="22"/>
      <w:szCs w:val="22"/>
    </w:rPr>
  </w:style>
  <w:style w:type="paragraph" w:customStyle="1" w:styleId="5">
    <w:name w:val="Знак Знак5"/>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20"/>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Heading2"/>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spacing w:before="0"/>
      <w:ind w:left="928" w:hanging="360"/>
      <w:contextualSpacing w:val="0"/>
    </w:pPr>
    <w:rPr>
      <w:rFonts w:ascii="Times Armenian" w:hAnsi="Times Armenian" w:cs="Times New Roman"/>
      <w:bCs w:val="0"/>
      <w:i/>
      <w:iCs/>
      <w:spacing w:val="-5"/>
      <w:sz w:val="24"/>
      <w:szCs w:val="20"/>
    </w:rPr>
  </w:style>
  <w:style w:type="paragraph" w:customStyle="1" w:styleId="Titlefigure">
    <w:name w:val="Title_figure"/>
    <w:basedOn w:val="Caption"/>
    <w:next w:val="Normal"/>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
    <w:rsid w:val="00060470"/>
    <w:rPr>
      <w:rFonts w:ascii="Times Armenian" w:hAnsi="Times Armenian"/>
      <w:sz w:val="24"/>
      <w:lang w:val="fr-FR" w:eastAsia="en-US" w:bidi="ar-SA"/>
    </w:rPr>
  </w:style>
  <w:style w:type="character" w:customStyle="1" w:styleId="CharChar16">
    <w:name w:val="Char Char16"/>
    <w:rsid w:val="00060470"/>
    <w:rPr>
      <w:b/>
      <w:sz w:val="32"/>
      <w:lang w:val="en-GB" w:eastAsia="en-US" w:bidi="ar-SA"/>
    </w:rPr>
  </w:style>
  <w:style w:type="character" w:customStyle="1" w:styleId="CharChar14">
    <w:name w:val="Char Char14"/>
    <w:rsid w:val="00060470"/>
    <w:rPr>
      <w:sz w:val="22"/>
      <w:lang w:val="en-GB" w:eastAsia="en-US" w:bidi="ar-SA"/>
    </w:rPr>
  </w:style>
  <w:style w:type="character" w:customStyle="1" w:styleId="CharChar15">
    <w:name w:val="Char Char15"/>
    <w:rsid w:val="00060470"/>
    <w:rPr>
      <w:sz w:val="36"/>
      <w:lang w:val="en-GB" w:eastAsia="en-US" w:bidi="ar-SA"/>
    </w:rPr>
  </w:style>
  <w:style w:type="character" w:customStyle="1" w:styleId="CharChar13">
    <w:name w:val="Char Char13"/>
    <w:rsid w:val="00060470"/>
    <w:rPr>
      <w:sz w:val="22"/>
      <w:lang w:val="en-GB" w:eastAsia="en-US" w:bidi="ar-SA"/>
    </w:rPr>
  </w:style>
  <w:style w:type="character" w:customStyle="1" w:styleId="CharChar12">
    <w:name w:val="Char Char12"/>
    <w:rsid w:val="00060470"/>
    <w:rPr>
      <w:sz w:val="22"/>
      <w:lang w:val="en-GB" w:eastAsia="en-US" w:bidi="ar-SA"/>
    </w:rPr>
  </w:style>
  <w:style w:type="character" w:customStyle="1" w:styleId="CharChar11">
    <w:name w:val="Char Char11"/>
    <w:rsid w:val="00060470"/>
    <w:rPr>
      <w:rFonts w:ascii="Times Armenian" w:hAnsi="Times Armenian"/>
      <w:b/>
      <w:bCs/>
      <w:sz w:val="32"/>
      <w:szCs w:val="24"/>
      <w:lang w:val="fr-FR" w:eastAsia="en-US" w:bidi="ar-SA"/>
    </w:rPr>
  </w:style>
  <w:style w:type="character" w:customStyle="1" w:styleId="CharChar10">
    <w:name w:val="Char Char10"/>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uiPriority w:val="99"/>
    <w:locked/>
    <w:rsid w:val="00060470"/>
    <w:rPr>
      <w:rFonts w:cs="Times New Roman"/>
    </w:rPr>
  </w:style>
  <w:style w:type="paragraph" w:customStyle="1" w:styleId="a2">
    <w:name w:val="Рецензия"/>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NoList"/>
    <w:semiHidden/>
    <w:rsid w:val="00060470"/>
  </w:style>
  <w:style w:type="paragraph" w:customStyle="1" w:styleId="10">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eastAsia="x-none"/>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rsid w:val="00060470"/>
    <w:rPr>
      <w:rFonts w:ascii="Garamond" w:eastAsia="Times New Roman" w:hAnsi="Garamond" w:cs="Times New Roman"/>
      <w:b/>
      <w:i/>
      <w:kern w:val="28"/>
      <w:sz w:val="20"/>
      <w:szCs w:val="20"/>
      <w:lang w:val="en-GB" w:eastAsia="x-none"/>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3">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0"/>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4">
    <w:name w:val="???????? ?????"/>
    <w:basedOn w:val="a0"/>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5">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
    <w:name w:val="????????? 11"/>
    <w:basedOn w:val="20"/>
    <w:next w:val="20"/>
    <w:rsid w:val="00060470"/>
    <w:pPr>
      <w:keepNext/>
      <w:spacing w:line="360" w:lineRule="auto"/>
      <w:outlineLvl w:val="0"/>
    </w:pPr>
    <w:rPr>
      <w:rFonts w:ascii="Times LatArm" w:hAnsi="Times LatArm"/>
    </w:rPr>
  </w:style>
  <w:style w:type="paragraph" w:customStyle="1" w:styleId="12">
    <w:name w:val="????????1"/>
    <w:basedOn w:val="a0"/>
    <w:rsid w:val="00060470"/>
    <w:pPr>
      <w:jc w:val="center"/>
    </w:pPr>
    <w:rPr>
      <w:rFonts w:ascii="Times Armenian" w:hAnsi="Times Armenian"/>
      <w:i/>
      <w:sz w:val="28"/>
      <w:lang w:val="en-US"/>
    </w:rPr>
  </w:style>
  <w:style w:type="paragraph" w:customStyle="1" w:styleId="22">
    <w:name w:val="???????? ????? ? ???????? 2"/>
    <w:basedOn w:val="a0"/>
    <w:rsid w:val="00060470"/>
    <w:pPr>
      <w:ind w:right="-141" w:firstLine="567"/>
      <w:jc w:val="both"/>
    </w:pPr>
    <w:rPr>
      <w:rFonts w:ascii="Times Armenian" w:hAnsi="Times Armenian"/>
      <w:sz w:val="24"/>
    </w:rPr>
  </w:style>
  <w:style w:type="paragraph" w:customStyle="1" w:styleId="23">
    <w:name w:val="???????? ????? 2"/>
    <w:basedOn w:val="a0"/>
    <w:rsid w:val="00060470"/>
    <w:pPr>
      <w:spacing w:line="360" w:lineRule="auto"/>
      <w:jc w:val="both"/>
    </w:pPr>
    <w:rPr>
      <w:rFonts w:ascii="Times LatArm" w:hAnsi="Times LatArm"/>
      <w:b/>
      <w:i/>
      <w:sz w:val="28"/>
      <w:lang w:val="en-US"/>
    </w:rPr>
  </w:style>
  <w:style w:type="paragraph" w:customStyle="1" w:styleId="13">
    <w:name w:val="???????1"/>
    <w:rsid w:val="00060470"/>
    <w:rPr>
      <w:lang w:val="ru-RU" w:eastAsia="ru-RU"/>
    </w:rPr>
  </w:style>
  <w:style w:type="paragraph" w:customStyle="1" w:styleId="30">
    <w:name w:val="???????? ????? ? ????????3"/>
    <w:basedOn w:val="a0"/>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eastAsia="x-none"/>
    </w:rPr>
  </w:style>
  <w:style w:type="paragraph" w:customStyle="1" w:styleId="8">
    <w:name w:val="????????? 8"/>
    <w:basedOn w:val="a0"/>
    <w:next w:val="a0"/>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rsid w:val="00060470"/>
    <w:rPr>
      <w:rFonts w:ascii="Times New Roman" w:eastAsia="Times New Roman" w:hAnsi="Times New Roman" w:cs="Times New Roman"/>
      <w:lang w:val="en-GB" w:eastAsia="x-none"/>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lang w:val="x-none" w:eastAsia="x-none"/>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eastAsia="x-none"/>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rsid w:val="000604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06047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06047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eastAsia="x-none"/>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eastAsia="x-none"/>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eastAsia="x-none"/>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6">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5">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6">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szCs w:val="22"/>
      <w:lang w:val="af-ZA" w:eastAsia="x-none"/>
    </w:rPr>
  </w:style>
  <w:style w:type="paragraph" w:customStyle="1" w:styleId="BodyText1">
    <w:name w:val="Body Text1"/>
    <w:basedOn w:val="Normal"/>
    <w:rsid w:val="00060470"/>
    <w:pPr>
      <w:numPr>
        <w:numId w:val="45"/>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rsid w:val="000604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604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7">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44"/>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lang w:val="ru-RU"/>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TableGrid8">
    <w:name w:val="Table Grid 8"/>
    <w:basedOn w:val="TableNormal"/>
    <w:rsid w:val="000604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604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8">
    <w:name w:val="Заголовок таблицы"/>
    <w:basedOn w:val="a9"/>
    <w:rsid w:val="00060470"/>
  </w:style>
  <w:style w:type="paragraph" w:customStyle="1" w:styleId="a9">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a">
    <w:name w:val="??????? ??????????"/>
    <w:basedOn w:val="a0"/>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43"/>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jc w:val="left"/>
    </w:pPr>
    <w:rPr>
      <w:bCs/>
      <w:kern w:val="32"/>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jc w:val="left"/>
    </w:pPr>
    <w:rPr>
      <w:rFonts w:cs="Times New Roman"/>
      <w:color w:val="000000"/>
      <w:szCs w:val="24"/>
      <w:lang w:val="es-ES" w:eastAsia="x-none"/>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eastAsia="x-none"/>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ab">
    <w:name w:val="Обычный"/>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lang w:eastAsia="x-none"/>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46"/>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47"/>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48"/>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7">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49"/>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ac">
    <w:name w:val="Без интервала"/>
    <w:link w:val="ad"/>
    <w:uiPriority w:val="1"/>
    <w:rsid w:val="00060470"/>
    <w:rPr>
      <w:rFonts w:ascii="Calibri" w:hAnsi="Calibri"/>
      <w:sz w:val="22"/>
      <w:szCs w:val="22"/>
    </w:rPr>
  </w:style>
  <w:style w:type="character" w:customStyle="1" w:styleId="ad">
    <w:name w:val="Без интервала Знак"/>
    <w:link w:val="ac"/>
    <w:uiPriority w:val="1"/>
    <w:rsid w:val="00060470"/>
    <w:rPr>
      <w:rFonts w:ascii="Calibri" w:hAnsi="Calibri"/>
      <w:sz w:val="22"/>
      <w:szCs w:val="22"/>
    </w:rPr>
  </w:style>
  <w:style w:type="paragraph" w:customStyle="1" w:styleId="18">
    <w:name w:val="Обычный1"/>
    <w:rsid w:val="00060470"/>
    <w:pPr>
      <w:autoSpaceDE w:val="0"/>
      <w:autoSpaceDN w:val="0"/>
    </w:pPr>
    <w:rPr>
      <w:lang w:val="ru-RU" w:eastAsia="ru-RU"/>
    </w:rPr>
  </w:style>
  <w:style w:type="paragraph" w:customStyle="1" w:styleId="32">
    <w:name w:val="???????? ????? ? ???????? 3"/>
    <w:basedOn w:val="a0"/>
    <w:uiPriority w:val="99"/>
    <w:rsid w:val="00060470"/>
    <w:pPr>
      <w:ind w:firstLine="360"/>
      <w:jc w:val="both"/>
    </w:pPr>
    <w:rPr>
      <w:rFonts w:ascii="Times Armenian" w:hAnsi="Times Armenian"/>
      <w:sz w:val="24"/>
      <w:lang w:val="af-ZA"/>
    </w:rPr>
  </w:style>
  <w:style w:type="paragraph" w:customStyle="1" w:styleId="6">
    <w:name w:val="????????? 6"/>
    <w:basedOn w:val="a0"/>
    <w:next w:val="a0"/>
    <w:uiPriority w:val="99"/>
    <w:rsid w:val="00060470"/>
    <w:pPr>
      <w:keepNext/>
      <w:jc w:val="center"/>
      <w:outlineLvl w:val="5"/>
    </w:pPr>
    <w:rPr>
      <w:rFonts w:ascii="Times Armenian" w:hAnsi="Times Armenian"/>
      <w:i/>
      <w:lang w:val="en-US"/>
    </w:rPr>
  </w:style>
  <w:style w:type="paragraph" w:customStyle="1" w:styleId="310">
    <w:name w:val="???????? ????? 31"/>
    <w:basedOn w:val="a0"/>
    <w:uiPriority w:val="99"/>
    <w:rsid w:val="00060470"/>
    <w:pPr>
      <w:jc w:val="center"/>
    </w:pPr>
    <w:rPr>
      <w:rFonts w:ascii="Arial Armenian" w:hAnsi="Arial Armenian"/>
      <w:sz w:val="24"/>
      <w:lang w:val="en-AU"/>
    </w:rPr>
  </w:style>
  <w:style w:type="paragraph" w:customStyle="1" w:styleId="25">
    <w:name w:val="????????? 2"/>
    <w:basedOn w:val="a0"/>
    <w:next w:val="a0"/>
    <w:uiPriority w:val="99"/>
    <w:rsid w:val="00060470"/>
    <w:pPr>
      <w:keepNext/>
      <w:ind w:firstLine="720"/>
      <w:outlineLvl w:val="1"/>
    </w:pPr>
    <w:rPr>
      <w:rFonts w:ascii="Times LatArm" w:hAnsi="Times LatArm"/>
      <w:b/>
      <w:i/>
      <w:sz w:val="28"/>
      <w:lang w:val="en-US"/>
    </w:rPr>
  </w:style>
  <w:style w:type="paragraph" w:customStyle="1" w:styleId="40">
    <w:name w:val="????????? 4"/>
    <w:basedOn w:val="a0"/>
    <w:next w:val="a0"/>
    <w:uiPriority w:val="99"/>
    <w:rsid w:val="00060470"/>
    <w:pPr>
      <w:keepNext/>
      <w:spacing w:line="360" w:lineRule="auto"/>
      <w:ind w:firstLine="360"/>
      <w:jc w:val="both"/>
      <w:outlineLvl w:val="3"/>
    </w:pPr>
    <w:rPr>
      <w:rFonts w:ascii="Times LatArm" w:hAnsi="Times LatArm"/>
      <w:i/>
      <w:noProof/>
      <w:sz w:val="24"/>
    </w:rPr>
  </w:style>
  <w:style w:type="paragraph" w:customStyle="1" w:styleId="19">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eastAsia="x-none"/>
    </w:rPr>
  </w:style>
  <w:style w:type="character" w:customStyle="1" w:styleId="Char11">
    <w:name w:val="Знак Знак Char1"/>
    <w:link w:val="33"/>
    <w:locked/>
    <w:rsid w:val="00060470"/>
    <w:rPr>
      <w:rFonts w:ascii="Arial" w:eastAsia="Calibri" w:hAnsi="Arial"/>
      <w:lang w:val="en-GB" w:eastAsia="x-none"/>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0">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QuoteChar">
    <w:name w:val="Quote Char"/>
    <w:basedOn w:val="DefaultParagraphFont"/>
    <w:link w:val="Quote"/>
    <w:uiPriority w:val="29"/>
    <w:rsid w:val="00060470"/>
    <w:rPr>
      <w:i/>
      <w:iCs/>
      <w:color w:val="000000"/>
      <w:sz w:val="24"/>
      <w:szCs w:val="24"/>
      <w:lang w:val="x-none" w:eastAsia="x-none"/>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06047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0604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06047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0604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0604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06047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a">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e">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uiPriority w:val="9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f">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c">
    <w:name w:val="Заголовок №1_"/>
    <w:rsid w:val="00060470"/>
    <w:rPr>
      <w:rFonts w:ascii="Sylfaen" w:hAnsi="Sylfaen" w:cs="Sylfaen"/>
      <w:i/>
      <w:iCs/>
      <w:spacing w:val="-30"/>
      <w:sz w:val="31"/>
      <w:szCs w:val="31"/>
      <w:shd w:val="clear" w:color="auto" w:fill="FFFFFF"/>
    </w:rPr>
  </w:style>
  <w:style w:type="character" w:customStyle="1" w:styleId="111">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f0">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lang w:eastAsia="x-none"/>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f1">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d">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e">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IntenseQuoteChar">
    <w:name w:val="Intense Quote Char"/>
    <w:basedOn w:val="DefaultParagraphFont"/>
    <w:link w:val="IntenseQuote"/>
    <w:uiPriority w:val="99"/>
    <w:rsid w:val="00060470"/>
    <w:rPr>
      <w:b/>
      <w:bCs/>
      <w:i/>
      <w:iCs/>
      <w:color w:val="4F81BD"/>
      <w:sz w:val="24"/>
      <w:szCs w:val="24"/>
      <w:lang w:val="x-none" w:eastAsia="x-none"/>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jc w:val="left"/>
    </w:pPr>
    <w:rPr>
      <w:rFonts w:cs="Times New Roman"/>
      <w:color w:val="000000"/>
      <w:szCs w:val="22"/>
      <w:u w:val="single"/>
      <w:lang w:val="es-ES" w:eastAsia="x-none"/>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eastAsia="x-none"/>
    </w:rPr>
  </w:style>
  <w:style w:type="character" w:customStyle="1" w:styleId="CharChar34">
    <w:name w:val="Char Char34"/>
    <w:rsid w:val="00060470"/>
    <w:rPr>
      <w:rFonts w:ascii="Garamond" w:hAnsi="Garamond"/>
      <w:i/>
      <w:spacing w:val="-5"/>
      <w:sz w:val="28"/>
      <w:shd w:val="pct5" w:color="auto" w:fill="auto"/>
      <w:lang w:val="en-GB" w:eastAsia="x-none"/>
    </w:rPr>
  </w:style>
  <w:style w:type="character" w:customStyle="1" w:styleId="CharChar33">
    <w:name w:val="Char Char33"/>
    <w:rsid w:val="00060470"/>
    <w:rPr>
      <w:rFonts w:ascii="Arial Black" w:hAnsi="Arial Black"/>
      <w:caps/>
      <w:spacing w:val="60"/>
      <w:position w:val="4"/>
      <w:sz w:val="14"/>
      <w:lang w:val="en-GB" w:eastAsia="x-none"/>
    </w:rPr>
  </w:style>
  <w:style w:type="character" w:customStyle="1" w:styleId="CharChar32">
    <w:name w:val="Char Char32"/>
    <w:rsid w:val="00060470"/>
    <w:rPr>
      <w:rFonts w:ascii="Garamond" w:hAnsi="Garamond"/>
      <w:b/>
      <w:i/>
      <w:kern w:val="28"/>
      <w:lang w:val="en-GB" w:eastAsia="x-none"/>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rsid w:val="000604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060470"/>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060470"/>
    <w:rPr>
      <w:rFonts w:ascii="Arial" w:hAnsi="Arial"/>
      <w:vanish/>
      <w:sz w:val="16"/>
      <w:szCs w:val="16"/>
      <w:lang w:val="x-none" w:eastAsia="x-none"/>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060470"/>
    <w:rPr>
      <w:rFonts w:ascii="Arial Unicode" w:hAnsi="Arial Unicode"/>
      <w:lang w:val="x-none" w:eastAsia="x-non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lang w:val="x-none"/>
    </w:rPr>
  </w:style>
  <w:style w:type="character" w:customStyle="1" w:styleId="StyleCaption11ptChar">
    <w:name w:val="Style Caption + 11 pt Char"/>
    <w:link w:val="StyleCaption11pt"/>
    <w:rsid w:val="00060470"/>
    <w:rPr>
      <w:rFonts w:ascii="GHEA Grapalat" w:hAnsi="GHEA Grapalat"/>
      <w:b/>
      <w:bCs/>
      <w:lang w:val="x-none"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f2">
    <w:name w:val="Основной текст"/>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7">
    <w:name w:val="Обычный3"/>
    <w:rsid w:val="00060470"/>
    <w:pPr>
      <w:autoSpaceDE w:val="0"/>
      <w:autoSpaceDN w:val="0"/>
    </w:pPr>
    <w:rPr>
      <w:lang w:val="ru-RU" w:eastAsia="ru-RU"/>
    </w:rPr>
  </w:style>
  <w:style w:type="paragraph" w:customStyle="1" w:styleId="1f0">
    <w:name w:val="Заголовок оглавления1"/>
    <w:basedOn w:val="Heading1"/>
    <w:next w:val="Normal"/>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1f1">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2">
    <w:name w:val="Выделенная цитата1"/>
    <w:basedOn w:val="Normal"/>
    <w:next w:val="Normal"/>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1f3">
    <w:name w:val="Слабое выделение1"/>
    <w:rsid w:val="00060470"/>
    <w:rPr>
      <w:rFonts w:cs="Times New Roman"/>
      <w:i/>
      <w:iCs/>
      <w:color w:val="808080"/>
    </w:rPr>
  </w:style>
  <w:style w:type="character" w:customStyle="1" w:styleId="1f4">
    <w:name w:val="Слабая ссылка1"/>
    <w:rsid w:val="00060470"/>
    <w:rPr>
      <w:rFonts w:cs="Times New Roman"/>
      <w:smallCaps/>
      <w:color w:val="C0504D"/>
      <w:u w:val="single"/>
    </w:rPr>
  </w:style>
  <w:style w:type="character" w:customStyle="1" w:styleId="1f5">
    <w:name w:val="Сильная ссылка1"/>
    <w:rsid w:val="00060470"/>
    <w:rPr>
      <w:rFonts w:cs="Times New Roman"/>
      <w:b/>
      <w:bCs/>
      <w:smallCaps/>
      <w:color w:val="C0504D"/>
      <w:spacing w:val="5"/>
      <w:u w:val="single"/>
    </w:rPr>
  </w:style>
  <w:style w:type="character" w:customStyle="1" w:styleId="1f6">
    <w:name w:val="Название книги1"/>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7">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7"/>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eastAsia="ru-RU"/>
      <w14:textOutline w14:w="9525" w14:cap="rnd" w14:cmpd="sng" w14:algn="ctr">
        <w14:noFill/>
        <w14:prstDash w14:val="solid"/>
        <w14:bevel/>
      </w14:textOutline>
    </w:rPr>
  </w:style>
  <w:style w:type="table" w:styleId="MediumGrid3-Accent1">
    <w:name w:val="Medium Grid 3 Accent 1"/>
    <w:basedOn w:val="TableNormal"/>
    <w:uiPriority w:val="69"/>
    <w:rsid w:val="0031582A"/>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81561970740496E-2"/>
          <c:y val="5.162413456147933E-2"/>
          <c:w val="0.89278984175347842"/>
          <c:h val="0.74476802693785527"/>
        </c:manualLayout>
      </c:layout>
      <c:barChart>
        <c:barDir val="col"/>
        <c:grouping val="stacked"/>
        <c:varyColors val="0"/>
        <c:ser>
          <c:idx val="0"/>
          <c:order val="0"/>
          <c:tx>
            <c:strRef>
              <c:f>Sheet1!$B$1</c:f>
              <c:strCache>
                <c:ptCount val="1"/>
                <c:pt idx="0">
                  <c:v>Արդյունաբերություն</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0.0</c:formatCode>
                <c:ptCount val="5"/>
                <c:pt idx="0">
                  <c:v>-0.1</c:v>
                </c:pt>
                <c:pt idx="1">
                  <c:v>1</c:v>
                </c:pt>
                <c:pt idx="2">
                  <c:v>0.8</c:v>
                </c:pt>
                <c:pt idx="3">
                  <c:v>1.3385100067430931</c:v>
                </c:pt>
                <c:pt idx="4">
                  <c:v>1.1306298915981237</c:v>
                </c:pt>
              </c:numCache>
            </c:numRef>
          </c:val>
          <c:extLst xmlns:c16r2="http://schemas.microsoft.com/office/drawing/2015/06/chart">
            <c:ext xmlns:c16="http://schemas.microsoft.com/office/drawing/2014/chart" uri="{C3380CC4-5D6E-409C-BE32-E72D297353CC}">
              <c16:uniqueId val="{00000000-A02E-48A7-A74C-165A5375DA21}"/>
            </c:ext>
          </c:extLst>
        </c:ser>
        <c:ser>
          <c:idx val="1"/>
          <c:order val="1"/>
          <c:tx>
            <c:strRef>
              <c:f>Sheet1!$C$1</c:f>
              <c:strCache>
                <c:ptCount val="1"/>
                <c:pt idx="0">
                  <c:v>Գյուղատնտեսություն</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0.0</c:formatCode>
                <c:ptCount val="5"/>
                <c:pt idx="0">
                  <c:v>1.1000000000000001</c:v>
                </c:pt>
                <c:pt idx="1">
                  <c:v>2.4</c:v>
                </c:pt>
                <c:pt idx="2">
                  <c:v>-1</c:v>
                </c:pt>
                <c:pt idx="3">
                  <c:v>-0.47819585585017377</c:v>
                </c:pt>
                <c:pt idx="4">
                  <c:v>0.59243990146218406</c:v>
                </c:pt>
              </c:numCache>
            </c:numRef>
          </c:val>
          <c:extLst xmlns:c16r2="http://schemas.microsoft.com/office/drawing/2015/06/chart">
            <c:ext xmlns:c16="http://schemas.microsoft.com/office/drawing/2014/chart" uri="{C3380CC4-5D6E-409C-BE32-E72D297353CC}">
              <c16:uniqueId val="{00000001-A02E-48A7-A74C-165A5375DA21}"/>
            </c:ext>
          </c:extLst>
        </c:ser>
        <c:ser>
          <c:idx val="2"/>
          <c:order val="2"/>
          <c:tx>
            <c:strRef>
              <c:f>Sheet1!$D$1</c:f>
              <c:strCache>
                <c:ptCount val="1"/>
                <c:pt idx="0">
                  <c:v>Շինարարություն</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0.0</c:formatCode>
                <c:ptCount val="5"/>
                <c:pt idx="0">
                  <c:v>-0.5</c:v>
                </c:pt>
                <c:pt idx="1">
                  <c:v>-0.3</c:v>
                </c:pt>
                <c:pt idx="2">
                  <c:v>-1</c:v>
                </c:pt>
                <c:pt idx="3">
                  <c:v>-0.24255448527768603</c:v>
                </c:pt>
                <c:pt idx="4">
                  <c:v>0.22173118914384954</c:v>
                </c:pt>
              </c:numCache>
            </c:numRef>
          </c:val>
          <c:extLst xmlns:c16r2="http://schemas.microsoft.com/office/drawing/2015/06/chart">
            <c:ext xmlns:c16="http://schemas.microsoft.com/office/drawing/2014/chart" uri="{C3380CC4-5D6E-409C-BE32-E72D297353CC}">
              <c16:uniqueId val="{00000002-A02E-48A7-A74C-165A5375DA21}"/>
            </c:ext>
          </c:extLst>
        </c:ser>
        <c:ser>
          <c:idx val="3"/>
          <c:order val="3"/>
          <c:tx>
            <c:strRef>
              <c:f>Sheet1!$E$1</c:f>
              <c:strCache>
                <c:ptCount val="1"/>
                <c:pt idx="0">
                  <c:v>Ծառայություններ</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0.0</c:formatCode>
                <c:ptCount val="5"/>
                <c:pt idx="0">
                  <c:v>2.93</c:v>
                </c:pt>
                <c:pt idx="1">
                  <c:v>0.72</c:v>
                </c:pt>
                <c:pt idx="2">
                  <c:v>1.9</c:v>
                </c:pt>
                <c:pt idx="3">
                  <c:v>3.3730145583011444</c:v>
                </c:pt>
                <c:pt idx="4">
                  <c:v>2.1739628961782027</c:v>
                </c:pt>
              </c:numCache>
            </c:numRef>
          </c:val>
          <c:extLst xmlns:c16r2="http://schemas.microsoft.com/office/drawing/2015/06/chart">
            <c:ext xmlns:c16="http://schemas.microsoft.com/office/drawing/2014/chart" uri="{C3380CC4-5D6E-409C-BE32-E72D297353CC}">
              <c16:uniqueId val="{00000003-A02E-48A7-A74C-165A5375DA21}"/>
            </c:ext>
          </c:extLst>
        </c:ser>
        <c:ser>
          <c:idx val="4"/>
          <c:order val="4"/>
          <c:tx>
            <c:strRef>
              <c:f>Sheet1!$F$1</c:f>
              <c:strCache>
                <c:ptCount val="1"/>
                <c:pt idx="0">
                  <c:v>Զուտ անուղղակի հարկեր</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Sheet1!$F$2:$F$6</c:f>
              <c:numCache>
                <c:formatCode>General</c:formatCode>
                <c:ptCount val="5"/>
                <c:pt idx="0">
                  <c:v>0.2</c:v>
                </c:pt>
                <c:pt idx="1">
                  <c:v>-0.6</c:v>
                </c:pt>
                <c:pt idx="2">
                  <c:v>-0.5</c:v>
                </c:pt>
                <c:pt idx="3" formatCode="0.0">
                  <c:v>0.30041962142061823</c:v>
                </c:pt>
                <c:pt idx="4" formatCode="0.0">
                  <c:v>0.4269376308137891</c:v>
                </c:pt>
              </c:numCache>
            </c:numRef>
          </c:val>
          <c:extLst xmlns:c16r2="http://schemas.microsoft.com/office/drawing/2015/06/chart">
            <c:ext xmlns:c16="http://schemas.microsoft.com/office/drawing/2014/chart" uri="{C3380CC4-5D6E-409C-BE32-E72D297353CC}">
              <c16:uniqueId val="{00000004-A02E-48A7-A74C-165A5375DA21}"/>
            </c:ext>
          </c:extLst>
        </c:ser>
        <c:dLbls>
          <c:showLegendKey val="0"/>
          <c:showVal val="0"/>
          <c:showCatName val="0"/>
          <c:showSerName val="0"/>
          <c:showPercent val="0"/>
          <c:showBubbleSize val="0"/>
        </c:dLbls>
        <c:gapWidth val="150"/>
        <c:overlap val="100"/>
        <c:axId val="256649856"/>
        <c:axId val="256655744"/>
      </c:barChart>
      <c:lineChart>
        <c:grouping val="standard"/>
        <c:varyColors val="0"/>
        <c:ser>
          <c:idx val="5"/>
          <c:order val="5"/>
          <c:tx>
            <c:strRef>
              <c:f>Sheet1!$G$1</c:f>
              <c:strCache>
                <c:ptCount val="1"/>
                <c:pt idx="0">
                  <c:v>ՀՆԱ</c:v>
                </c:pt>
              </c:strCache>
            </c:strRef>
          </c:tx>
          <c:dLbls>
            <c:dLbl>
              <c:idx val="1"/>
              <c:layout>
                <c:manualLayout>
                  <c:x val="-3.8692237109683857E-2"/>
                  <c:y val="-8.30023026600753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2E-48A7-A74C-165A5375DA21}"/>
                </c:ext>
              </c:extLst>
            </c:dLbl>
            <c:spPr>
              <a:noFill/>
              <a:ln w="25398">
                <a:noFill/>
              </a:ln>
            </c:spPr>
            <c:txPr>
              <a:bodyPr/>
              <a:lstStyle/>
              <a:p>
                <a:pPr>
                  <a:defRPr lang="ru-RU">
                    <a:latin typeface="GHEA Grapalat" pitchFamily="50"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Sheet1!$G$2:$G$6</c:f>
              <c:numCache>
                <c:formatCode>0.0</c:formatCode>
                <c:ptCount val="5"/>
                <c:pt idx="0">
                  <c:v>3.6442053914641366</c:v>
                </c:pt>
                <c:pt idx="1">
                  <c:v>3.2356846565243615</c:v>
                </c:pt>
                <c:pt idx="2">
                  <c:v>0.22798921023837343</c:v>
                </c:pt>
                <c:pt idx="3">
                  <c:v>4.2911938453372676</c:v>
                </c:pt>
                <c:pt idx="4">
                  <c:v>4.5457015091961326</c:v>
                </c:pt>
              </c:numCache>
            </c:numRef>
          </c:val>
          <c:smooth val="0"/>
          <c:extLst xmlns:c16r2="http://schemas.microsoft.com/office/drawing/2015/06/chart">
            <c:ext xmlns:c16="http://schemas.microsoft.com/office/drawing/2014/chart" uri="{C3380CC4-5D6E-409C-BE32-E72D297353CC}">
              <c16:uniqueId val="{00000006-A02E-48A7-A74C-165A5375DA21}"/>
            </c:ext>
          </c:extLst>
        </c:ser>
        <c:dLbls>
          <c:showLegendKey val="0"/>
          <c:showVal val="0"/>
          <c:showCatName val="0"/>
          <c:showSerName val="0"/>
          <c:showPercent val="0"/>
          <c:showBubbleSize val="0"/>
        </c:dLbls>
        <c:marker val="1"/>
        <c:smooth val="0"/>
        <c:axId val="256649856"/>
        <c:axId val="256655744"/>
      </c:lineChart>
      <c:catAx>
        <c:axId val="256649856"/>
        <c:scaling>
          <c:orientation val="minMax"/>
        </c:scaling>
        <c:delete val="0"/>
        <c:axPos val="b"/>
        <c:numFmt formatCode="General" sourceLinked="1"/>
        <c:majorTickMark val="out"/>
        <c:minorTickMark val="none"/>
        <c:tickLblPos val="nextTo"/>
        <c:txPr>
          <a:bodyPr/>
          <a:lstStyle/>
          <a:p>
            <a:pPr>
              <a:defRPr lang="ru-RU">
                <a:latin typeface="GHEA Grapalat" pitchFamily="50" charset="0"/>
              </a:defRPr>
            </a:pPr>
            <a:endParaRPr lang="ru-RU"/>
          </a:p>
        </c:txPr>
        <c:crossAx val="256655744"/>
        <c:crosses val="autoZero"/>
        <c:auto val="1"/>
        <c:lblAlgn val="ctr"/>
        <c:lblOffset val="100"/>
        <c:noMultiLvlLbl val="0"/>
      </c:catAx>
      <c:valAx>
        <c:axId val="256655744"/>
        <c:scaling>
          <c:orientation val="minMax"/>
          <c:max val="5"/>
          <c:min val="-3"/>
        </c:scaling>
        <c:delete val="0"/>
        <c:axPos val="l"/>
        <c:majorGridlines/>
        <c:numFmt formatCode="0.0" sourceLinked="1"/>
        <c:majorTickMark val="out"/>
        <c:minorTickMark val="none"/>
        <c:tickLblPos val="nextTo"/>
        <c:txPr>
          <a:bodyPr/>
          <a:lstStyle/>
          <a:p>
            <a:pPr>
              <a:defRPr lang="ru-RU">
                <a:latin typeface="GHEA Grapalat" pitchFamily="50" charset="0"/>
              </a:defRPr>
            </a:pPr>
            <a:endParaRPr lang="ru-RU"/>
          </a:p>
        </c:txPr>
        <c:crossAx val="256649856"/>
        <c:crosses val="autoZero"/>
        <c:crossBetween val="between"/>
      </c:valAx>
    </c:plotArea>
    <c:legend>
      <c:legendPos val="b"/>
      <c:layout>
        <c:manualLayout>
          <c:xMode val="edge"/>
          <c:yMode val="edge"/>
          <c:x val="8.8688946015424153E-2"/>
          <c:y val="0.81558441558441563"/>
          <c:w val="0.84575835475578409"/>
          <c:h val="0.15324675324675324"/>
        </c:manualLayout>
      </c:layout>
      <c:overlay val="0"/>
      <c:txPr>
        <a:bodyPr/>
        <a:lstStyle/>
        <a:p>
          <a:pPr>
            <a:defRPr lang="ru-RU">
              <a:latin typeface="GHEA Grapalat" pitchFamily="50"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286769205662759E-2"/>
          <c:y val="5.1639626442043583E-2"/>
          <c:w val="0.93471327447705399"/>
          <c:h val="0.79418365123132173"/>
        </c:manualLayout>
      </c:layout>
      <c:barChart>
        <c:barDir val="col"/>
        <c:grouping val="stacked"/>
        <c:varyColors val="0"/>
        <c:ser>
          <c:idx val="0"/>
          <c:order val="0"/>
          <c:tx>
            <c:strRef>
              <c:f>Sheet1!$B$1</c:f>
              <c:strCache>
                <c:ptCount val="1"/>
                <c:pt idx="0">
                  <c:v>Եկամուտների ազդակ</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0.0</c:formatCode>
                <c:ptCount val="5"/>
                <c:pt idx="0">
                  <c:v>0.16575575460073763</c:v>
                </c:pt>
                <c:pt idx="1">
                  <c:v>0.82126703991148631</c:v>
                </c:pt>
                <c:pt idx="2">
                  <c:v>0.21136682290700182</c:v>
                </c:pt>
                <c:pt idx="3">
                  <c:v>5.8081710734258572E-2</c:v>
                </c:pt>
                <c:pt idx="4">
                  <c:v>-0.30791864284926995</c:v>
                </c:pt>
              </c:numCache>
            </c:numRef>
          </c:val>
          <c:extLst xmlns:c16r2="http://schemas.microsoft.com/office/drawing/2015/06/chart">
            <c:ext xmlns:c16="http://schemas.microsoft.com/office/drawing/2014/chart" uri="{C3380CC4-5D6E-409C-BE32-E72D297353CC}">
              <c16:uniqueId val="{00000000-4F35-420C-A58A-67631BCAF638}"/>
            </c:ext>
          </c:extLst>
        </c:ser>
        <c:ser>
          <c:idx val="1"/>
          <c:order val="1"/>
          <c:tx>
            <c:strRef>
              <c:f>Sheet1!$C$1</c:f>
              <c:strCache>
                <c:ptCount val="1"/>
                <c:pt idx="0">
                  <c:v>Ծախսերի ազդակ</c:v>
                </c:pt>
              </c:strCache>
            </c:strRef>
          </c:tx>
          <c:spPr>
            <a:pattFill prst="dkDnDiag">
              <a:fgClr>
                <a:schemeClr val="accent1"/>
              </a:fgClr>
              <a:bgClr>
                <a:schemeClr val="bg1"/>
              </a:bgClr>
            </a:pattFill>
          </c:spPr>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0.0</c:formatCode>
                <c:ptCount val="5"/>
                <c:pt idx="0">
                  <c:v>8.2898974383980209E-2</c:v>
                </c:pt>
                <c:pt idx="1">
                  <c:v>1.9881917691059643</c:v>
                </c:pt>
                <c:pt idx="2">
                  <c:v>0.22239840421666102</c:v>
                </c:pt>
                <c:pt idx="3">
                  <c:v>-2.1389104815865716</c:v>
                </c:pt>
                <c:pt idx="4">
                  <c:v>-0.57954788128431467</c:v>
                </c:pt>
              </c:numCache>
            </c:numRef>
          </c:val>
          <c:extLst xmlns:c16r2="http://schemas.microsoft.com/office/drawing/2015/06/chart">
            <c:ext xmlns:c16="http://schemas.microsoft.com/office/drawing/2014/chart" uri="{C3380CC4-5D6E-409C-BE32-E72D297353CC}">
              <c16:uniqueId val="{00000001-4F35-420C-A58A-67631BCAF638}"/>
            </c:ext>
          </c:extLst>
        </c:ser>
        <c:dLbls>
          <c:showLegendKey val="0"/>
          <c:showVal val="0"/>
          <c:showCatName val="0"/>
          <c:showSerName val="0"/>
          <c:showPercent val="0"/>
          <c:showBubbleSize val="0"/>
        </c:dLbls>
        <c:gapWidth val="150"/>
        <c:overlap val="100"/>
        <c:axId val="257589632"/>
        <c:axId val="257591168"/>
      </c:barChart>
      <c:lineChart>
        <c:grouping val="standard"/>
        <c:varyColors val="0"/>
        <c:ser>
          <c:idx val="2"/>
          <c:order val="2"/>
          <c:tx>
            <c:strRef>
              <c:f>Sheet1!$D$1</c:f>
              <c:strCache>
                <c:ptCount val="1"/>
                <c:pt idx="0">
                  <c:v>Հարկաբյուջետային ազդակ</c:v>
                </c:pt>
              </c:strCache>
            </c:strRef>
          </c:tx>
          <c:cat>
            <c:numRef>
              <c:f>Sheet1!$A$2:$A$6</c:f>
              <c:numCache>
                <c:formatCode>General</c:formatCode>
                <c:ptCount val="5"/>
                <c:pt idx="0">
                  <c:v>2014</c:v>
                </c:pt>
                <c:pt idx="1">
                  <c:v>2015</c:v>
                </c:pt>
                <c:pt idx="2">
                  <c:v>2016</c:v>
                </c:pt>
                <c:pt idx="3">
                  <c:v>2017</c:v>
                </c:pt>
                <c:pt idx="4">
                  <c:v>2018</c:v>
                </c:pt>
              </c:numCache>
            </c:numRef>
          </c:cat>
          <c:val>
            <c:numRef>
              <c:f>Sheet1!$D$2:$D$6</c:f>
              <c:numCache>
                <c:formatCode>0.0</c:formatCode>
                <c:ptCount val="5"/>
                <c:pt idx="0">
                  <c:v>0.24865472898471785</c:v>
                </c:pt>
                <c:pt idx="1">
                  <c:v>2.8094588090174506</c:v>
                </c:pt>
                <c:pt idx="2">
                  <c:v>0.43376522712366283</c:v>
                </c:pt>
                <c:pt idx="3">
                  <c:v>-2.080828770852313</c:v>
                </c:pt>
                <c:pt idx="4">
                  <c:v>-0.88746652413358462</c:v>
                </c:pt>
              </c:numCache>
            </c:numRef>
          </c:val>
          <c:smooth val="0"/>
          <c:extLst xmlns:c16r2="http://schemas.microsoft.com/office/drawing/2015/06/chart">
            <c:ext xmlns:c16="http://schemas.microsoft.com/office/drawing/2014/chart" uri="{C3380CC4-5D6E-409C-BE32-E72D297353CC}">
              <c16:uniqueId val="{00000002-4F35-420C-A58A-67631BCAF638}"/>
            </c:ext>
          </c:extLst>
        </c:ser>
        <c:dLbls>
          <c:showLegendKey val="0"/>
          <c:showVal val="0"/>
          <c:showCatName val="0"/>
          <c:showSerName val="0"/>
          <c:showPercent val="0"/>
          <c:showBubbleSize val="0"/>
        </c:dLbls>
        <c:marker val="1"/>
        <c:smooth val="0"/>
        <c:axId val="257589632"/>
        <c:axId val="257591168"/>
      </c:lineChart>
      <c:catAx>
        <c:axId val="257589632"/>
        <c:scaling>
          <c:orientation val="minMax"/>
        </c:scaling>
        <c:delete val="0"/>
        <c:axPos val="b"/>
        <c:numFmt formatCode="General" sourceLinked="1"/>
        <c:majorTickMark val="out"/>
        <c:minorTickMark val="none"/>
        <c:tickLblPos val="nextTo"/>
        <c:crossAx val="257591168"/>
        <c:crosses val="autoZero"/>
        <c:auto val="1"/>
        <c:lblAlgn val="ctr"/>
        <c:lblOffset val="100"/>
        <c:noMultiLvlLbl val="0"/>
      </c:catAx>
      <c:valAx>
        <c:axId val="257591168"/>
        <c:scaling>
          <c:orientation val="minMax"/>
        </c:scaling>
        <c:delete val="0"/>
        <c:axPos val="l"/>
        <c:majorGridlines/>
        <c:numFmt formatCode="0.0" sourceLinked="1"/>
        <c:majorTickMark val="out"/>
        <c:minorTickMark val="none"/>
        <c:tickLblPos val="nextTo"/>
        <c:crossAx val="257589632"/>
        <c:crosses val="autoZero"/>
        <c:crossBetween val="between"/>
      </c:valAx>
    </c:plotArea>
    <c:legend>
      <c:legendPos val="b"/>
      <c:layout>
        <c:manualLayout>
          <c:xMode val="edge"/>
          <c:yMode val="edge"/>
          <c:x val="5.3424657534246578E-2"/>
          <c:y val="0.83333333333333326"/>
          <c:w val="0.9013698630136987"/>
          <c:h val="0.11742424242424243"/>
        </c:manualLayout>
      </c:layout>
      <c:overlay val="0"/>
    </c:legend>
    <c:plotVisOnly val="1"/>
    <c:dispBlanksAs val="gap"/>
    <c:showDLblsOverMax val="0"/>
  </c:chart>
  <c:txPr>
    <a:bodyPr/>
    <a:lstStyle/>
    <a:p>
      <a:pPr>
        <a:defRPr>
          <a:latin typeface="GHEA Grapalat" pitchFamily="50"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077464156556976"/>
          <c:y val="4.279426191477232E-2"/>
          <c:w val="0.79919895334184143"/>
          <c:h val="0.64378117312138494"/>
        </c:manualLayout>
      </c:layout>
      <c:barChart>
        <c:barDir val="col"/>
        <c:grouping val="clustered"/>
        <c:varyColors val="0"/>
        <c:ser>
          <c:idx val="1"/>
          <c:order val="1"/>
          <c:tx>
            <c:strRef>
              <c:f>Sheet1!$C$1</c:f>
              <c:strCache>
                <c:ptCount val="1"/>
                <c:pt idx="0">
                  <c:v>Պակասուրդ/ՀՆԱ</c:v>
                </c:pt>
              </c:strCache>
            </c:strRef>
          </c:tx>
          <c:spPr>
            <a:solidFill>
              <a:schemeClr val="tx2">
                <a:lumMod val="40000"/>
                <a:lumOff val="60000"/>
              </a:schemeClr>
            </a:solidFill>
            <a:ln>
              <a:solidFill>
                <a:srgbClr val="0070C0"/>
              </a:solidFill>
            </a:ln>
          </c:spPr>
          <c:invertIfNegative val="0"/>
          <c:cat>
            <c:numRef>
              <c:f>Sheet1!$A$2:$A$10</c:f>
              <c:numCache>
                <c:formatCode>General</c:formatCode>
                <c:ptCount val="3"/>
                <c:pt idx="0">
                  <c:v>2016</c:v>
                </c:pt>
                <c:pt idx="1">
                  <c:v>2017</c:v>
                </c:pt>
                <c:pt idx="2">
                  <c:v>2018</c:v>
                </c:pt>
              </c:numCache>
            </c:numRef>
          </c:cat>
          <c:val>
            <c:numRef>
              <c:f>Sheet1!$C$2:$C$10</c:f>
              <c:numCache>
                <c:formatCode>0.0</c:formatCode>
                <c:ptCount val="3"/>
                <c:pt idx="0">
                  <c:v>5.471722486461549</c:v>
                </c:pt>
                <c:pt idx="1">
                  <c:v>3.6</c:v>
                </c:pt>
                <c:pt idx="2">
                  <c:v>2.6814320289842222</c:v>
                </c:pt>
              </c:numCache>
            </c:numRef>
          </c:val>
          <c:extLst xmlns:c16r2="http://schemas.microsoft.com/office/drawing/2015/06/chart">
            <c:ext xmlns:c16="http://schemas.microsoft.com/office/drawing/2014/chart" uri="{C3380CC4-5D6E-409C-BE32-E72D297353CC}">
              <c16:uniqueId val="{00000000-99CC-4E6D-B985-F417E9B23612}"/>
            </c:ext>
          </c:extLst>
        </c:ser>
        <c:dLbls>
          <c:showLegendKey val="0"/>
          <c:showVal val="0"/>
          <c:showCatName val="0"/>
          <c:showSerName val="0"/>
          <c:showPercent val="0"/>
          <c:showBubbleSize val="0"/>
        </c:dLbls>
        <c:gapWidth val="150"/>
        <c:axId val="257506688"/>
        <c:axId val="257508480"/>
      </c:barChart>
      <c:lineChart>
        <c:grouping val="standard"/>
        <c:varyColors val="0"/>
        <c:ser>
          <c:idx val="0"/>
          <c:order val="0"/>
          <c:tx>
            <c:strRef>
              <c:f>Sheet1!$B$1</c:f>
              <c:strCache>
                <c:ptCount val="1"/>
                <c:pt idx="0">
                  <c:v>Կապիտալ ծախսեր/ ՀՆԱ, %</c:v>
                </c:pt>
              </c:strCache>
            </c:strRef>
          </c:tx>
          <c:spPr>
            <a:ln w="31747"/>
          </c:spPr>
          <c:cat>
            <c:numRef>
              <c:f>Sheet1!$A$2:$A$10</c:f>
              <c:numCache>
                <c:formatCode>General</c:formatCode>
                <c:ptCount val="3"/>
                <c:pt idx="0">
                  <c:v>2016</c:v>
                </c:pt>
                <c:pt idx="1">
                  <c:v>2017</c:v>
                </c:pt>
                <c:pt idx="2">
                  <c:v>2018</c:v>
                </c:pt>
              </c:numCache>
            </c:numRef>
          </c:cat>
          <c:val>
            <c:numRef>
              <c:f>Sheet1!$B$2:$B$10</c:f>
              <c:numCache>
                <c:formatCode>0.0</c:formatCode>
                <c:ptCount val="3"/>
                <c:pt idx="0">
                  <c:v>3.4473791427432934</c:v>
                </c:pt>
                <c:pt idx="1">
                  <c:v>3.0313659730641462</c:v>
                </c:pt>
                <c:pt idx="2">
                  <c:v>2.9121807895620124</c:v>
                </c:pt>
              </c:numCache>
            </c:numRef>
          </c:val>
          <c:smooth val="0"/>
          <c:extLst xmlns:c16r2="http://schemas.microsoft.com/office/drawing/2015/06/chart">
            <c:ext xmlns:c16="http://schemas.microsoft.com/office/drawing/2014/chart" uri="{C3380CC4-5D6E-409C-BE32-E72D297353CC}">
              <c16:uniqueId val="{00000001-99CC-4E6D-B985-F417E9B23612}"/>
            </c:ext>
          </c:extLst>
        </c:ser>
        <c:dLbls>
          <c:showLegendKey val="0"/>
          <c:showVal val="0"/>
          <c:showCatName val="0"/>
          <c:showSerName val="0"/>
          <c:showPercent val="0"/>
          <c:showBubbleSize val="0"/>
        </c:dLbls>
        <c:marker val="1"/>
        <c:smooth val="0"/>
        <c:axId val="257506688"/>
        <c:axId val="257508480"/>
      </c:lineChart>
      <c:catAx>
        <c:axId val="257506688"/>
        <c:scaling>
          <c:orientation val="minMax"/>
        </c:scaling>
        <c:delete val="0"/>
        <c:axPos val="b"/>
        <c:numFmt formatCode="General" sourceLinked="1"/>
        <c:majorTickMark val="out"/>
        <c:minorTickMark val="none"/>
        <c:tickLblPos val="nextTo"/>
        <c:crossAx val="257508480"/>
        <c:crosses val="autoZero"/>
        <c:auto val="1"/>
        <c:lblAlgn val="ctr"/>
        <c:lblOffset val="100"/>
        <c:noMultiLvlLbl val="0"/>
      </c:catAx>
      <c:valAx>
        <c:axId val="257508480"/>
        <c:scaling>
          <c:orientation val="minMax"/>
          <c:max val="6"/>
          <c:min val="2.5"/>
        </c:scaling>
        <c:delete val="0"/>
        <c:axPos val="l"/>
        <c:majorGridlines/>
        <c:numFmt formatCode="0.0" sourceLinked="1"/>
        <c:majorTickMark val="out"/>
        <c:minorTickMark val="none"/>
        <c:tickLblPos val="nextTo"/>
        <c:crossAx val="257506688"/>
        <c:crosses val="autoZero"/>
        <c:crossBetween val="between"/>
        <c:majorUnit val="0.5"/>
      </c:valAx>
    </c:plotArea>
    <c:legend>
      <c:legendPos val="r"/>
      <c:layout>
        <c:manualLayout>
          <c:xMode val="edge"/>
          <c:yMode val="edge"/>
          <c:x val="0.12232415902140673"/>
          <c:y val="0.78265313512232371"/>
          <c:w val="0.707379134860051"/>
          <c:h val="0.19277108433734941"/>
        </c:manualLayout>
      </c:layout>
      <c:overlay val="0"/>
    </c:legend>
    <c:plotVisOnly val="1"/>
    <c:dispBlanksAs val="gap"/>
    <c:showDLblsOverMax val="0"/>
  </c:chart>
  <c:txPr>
    <a:bodyPr/>
    <a:lstStyle/>
    <a:p>
      <a:pPr>
        <a:defRPr sz="1100">
          <a:latin typeface="GHEA Grapalat" pitchFamily="50" charset="0"/>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8056181482138"/>
          <c:y val="4.6307032401254451E-2"/>
          <c:w val="0.67868364996365382"/>
          <c:h val="0.55812738039158494"/>
        </c:manualLayout>
      </c:layout>
      <c:barChart>
        <c:barDir val="col"/>
        <c:grouping val="clustered"/>
        <c:varyColors val="0"/>
        <c:ser>
          <c:idx val="0"/>
          <c:order val="0"/>
          <c:tx>
            <c:strRef>
              <c:f>Sheet1!$B$1</c:f>
              <c:strCache>
                <c:ptCount val="1"/>
                <c:pt idx="0">
                  <c:v>Հարկային եկամուտներ, մլրդ դրամ(ձախ առանցք)</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1064.1183883034003</c:v>
                </c:pt>
                <c:pt idx="1">
                  <c:v>1067.8887642</c:v>
                </c:pt>
                <c:pt idx="2">
                  <c:v>1079.6890999999998</c:v>
                </c:pt>
                <c:pt idx="3" formatCode="General">
                  <c:v>1146.9999999999998</c:v>
                </c:pt>
                <c:pt idx="4" formatCode="General">
                  <c:v>1247.9000000000001</c:v>
                </c:pt>
              </c:numCache>
            </c:numRef>
          </c:val>
          <c:extLst xmlns:c16r2="http://schemas.microsoft.com/office/drawing/2015/06/chart">
            <c:ext xmlns:c16="http://schemas.microsoft.com/office/drawing/2014/chart" uri="{C3380CC4-5D6E-409C-BE32-E72D297353CC}">
              <c16:uniqueId val="{00000000-A20A-47D4-8EC5-19DB30A44608}"/>
            </c:ext>
          </c:extLst>
        </c:ser>
        <c:dLbls>
          <c:showLegendKey val="0"/>
          <c:showVal val="0"/>
          <c:showCatName val="0"/>
          <c:showSerName val="0"/>
          <c:showPercent val="0"/>
          <c:showBubbleSize val="0"/>
        </c:dLbls>
        <c:gapWidth val="150"/>
        <c:axId val="258073728"/>
        <c:axId val="258075264"/>
      </c:barChart>
      <c:lineChart>
        <c:grouping val="standard"/>
        <c:varyColors val="0"/>
        <c:ser>
          <c:idx val="1"/>
          <c:order val="1"/>
          <c:tx>
            <c:strRef>
              <c:f>Sheet1!$C$1</c:f>
              <c:strCache>
                <c:ptCount val="1"/>
                <c:pt idx="0">
                  <c:v>Հարկային եկամուտներ/ՀՆԱ</c:v>
                </c:pt>
              </c:strCache>
            </c:strRef>
          </c:tx>
          <c:spPr>
            <a:ln w="31729"/>
          </c:spPr>
          <c:cat>
            <c:numRef>
              <c:f>Sheet1!$A$2:$A$6</c:f>
              <c:numCache>
                <c:formatCode>General</c:formatCode>
                <c:ptCount val="5"/>
                <c:pt idx="0">
                  <c:v>2014</c:v>
                </c:pt>
                <c:pt idx="1">
                  <c:v>2015</c:v>
                </c:pt>
                <c:pt idx="2">
                  <c:v>2016</c:v>
                </c:pt>
                <c:pt idx="3">
                  <c:v>2017</c:v>
                </c:pt>
                <c:pt idx="4">
                  <c:v>2018</c:v>
                </c:pt>
              </c:numCache>
            </c:numRef>
          </c:cat>
          <c:val>
            <c:numRef>
              <c:f>Sheet1!$C$2:$C$6</c:f>
              <c:numCache>
                <c:formatCode>0.0</c:formatCode>
                <c:ptCount val="5"/>
                <c:pt idx="0">
                  <c:v>22.037704352962674</c:v>
                </c:pt>
                <c:pt idx="1">
                  <c:v>21.173006082202804</c:v>
                </c:pt>
                <c:pt idx="2">
                  <c:v>21.254288943055684</c:v>
                </c:pt>
                <c:pt idx="3">
                  <c:v>21.205041734531317</c:v>
                </c:pt>
                <c:pt idx="4">
                  <c:v>21.329009701302372</c:v>
                </c:pt>
              </c:numCache>
            </c:numRef>
          </c:val>
          <c:smooth val="0"/>
          <c:extLst xmlns:c16r2="http://schemas.microsoft.com/office/drawing/2015/06/chart">
            <c:ext xmlns:c16="http://schemas.microsoft.com/office/drawing/2014/chart" uri="{C3380CC4-5D6E-409C-BE32-E72D297353CC}">
              <c16:uniqueId val="{00000001-A20A-47D4-8EC5-19DB30A44608}"/>
            </c:ext>
          </c:extLst>
        </c:ser>
        <c:ser>
          <c:idx val="2"/>
          <c:order val="2"/>
          <c:tx>
            <c:strRef>
              <c:f>Sheet1!$D$1</c:f>
              <c:strCache>
                <c:ptCount val="1"/>
                <c:pt idx="0">
                  <c:v>Ճշգրտված հարկային եկամուտներ/ՀՆԱ</c:v>
                </c:pt>
              </c:strCache>
            </c:strRef>
          </c:tx>
          <c:spPr>
            <a:ln w="31729"/>
          </c:spPr>
          <c:cat>
            <c:numRef>
              <c:f>Sheet1!$A$2:$A$6</c:f>
              <c:numCache>
                <c:formatCode>General</c:formatCode>
                <c:ptCount val="5"/>
                <c:pt idx="0">
                  <c:v>2014</c:v>
                </c:pt>
                <c:pt idx="1">
                  <c:v>2015</c:v>
                </c:pt>
                <c:pt idx="2">
                  <c:v>2016</c:v>
                </c:pt>
                <c:pt idx="3">
                  <c:v>2017</c:v>
                </c:pt>
                <c:pt idx="4">
                  <c:v>2018</c:v>
                </c:pt>
              </c:numCache>
            </c:numRef>
          </c:cat>
          <c:val>
            <c:numRef>
              <c:f>Sheet1!$D$2:$D$6</c:f>
              <c:numCache>
                <c:formatCode>0.0</c:formatCode>
                <c:ptCount val="5"/>
                <c:pt idx="0">
                  <c:v>21.302024695996881</c:v>
                </c:pt>
                <c:pt idx="1">
                  <c:v>20.305906740402925</c:v>
                </c:pt>
                <c:pt idx="2">
                  <c:v>20.296454915747162</c:v>
                </c:pt>
                <c:pt idx="3">
                  <c:v>20.898150982314039</c:v>
                </c:pt>
                <c:pt idx="4">
                  <c:v>21.329009701302372</c:v>
                </c:pt>
              </c:numCache>
            </c:numRef>
          </c:val>
          <c:smooth val="0"/>
          <c:extLst xmlns:c16r2="http://schemas.microsoft.com/office/drawing/2015/06/chart">
            <c:ext xmlns:c16="http://schemas.microsoft.com/office/drawing/2014/chart" uri="{C3380CC4-5D6E-409C-BE32-E72D297353CC}">
              <c16:uniqueId val="{00000002-A20A-47D4-8EC5-19DB30A44608}"/>
            </c:ext>
          </c:extLst>
        </c:ser>
        <c:dLbls>
          <c:showLegendKey val="0"/>
          <c:showVal val="0"/>
          <c:showCatName val="0"/>
          <c:showSerName val="0"/>
          <c:showPercent val="0"/>
          <c:showBubbleSize val="0"/>
        </c:dLbls>
        <c:marker val="1"/>
        <c:smooth val="0"/>
        <c:axId val="258077056"/>
        <c:axId val="258078592"/>
      </c:lineChart>
      <c:catAx>
        <c:axId val="258073728"/>
        <c:scaling>
          <c:orientation val="minMax"/>
        </c:scaling>
        <c:delete val="0"/>
        <c:axPos val="b"/>
        <c:numFmt formatCode="General" sourceLinked="1"/>
        <c:majorTickMark val="out"/>
        <c:minorTickMark val="none"/>
        <c:tickLblPos val="nextTo"/>
        <c:txPr>
          <a:bodyPr/>
          <a:lstStyle/>
          <a:p>
            <a:pPr>
              <a:defRPr sz="999"/>
            </a:pPr>
            <a:endParaRPr lang="ru-RU"/>
          </a:p>
        </c:txPr>
        <c:crossAx val="258075264"/>
        <c:crosses val="autoZero"/>
        <c:auto val="1"/>
        <c:lblAlgn val="ctr"/>
        <c:lblOffset val="100"/>
        <c:noMultiLvlLbl val="0"/>
      </c:catAx>
      <c:valAx>
        <c:axId val="258075264"/>
        <c:scaling>
          <c:orientation val="minMax"/>
        </c:scaling>
        <c:delete val="0"/>
        <c:axPos val="l"/>
        <c:majorGridlines/>
        <c:numFmt formatCode="0" sourceLinked="1"/>
        <c:majorTickMark val="out"/>
        <c:minorTickMark val="none"/>
        <c:tickLblPos val="nextTo"/>
        <c:txPr>
          <a:bodyPr/>
          <a:lstStyle/>
          <a:p>
            <a:pPr>
              <a:defRPr sz="999"/>
            </a:pPr>
            <a:endParaRPr lang="ru-RU"/>
          </a:p>
        </c:txPr>
        <c:crossAx val="258073728"/>
        <c:crosses val="autoZero"/>
        <c:crossBetween val="between"/>
      </c:valAx>
      <c:catAx>
        <c:axId val="258077056"/>
        <c:scaling>
          <c:orientation val="minMax"/>
        </c:scaling>
        <c:delete val="1"/>
        <c:axPos val="b"/>
        <c:numFmt formatCode="General" sourceLinked="1"/>
        <c:majorTickMark val="out"/>
        <c:minorTickMark val="none"/>
        <c:tickLblPos val="nextTo"/>
        <c:crossAx val="258078592"/>
        <c:crosses val="autoZero"/>
        <c:auto val="1"/>
        <c:lblAlgn val="ctr"/>
        <c:lblOffset val="100"/>
        <c:noMultiLvlLbl val="0"/>
      </c:catAx>
      <c:valAx>
        <c:axId val="258078592"/>
        <c:scaling>
          <c:orientation val="minMax"/>
        </c:scaling>
        <c:delete val="0"/>
        <c:axPos val="r"/>
        <c:numFmt formatCode="0.0" sourceLinked="1"/>
        <c:majorTickMark val="out"/>
        <c:minorTickMark val="none"/>
        <c:tickLblPos val="nextTo"/>
        <c:txPr>
          <a:bodyPr/>
          <a:lstStyle/>
          <a:p>
            <a:pPr>
              <a:defRPr sz="999"/>
            </a:pPr>
            <a:endParaRPr lang="ru-RU"/>
          </a:p>
        </c:txPr>
        <c:crossAx val="258077056"/>
        <c:crosses val="max"/>
        <c:crossBetween val="between"/>
      </c:valAx>
    </c:plotArea>
    <c:legend>
      <c:legendPos val="r"/>
      <c:layout>
        <c:manualLayout>
          <c:xMode val="edge"/>
          <c:yMode val="edge"/>
          <c:x val="8.7499999999999994E-2"/>
          <c:y val="0.72891566265060237"/>
          <c:w val="0.875"/>
          <c:h val="0.23493975903614461"/>
        </c:manualLayout>
      </c:layout>
      <c:overlay val="0"/>
      <c:txPr>
        <a:bodyPr/>
        <a:lstStyle/>
        <a:p>
          <a:pPr>
            <a:defRPr sz="799">
              <a:latin typeface="GHEA Grapalat" pitchFamily="50" charset="0"/>
            </a:defRPr>
          </a:pPr>
          <a:endParaRPr lang="ru-RU"/>
        </a:p>
      </c:txPr>
    </c:legend>
    <c:plotVisOnly val="1"/>
    <c:dispBlanksAs val="gap"/>
    <c:showDLblsOverMax val="0"/>
  </c:chart>
  <c:txPr>
    <a:bodyPr/>
    <a:lstStyle/>
    <a:p>
      <a:pPr>
        <a:defRPr sz="1799"/>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947551147766903E-2"/>
          <c:y val="3.6391457838081176E-2"/>
          <c:w val="0.8999338491085197"/>
          <c:h val="0.58993605033898455"/>
        </c:manualLayout>
      </c:layout>
      <c:barChart>
        <c:barDir val="col"/>
        <c:grouping val="stacked"/>
        <c:varyColors val="0"/>
        <c:ser>
          <c:idx val="0"/>
          <c:order val="0"/>
          <c:tx>
            <c:strRef>
              <c:f>Sheet1!$B$1</c:f>
              <c:strCache>
                <c:ptCount val="1"/>
                <c:pt idx="0">
                  <c:v>արդյունաբերություն</c:v>
                </c:pt>
              </c:strCache>
            </c:strRef>
          </c:tx>
          <c:spPr>
            <a:solidFill>
              <a:srgbClr val="7030A0"/>
            </a:solidFill>
            <a:ln>
              <a:solidFill>
                <a:sysClr val="windowText" lastClr="000000"/>
              </a:solidFill>
            </a:ln>
          </c:spPr>
          <c:invertIfNegative val="0"/>
          <c:dLbls>
            <c:spPr>
              <a:noFill/>
              <a:ln w="25391">
                <a:noFill/>
              </a:ln>
            </c:spPr>
            <c:txPr>
              <a:bodyPr/>
              <a:lstStyle/>
              <a:p>
                <a:pPr>
                  <a:defRPr lang="ru-RU" i="1">
                    <a:latin typeface="GHEA Grapalat" pitchFamily="50"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0.0</c:formatCode>
                <c:ptCount val="5"/>
                <c:pt idx="0">
                  <c:v>15.976531461960514</c:v>
                </c:pt>
                <c:pt idx="1">
                  <c:v>16.30859079918817</c:v>
                </c:pt>
                <c:pt idx="2">
                  <c:v>16.731375084288661</c:v>
                </c:pt>
                <c:pt idx="3">
                  <c:v>17.394306024586516</c:v>
                </c:pt>
                <c:pt idx="4">
                  <c:v>17.726061734570074</c:v>
                </c:pt>
              </c:numCache>
            </c:numRef>
          </c:val>
          <c:extLst xmlns:c16r2="http://schemas.microsoft.com/office/drawing/2015/06/chart">
            <c:ext xmlns:c16="http://schemas.microsoft.com/office/drawing/2014/chart" uri="{C3380CC4-5D6E-409C-BE32-E72D297353CC}">
              <c16:uniqueId val="{00000000-07F2-432F-BCC6-E2AA168D3B47}"/>
            </c:ext>
          </c:extLst>
        </c:ser>
        <c:ser>
          <c:idx val="1"/>
          <c:order val="1"/>
          <c:tx>
            <c:strRef>
              <c:f>Sheet1!$C$1</c:f>
              <c:strCache>
                <c:ptCount val="1"/>
                <c:pt idx="0">
                  <c:v>գյուղատնտեսություն</c:v>
                </c:pt>
              </c:strCache>
            </c:strRef>
          </c:tx>
          <c:spPr>
            <a:solidFill>
              <a:srgbClr val="4BACC6">
                <a:lumMod val="60000"/>
                <a:lumOff val="40000"/>
              </a:srgbClr>
            </a:solidFill>
            <a:ln>
              <a:solidFill>
                <a:sysClr val="windowText" lastClr="000000"/>
              </a:solidFill>
            </a:ln>
          </c:spPr>
          <c:invertIfNegative val="0"/>
          <c:dLbls>
            <c:spPr>
              <a:noFill/>
              <a:ln w="25391">
                <a:noFill/>
              </a:ln>
            </c:spPr>
            <c:txPr>
              <a:bodyPr/>
              <a:lstStyle/>
              <a:p>
                <a:pPr>
                  <a:defRPr lang="ru-RU">
                    <a:latin typeface="GHEA Grapalat" pitchFamily="50"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0.0</c:formatCode>
                <c:ptCount val="5"/>
                <c:pt idx="0">
                  <c:v>18.072036347066245</c:v>
                </c:pt>
                <c:pt idx="1">
                  <c:v>17.223120031805646</c:v>
                </c:pt>
                <c:pt idx="2">
                  <c:v>15.939861861672455</c:v>
                </c:pt>
                <c:pt idx="3">
                  <c:v>14.810997536554604</c:v>
                </c:pt>
                <c:pt idx="4">
                  <c:v>14.682212575812931</c:v>
                </c:pt>
              </c:numCache>
            </c:numRef>
          </c:val>
          <c:extLst xmlns:c16r2="http://schemas.microsoft.com/office/drawing/2015/06/chart">
            <c:ext xmlns:c16="http://schemas.microsoft.com/office/drawing/2014/chart" uri="{C3380CC4-5D6E-409C-BE32-E72D297353CC}">
              <c16:uniqueId val="{00000001-07F2-432F-BCC6-E2AA168D3B47}"/>
            </c:ext>
          </c:extLst>
        </c:ser>
        <c:ser>
          <c:idx val="2"/>
          <c:order val="2"/>
          <c:tx>
            <c:strRef>
              <c:f>Sheet1!$D$1</c:f>
              <c:strCache>
                <c:ptCount val="1"/>
                <c:pt idx="0">
                  <c:v>շինարարություն</c:v>
                </c:pt>
              </c:strCache>
            </c:strRef>
          </c:tx>
          <c:spPr>
            <a:solidFill>
              <a:srgbClr val="F79646">
                <a:lumMod val="75000"/>
              </a:srgbClr>
            </a:solidFill>
            <a:ln>
              <a:solidFill>
                <a:sysClr val="windowText" lastClr="000000"/>
              </a:solidFill>
            </a:ln>
          </c:spPr>
          <c:invertIfNegative val="0"/>
          <c:dLbls>
            <c:dLbl>
              <c:idx val="0"/>
              <c:layout>
                <c:manualLayout>
                  <c:x val="-2.1948308105164539E-3"/>
                  <c:y val="4.5994690693596678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7F2-432F-BCC6-E2AA168D3B47}"/>
                </c:ext>
              </c:extLst>
            </c:dLbl>
            <c:spPr>
              <a:noFill/>
              <a:ln w="25391">
                <a:noFill/>
              </a:ln>
            </c:spPr>
            <c:txPr>
              <a:bodyPr/>
              <a:lstStyle/>
              <a:p>
                <a:pPr>
                  <a:defRPr lang="ru-RU">
                    <a:latin typeface="GHEA Grapalat" pitchFamily="50"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Sheet1!$D$2:$D$6</c:f>
              <c:numCache>
                <c:formatCode>0.0</c:formatCode>
                <c:ptCount val="5"/>
                <c:pt idx="0">
                  <c:v>9.294001484438752</c:v>
                </c:pt>
                <c:pt idx="1">
                  <c:v>9.4001086359729733</c:v>
                </c:pt>
                <c:pt idx="2">
                  <c:v>7.996301712451154</c:v>
                </c:pt>
                <c:pt idx="3">
                  <c:v>7.3910396381283174</c:v>
                </c:pt>
                <c:pt idx="4">
                  <c:v>7.2563231438909304</c:v>
                </c:pt>
              </c:numCache>
            </c:numRef>
          </c:val>
          <c:extLst xmlns:c16r2="http://schemas.microsoft.com/office/drawing/2015/06/chart">
            <c:ext xmlns:c16="http://schemas.microsoft.com/office/drawing/2014/chart" uri="{C3380CC4-5D6E-409C-BE32-E72D297353CC}">
              <c16:uniqueId val="{00000003-07F2-432F-BCC6-E2AA168D3B47}"/>
            </c:ext>
          </c:extLst>
        </c:ser>
        <c:ser>
          <c:idx val="3"/>
          <c:order val="3"/>
          <c:tx>
            <c:strRef>
              <c:f>Sheet1!$E$1</c:f>
              <c:strCache>
                <c:ptCount val="1"/>
                <c:pt idx="0">
                  <c:v>ծառայություններ</c:v>
                </c:pt>
              </c:strCache>
            </c:strRef>
          </c:tx>
          <c:spPr>
            <a:solidFill>
              <a:srgbClr val="4F81BD"/>
            </a:solidFill>
            <a:ln>
              <a:solidFill>
                <a:sysClr val="windowText" lastClr="000000">
                  <a:alpha val="59000"/>
                </a:sysClr>
              </a:solidFill>
            </a:ln>
          </c:spPr>
          <c:invertIfNegative val="0"/>
          <c:dLbls>
            <c:spPr>
              <a:noFill/>
              <a:ln w="25391">
                <a:noFill/>
              </a:ln>
            </c:spPr>
            <c:txPr>
              <a:bodyPr/>
              <a:lstStyle/>
              <a:p>
                <a:pPr>
                  <a:defRPr lang="ru-RU">
                    <a:latin typeface="GHEA Grapalat" pitchFamily="50"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Sheet1!$E$2:$E$6</c:f>
              <c:numCache>
                <c:formatCode>0.0</c:formatCode>
                <c:ptCount val="5"/>
                <c:pt idx="0">
                  <c:v>45.342931176927067</c:v>
                </c:pt>
                <c:pt idx="1">
                  <c:v>46.444864388631601</c:v>
                </c:pt>
                <c:pt idx="2">
                  <c:v>49.318473960900448</c:v>
                </c:pt>
                <c:pt idx="3">
                  <c:v>50.474874688781966</c:v>
                </c:pt>
                <c:pt idx="4">
                  <c:v>50.378395342733739</c:v>
                </c:pt>
              </c:numCache>
            </c:numRef>
          </c:val>
          <c:extLst xmlns:c16r2="http://schemas.microsoft.com/office/drawing/2015/06/chart">
            <c:ext xmlns:c16="http://schemas.microsoft.com/office/drawing/2014/chart" uri="{C3380CC4-5D6E-409C-BE32-E72D297353CC}">
              <c16:uniqueId val="{00000004-07F2-432F-BCC6-E2AA168D3B47}"/>
            </c:ext>
          </c:extLst>
        </c:ser>
        <c:ser>
          <c:idx val="4"/>
          <c:order val="4"/>
          <c:tx>
            <c:strRef>
              <c:f>Sheet1!$F$1</c:f>
              <c:strCache>
                <c:ptCount val="1"/>
                <c:pt idx="0">
                  <c:v>զուտ անուղղակի հարկեր</c:v>
                </c:pt>
              </c:strCache>
            </c:strRef>
          </c:tx>
          <c:spPr>
            <a:solidFill>
              <a:srgbClr val="00B050"/>
            </a:solidFill>
            <a:ln>
              <a:solidFill>
                <a:sysClr val="windowText" lastClr="000000"/>
              </a:solidFill>
            </a:ln>
          </c:spPr>
          <c:invertIfNegative val="0"/>
          <c:dLbls>
            <c:spPr>
              <a:noFill/>
              <a:ln w="25391">
                <a:noFill/>
              </a:ln>
            </c:spPr>
            <c:txPr>
              <a:bodyPr/>
              <a:lstStyle/>
              <a:p>
                <a:pPr>
                  <a:defRPr lang="ru-RU">
                    <a:latin typeface="GHEA Grapalat" pitchFamily="50"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Sheet1!$F$2:$F$6</c:f>
              <c:numCache>
                <c:formatCode>0.0</c:formatCode>
                <c:ptCount val="5"/>
                <c:pt idx="0">
                  <c:v>11.314499529607417</c:v>
                </c:pt>
                <c:pt idx="1">
                  <c:v>10.623316144401619</c:v>
                </c:pt>
                <c:pt idx="2">
                  <c:v>10.01398738068727</c:v>
                </c:pt>
                <c:pt idx="3">
                  <c:v>9.9287821119485908</c:v>
                </c:pt>
                <c:pt idx="4">
                  <c:v>9.9570072029923278</c:v>
                </c:pt>
              </c:numCache>
            </c:numRef>
          </c:val>
          <c:extLst xmlns:c16r2="http://schemas.microsoft.com/office/drawing/2015/06/chart">
            <c:ext xmlns:c16="http://schemas.microsoft.com/office/drawing/2014/chart" uri="{C3380CC4-5D6E-409C-BE32-E72D297353CC}">
              <c16:uniqueId val="{00000005-07F2-432F-BCC6-E2AA168D3B47}"/>
            </c:ext>
          </c:extLst>
        </c:ser>
        <c:dLbls>
          <c:showLegendKey val="0"/>
          <c:showVal val="0"/>
          <c:showCatName val="0"/>
          <c:showSerName val="0"/>
          <c:showPercent val="0"/>
          <c:showBubbleSize val="0"/>
        </c:dLbls>
        <c:gapWidth val="150"/>
        <c:overlap val="100"/>
        <c:axId val="256917888"/>
        <c:axId val="256919424"/>
      </c:barChart>
      <c:lineChart>
        <c:grouping val="standard"/>
        <c:varyColors val="0"/>
        <c:ser>
          <c:idx val="5"/>
          <c:order val="5"/>
          <c:tx>
            <c:strRef>
              <c:f>Sheet1!$G$1</c:f>
              <c:strCache>
                <c:ptCount val="1"/>
                <c:pt idx="0">
                  <c:v>արտահանելի հատվածի կշիռը ՀՆԱ-ում</c:v>
                </c:pt>
              </c:strCache>
            </c:strRef>
          </c:tx>
          <c:dLbls>
            <c:dLbl>
              <c:idx val="0"/>
              <c:layout>
                <c:manualLayout>
                  <c:x val="-0.11140235344622136"/>
                  <c:y val="-2.1176906583370833E-4"/>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7F2-432F-BCC6-E2AA168D3B47}"/>
                </c:ext>
              </c:extLst>
            </c:dLbl>
            <c:dLbl>
              <c:idx val="1"/>
              <c:layout>
                <c:manualLayout>
                  <c:x val="-0.11567242271127968"/>
                  <c:y val="2.99823117517212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7F2-432F-BCC6-E2AA168D3B47}"/>
                </c:ext>
              </c:extLst>
            </c:dLbl>
            <c:dLbl>
              <c:idx val="2"/>
              <c:layout>
                <c:manualLayout>
                  <c:x val="-0.11677605968418978"/>
                  <c:y val="0"/>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7F2-432F-BCC6-E2AA168D3B47}"/>
                </c:ext>
              </c:extLst>
            </c:dLbl>
            <c:dLbl>
              <c:idx val="3"/>
              <c:layout>
                <c:manualLayout>
                  <c:x val="-0.11024635161224149"/>
                  <c:y val="5.211652513829191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7F2-432F-BCC6-E2AA168D3B47}"/>
                </c:ext>
              </c:extLst>
            </c:dLbl>
            <c:dLbl>
              <c:idx val="4"/>
              <c:layout>
                <c:manualLayout>
                  <c:x val="-9.943050189213426E-2"/>
                  <c:y val="6.02471139550678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7F2-432F-BCC6-E2AA168D3B47}"/>
                </c:ext>
              </c:extLst>
            </c:dLbl>
            <c:spPr>
              <a:noFill/>
              <a:ln w="25391">
                <a:noFill/>
              </a:ln>
            </c:spPr>
            <c:txPr>
              <a:bodyPr/>
              <a:lstStyle/>
              <a:p>
                <a:pPr>
                  <a:defRPr lang="ru-RU">
                    <a:latin typeface="GHEA Grapalat" pitchFamily="50"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Sheet1!$G$2:$G$6</c:f>
              <c:numCache>
                <c:formatCode>0.0</c:formatCode>
                <c:ptCount val="5"/>
                <c:pt idx="0">
                  <c:v>34.048567809026757</c:v>
                </c:pt>
                <c:pt idx="1">
                  <c:v>33.531710830993816</c:v>
                </c:pt>
                <c:pt idx="2">
                  <c:v>32.671236945961112</c:v>
                </c:pt>
                <c:pt idx="3">
                  <c:v>32.205303561141122</c:v>
                </c:pt>
                <c:pt idx="4">
                  <c:v>32.408274310383007</c:v>
                </c:pt>
              </c:numCache>
            </c:numRef>
          </c:val>
          <c:smooth val="0"/>
          <c:extLst xmlns:c16r2="http://schemas.microsoft.com/office/drawing/2015/06/chart">
            <c:ext xmlns:c16="http://schemas.microsoft.com/office/drawing/2014/chart" uri="{C3380CC4-5D6E-409C-BE32-E72D297353CC}">
              <c16:uniqueId val="{0000000B-07F2-432F-BCC6-E2AA168D3B47}"/>
            </c:ext>
          </c:extLst>
        </c:ser>
        <c:dLbls>
          <c:showLegendKey val="0"/>
          <c:showVal val="0"/>
          <c:showCatName val="0"/>
          <c:showSerName val="0"/>
          <c:showPercent val="0"/>
          <c:showBubbleSize val="0"/>
        </c:dLbls>
        <c:marker val="1"/>
        <c:smooth val="0"/>
        <c:axId val="256920960"/>
        <c:axId val="256926848"/>
      </c:lineChart>
      <c:catAx>
        <c:axId val="256917888"/>
        <c:scaling>
          <c:orientation val="minMax"/>
        </c:scaling>
        <c:delete val="0"/>
        <c:axPos val="b"/>
        <c:numFmt formatCode="General" sourceLinked="1"/>
        <c:majorTickMark val="out"/>
        <c:minorTickMark val="none"/>
        <c:tickLblPos val="nextTo"/>
        <c:txPr>
          <a:bodyPr/>
          <a:lstStyle/>
          <a:p>
            <a:pPr>
              <a:defRPr lang="ru-RU">
                <a:latin typeface="GHEA Grapalat" pitchFamily="50" charset="0"/>
              </a:defRPr>
            </a:pPr>
            <a:endParaRPr lang="ru-RU"/>
          </a:p>
        </c:txPr>
        <c:crossAx val="256919424"/>
        <c:crosses val="autoZero"/>
        <c:auto val="1"/>
        <c:lblAlgn val="ctr"/>
        <c:lblOffset val="100"/>
        <c:noMultiLvlLbl val="0"/>
      </c:catAx>
      <c:valAx>
        <c:axId val="256919424"/>
        <c:scaling>
          <c:orientation val="minMax"/>
          <c:max val="100"/>
        </c:scaling>
        <c:delete val="0"/>
        <c:axPos val="l"/>
        <c:majorGridlines/>
        <c:numFmt formatCode="0.0" sourceLinked="1"/>
        <c:majorTickMark val="out"/>
        <c:minorTickMark val="none"/>
        <c:tickLblPos val="nextTo"/>
        <c:txPr>
          <a:bodyPr/>
          <a:lstStyle/>
          <a:p>
            <a:pPr>
              <a:defRPr lang="ru-RU">
                <a:latin typeface="GHEA Grapalat" pitchFamily="50" charset="0"/>
              </a:defRPr>
            </a:pPr>
            <a:endParaRPr lang="ru-RU"/>
          </a:p>
        </c:txPr>
        <c:crossAx val="256917888"/>
        <c:crosses val="autoZero"/>
        <c:crossBetween val="between"/>
      </c:valAx>
      <c:catAx>
        <c:axId val="256920960"/>
        <c:scaling>
          <c:orientation val="minMax"/>
        </c:scaling>
        <c:delete val="1"/>
        <c:axPos val="b"/>
        <c:numFmt formatCode="General" sourceLinked="1"/>
        <c:majorTickMark val="out"/>
        <c:minorTickMark val="none"/>
        <c:tickLblPos val="nextTo"/>
        <c:crossAx val="256926848"/>
        <c:crosses val="autoZero"/>
        <c:auto val="1"/>
        <c:lblAlgn val="ctr"/>
        <c:lblOffset val="100"/>
        <c:noMultiLvlLbl val="0"/>
      </c:catAx>
      <c:valAx>
        <c:axId val="256926848"/>
        <c:scaling>
          <c:orientation val="minMax"/>
        </c:scaling>
        <c:delete val="0"/>
        <c:axPos val="r"/>
        <c:numFmt formatCode="0.0" sourceLinked="1"/>
        <c:majorTickMark val="out"/>
        <c:minorTickMark val="none"/>
        <c:tickLblPos val="nextTo"/>
        <c:txPr>
          <a:bodyPr/>
          <a:lstStyle/>
          <a:p>
            <a:pPr>
              <a:defRPr lang="ru-RU">
                <a:latin typeface="GHEA Grapalat" pitchFamily="50" charset="0"/>
              </a:defRPr>
            </a:pPr>
            <a:endParaRPr lang="ru-RU"/>
          </a:p>
        </c:txPr>
        <c:crossAx val="256920960"/>
        <c:crosses val="max"/>
        <c:crossBetween val="between"/>
      </c:valAx>
    </c:plotArea>
    <c:legend>
      <c:legendPos val="b"/>
      <c:layout>
        <c:manualLayout>
          <c:xMode val="edge"/>
          <c:yMode val="edge"/>
          <c:x val="2.5435073627844709E-2"/>
          <c:y val="0.70000000000000007"/>
          <c:w val="0.97322623828647936"/>
          <c:h val="0.25312499999999999"/>
        </c:manualLayout>
      </c:layout>
      <c:overlay val="0"/>
      <c:txPr>
        <a:bodyPr/>
        <a:lstStyle/>
        <a:p>
          <a:pPr>
            <a:defRPr lang="ru-RU" sz="800">
              <a:latin typeface="GHEA Grapalat" pitchFamily="50"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en-US" sz="1099" b="1" i="0" baseline="0">
                <a:effectLst/>
              </a:rPr>
              <a:t>2016</a:t>
            </a:r>
            <a:r>
              <a:rPr lang="hy-AM" sz="1099" b="1" i="0" baseline="0">
                <a:effectLst/>
              </a:rPr>
              <a:t>թ</a:t>
            </a:r>
            <a:r>
              <a:rPr lang="en-US" sz="1099" b="1" i="0" baseline="0">
                <a:effectLst/>
              </a:rPr>
              <a:t>.-ի </a:t>
            </a:r>
            <a:r>
              <a:rPr lang="ru-RU" sz="1099" b="1" i="0" baseline="0">
                <a:effectLst/>
              </a:rPr>
              <a:t> </a:t>
            </a:r>
            <a:r>
              <a:rPr lang="en-US" sz="1099" b="1" i="0" baseline="0">
                <a:effectLst/>
              </a:rPr>
              <a:t>-1.4%</a:t>
            </a:r>
            <a:r>
              <a:rPr lang="hy-AM" sz="1099" b="1" i="0" baseline="0">
                <a:effectLst/>
              </a:rPr>
              <a:t> </a:t>
            </a:r>
            <a:r>
              <a:rPr lang="en-US" sz="1099" b="1" i="0" baseline="0">
                <a:effectLst/>
              </a:rPr>
              <a:t>միջին</a:t>
            </a:r>
            <a:r>
              <a:rPr lang="hy-AM" sz="1099" b="1" i="0" baseline="0">
                <a:effectLst/>
              </a:rPr>
              <a:t> գնաճ</a:t>
            </a:r>
            <a:r>
              <a:rPr lang="en-US" sz="1099" b="1" i="0" baseline="0">
                <a:effectLst/>
              </a:rPr>
              <a:t>  (նպաստումներ 4 ապրանքախմբով)</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ru-RU" sz="1099">
                <a:latin typeface="GHEA Grapalat" pitchFamily="50" charset="0"/>
              </a:rPr>
              <a:t> </a:t>
            </a:r>
            <a:endParaRPr lang="en-US" sz="1100">
              <a:latin typeface="GHEA Grapalat" pitchFamily="50" charset="0"/>
            </a:endParaRPr>
          </a:p>
        </c:rich>
      </c:tx>
      <c:layout>
        <c:manualLayout>
          <c:xMode val="edge"/>
          <c:yMode val="edge"/>
          <c:x val="0.21860300795733867"/>
          <c:y val="1.606359376997646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միջին գնաճ</c:v>
                </c:pt>
              </c:strCache>
            </c:strRef>
          </c:tx>
          <c:explosion val="25"/>
          <c:dPt>
            <c:idx val="0"/>
            <c:bubble3D val="0"/>
            <c:spPr>
              <a:pattFill prst="pct10">
                <a:fgClr>
                  <a:schemeClr val="accent1"/>
                </a:fgClr>
                <a:bgClr>
                  <a:schemeClr val="bg1"/>
                </a:bgClr>
              </a:pattFill>
            </c:spPr>
            <c:extLst xmlns:c16r2="http://schemas.microsoft.com/office/drawing/2015/06/chart">
              <c:ext xmlns:c16="http://schemas.microsoft.com/office/drawing/2014/chart" uri="{C3380CC4-5D6E-409C-BE32-E72D297353CC}">
                <c16:uniqueId val="{00000001-9D25-40F7-AF3A-CB45F5AD51D4}"/>
              </c:ext>
            </c:extLst>
          </c:dPt>
          <c:dPt>
            <c:idx val="1"/>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3-9D25-40F7-AF3A-CB45F5AD51D4}"/>
              </c:ext>
            </c:extLst>
          </c:dPt>
          <c:dPt>
            <c:idx val="2"/>
            <c:bubble3D val="0"/>
            <c:extLst xmlns:c16r2="http://schemas.microsoft.com/office/drawing/2015/06/chart">
              <c:ext xmlns:c16="http://schemas.microsoft.com/office/drawing/2014/chart" uri="{C3380CC4-5D6E-409C-BE32-E72D297353CC}">
                <c16:uniqueId val="{00000004-9D25-40F7-AF3A-CB45F5AD51D4}"/>
              </c:ext>
            </c:extLst>
          </c:dPt>
          <c:dPt>
            <c:idx val="3"/>
            <c:bubble3D val="0"/>
            <c:extLst xmlns:c16r2="http://schemas.microsoft.com/office/drawing/2015/06/chart">
              <c:ext xmlns:c16="http://schemas.microsoft.com/office/drawing/2014/chart" uri="{C3380CC4-5D6E-409C-BE32-E72D297353CC}">
                <c16:uniqueId val="{00000005-9D25-40F7-AF3A-CB45F5AD51D4}"/>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Սննդամթերք և ոչ ալկոհոլային խմիչքներ</c:v>
                </c:pt>
                <c:pt idx="1">
                  <c:v>Ալկոհոլային խմիչքներ և ծխախոտային արտադրատեսակներ </c:v>
                </c:pt>
                <c:pt idx="2">
                  <c:v>Ոչ պարենային ապրանքներ</c:v>
                </c:pt>
                <c:pt idx="3">
                  <c:v>Ծառայություններ </c:v>
                </c:pt>
              </c:strCache>
            </c:strRef>
          </c:cat>
          <c:val>
            <c:numRef>
              <c:f>Sheet1!$B$2:$B$5</c:f>
              <c:numCache>
                <c:formatCode>0.0</c:formatCode>
                <c:ptCount val="4"/>
                <c:pt idx="0">
                  <c:v>-1.4794949689339014</c:v>
                </c:pt>
                <c:pt idx="1">
                  <c:v>-1.7094208310163853E-2</c:v>
                </c:pt>
                <c:pt idx="2">
                  <c:v>-0.50562009579532929</c:v>
                </c:pt>
                <c:pt idx="3">
                  <c:v>0.55778416197339031</c:v>
                </c:pt>
              </c:numCache>
            </c:numRef>
          </c:val>
          <c:extLst xmlns:c16r2="http://schemas.microsoft.com/office/drawing/2015/06/chart">
            <c:ext xmlns:c16="http://schemas.microsoft.com/office/drawing/2014/chart" uri="{C3380CC4-5D6E-409C-BE32-E72D297353CC}">
              <c16:uniqueId val="{00000006-9D25-40F7-AF3A-CB45F5AD51D4}"/>
            </c:ext>
          </c:extLst>
        </c:ser>
        <c:dLbls>
          <c:showLegendKey val="0"/>
          <c:showVal val="0"/>
          <c:showCatName val="0"/>
          <c:showSerName val="0"/>
          <c:showPercent val="0"/>
          <c:showBubbleSize val="0"/>
          <c:showLeaderLines val="1"/>
        </c:dLbls>
      </c:pie3DChart>
      <c:spPr>
        <a:noFill/>
        <a:ln w="25376">
          <a:noFill/>
        </a:ln>
      </c:spPr>
    </c:plotArea>
    <c:legend>
      <c:legendPos val="r"/>
      <c:layout>
        <c:manualLayout>
          <c:xMode val="edge"/>
          <c:yMode val="edge"/>
          <c:x val="2.0512820512820513E-2"/>
          <c:y val="0.72748267898383367"/>
          <c:w val="0.91794871794871802"/>
          <c:h val="0.22621555118110237"/>
        </c:manualLayout>
      </c:layout>
      <c:overlay val="0"/>
      <c:txPr>
        <a:bodyPr/>
        <a:lstStyle/>
        <a:p>
          <a:pPr>
            <a:defRPr sz="649">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1" b="1" i="0" u="none" strike="noStrike" kern="1200" baseline="0">
                <a:solidFill>
                  <a:sysClr val="windowText" lastClr="000000"/>
                </a:solidFill>
                <a:latin typeface="+mn-lt"/>
                <a:ea typeface="+mn-ea"/>
                <a:cs typeface="+mn-cs"/>
              </a:defRPr>
            </a:pPr>
            <a:r>
              <a:rPr lang="en-US" sz="1101" b="1" i="0" baseline="0">
                <a:effectLst/>
              </a:rPr>
              <a:t>2017</a:t>
            </a:r>
            <a:r>
              <a:rPr lang="hy-AM" sz="1101" b="1" i="0" baseline="0">
                <a:effectLst/>
              </a:rPr>
              <a:t>թ</a:t>
            </a:r>
            <a:r>
              <a:rPr lang="en-US" sz="1101" b="1" i="0" baseline="0">
                <a:effectLst/>
              </a:rPr>
              <a:t> հունվար-հուլիսի միջին</a:t>
            </a:r>
            <a:r>
              <a:rPr lang="hy-AM" sz="1101" b="1" i="0" baseline="0">
                <a:effectLst/>
              </a:rPr>
              <a:t> </a:t>
            </a:r>
            <a:r>
              <a:rPr lang="en-US" sz="1101" b="1" i="0" baseline="0">
                <a:effectLst/>
              </a:rPr>
              <a:t> 0.5% </a:t>
            </a:r>
            <a:r>
              <a:rPr lang="hy-AM" sz="1101" b="1" i="0" baseline="0">
                <a:effectLst/>
              </a:rPr>
              <a:t>գնաճ</a:t>
            </a:r>
            <a:r>
              <a:rPr lang="en-US" sz="1101" b="1" i="0" baseline="0">
                <a:effectLst/>
              </a:rPr>
              <a:t>  (նպաստումներ 4 ապրանքախմբով)</a:t>
            </a:r>
            <a:endParaRPr lang="en-US" sz="1100">
              <a:latin typeface="GHEA Grapalat" pitchFamily="50" charset="0"/>
            </a:endParaRPr>
          </a:p>
        </c:rich>
      </c:tx>
      <c:layout>
        <c:manualLayout>
          <c:xMode val="edge"/>
          <c:yMode val="edge"/>
          <c:x val="0.11706073843243092"/>
          <c:y val="3.096963306937059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6579665246762188E-2"/>
          <c:y val="0.2718556847060784"/>
          <c:w val="0.89912430021391831"/>
          <c:h val="0.49802882836366763"/>
        </c:manualLayout>
      </c:layout>
      <c:pie3DChart>
        <c:varyColors val="1"/>
        <c:ser>
          <c:idx val="0"/>
          <c:order val="0"/>
          <c:tx>
            <c:strRef>
              <c:f>Sheet1!$B$1</c:f>
              <c:strCache>
                <c:ptCount val="1"/>
                <c:pt idx="0">
                  <c:v>12-ամսյա գնաճ</c:v>
                </c:pt>
              </c:strCache>
            </c:strRef>
          </c:tx>
          <c:explosion val="25"/>
          <c:dPt>
            <c:idx val="0"/>
            <c:bubble3D val="0"/>
            <c:spPr>
              <a:pattFill prst="pct10">
                <a:fgClr>
                  <a:schemeClr val="accent1"/>
                </a:fgClr>
                <a:bgClr>
                  <a:schemeClr val="bg1"/>
                </a:bgClr>
              </a:pattFill>
            </c:spPr>
            <c:extLst xmlns:c16r2="http://schemas.microsoft.com/office/drawing/2015/06/chart">
              <c:ext xmlns:c16="http://schemas.microsoft.com/office/drawing/2014/chart" uri="{C3380CC4-5D6E-409C-BE32-E72D297353CC}">
                <c16:uniqueId val="{00000001-EA03-4255-BE28-36093487B6B3}"/>
              </c:ext>
            </c:extLst>
          </c:dPt>
          <c:dPt>
            <c:idx val="1"/>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3-EA03-4255-BE28-36093487B6B3}"/>
              </c:ext>
            </c:extLst>
          </c:dPt>
          <c:dPt>
            <c:idx val="2"/>
            <c:bubble3D val="0"/>
            <c:extLst xmlns:c16r2="http://schemas.microsoft.com/office/drawing/2015/06/chart">
              <c:ext xmlns:c16="http://schemas.microsoft.com/office/drawing/2014/chart" uri="{C3380CC4-5D6E-409C-BE32-E72D297353CC}">
                <c16:uniqueId val="{00000004-EA03-4255-BE28-36093487B6B3}"/>
              </c:ext>
            </c:extLst>
          </c:dPt>
          <c:dPt>
            <c:idx val="3"/>
            <c:bubble3D val="0"/>
            <c:extLst xmlns:c16r2="http://schemas.microsoft.com/office/drawing/2015/06/chart">
              <c:ext xmlns:c16="http://schemas.microsoft.com/office/drawing/2014/chart" uri="{C3380CC4-5D6E-409C-BE32-E72D297353CC}">
                <c16:uniqueId val="{00000005-EA03-4255-BE28-36093487B6B3}"/>
              </c:ext>
            </c:extLst>
          </c:dPt>
          <c:dLbls>
            <c:spPr>
              <a:noFill/>
              <a:ln>
                <a:noFill/>
              </a:ln>
              <a:effectLst/>
            </c:spPr>
            <c:txPr>
              <a:bodyPr/>
              <a:lstStyle/>
              <a:p>
                <a:pPr>
                  <a:defRPr b="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Սննդամթերք և ոչ ալկոհոլային խմիչքներ</c:v>
                </c:pt>
                <c:pt idx="1">
                  <c:v>Ալկոհոլային խմիչքներ և ծխախոտային արտադրատեսակներ </c:v>
                </c:pt>
                <c:pt idx="2">
                  <c:v>Ոչ պարենային ապրանքներ</c:v>
                </c:pt>
                <c:pt idx="3">
                  <c:v>Ծառայություններ </c:v>
                </c:pt>
              </c:strCache>
            </c:strRef>
          </c:cat>
          <c:val>
            <c:numRef>
              <c:f>Sheet1!$B$2:$B$5</c:f>
              <c:numCache>
                <c:formatCode>0.0</c:formatCode>
                <c:ptCount val="4"/>
                <c:pt idx="0">
                  <c:v>1.6861328890831888</c:v>
                </c:pt>
                <c:pt idx="1">
                  <c:v>0.11879831810786964</c:v>
                </c:pt>
                <c:pt idx="2">
                  <c:v>-0.63571800838950276</c:v>
                </c:pt>
                <c:pt idx="3">
                  <c:v>-0.63240112232377188</c:v>
                </c:pt>
              </c:numCache>
            </c:numRef>
          </c:val>
          <c:extLst xmlns:c16r2="http://schemas.microsoft.com/office/drawing/2015/06/chart">
            <c:ext xmlns:c16="http://schemas.microsoft.com/office/drawing/2014/chart" uri="{C3380CC4-5D6E-409C-BE32-E72D297353CC}">
              <c16:uniqueId val="{00000006-EA03-4255-BE28-36093487B6B3}"/>
            </c:ext>
          </c:extLst>
        </c:ser>
        <c:dLbls>
          <c:showLegendKey val="0"/>
          <c:showVal val="0"/>
          <c:showCatName val="0"/>
          <c:showSerName val="0"/>
          <c:showPercent val="0"/>
          <c:showBubbleSize val="0"/>
          <c:showLeaderLines val="1"/>
        </c:dLbls>
      </c:pie3DChart>
      <c:spPr>
        <a:noFill/>
        <a:ln w="25420">
          <a:noFill/>
        </a:ln>
      </c:spPr>
    </c:plotArea>
    <c:legend>
      <c:legendPos val="r"/>
      <c:layout>
        <c:manualLayout>
          <c:xMode val="edge"/>
          <c:yMode val="edge"/>
          <c:x val="2.8571428571428571E-3"/>
          <c:y val="0.73563218390804597"/>
          <c:w val="0.91999999999999993"/>
          <c:h val="0.20570999336834841"/>
        </c:manualLayout>
      </c:layout>
      <c:overlay val="0"/>
      <c:txPr>
        <a:bodyPr/>
        <a:lstStyle/>
        <a:p>
          <a:pPr>
            <a:defRPr sz="651">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GHEA Grapalat" pitchFamily="50" charset="0"/>
                <a:ea typeface="+mn-ea"/>
                <a:cs typeface="+mn-cs"/>
              </a:defRPr>
            </a:pPr>
            <a:r>
              <a:rPr lang="en-US" sz="899">
                <a:effectLst/>
                <a:latin typeface="GHEA Grapalat" pitchFamily="50" charset="0"/>
              </a:rPr>
              <a:t>2016թ. փողի զանգվածի 17.5</a:t>
            </a:r>
            <a:r>
              <a:rPr lang="hy-AM" sz="899" b="1" i="0" u="none" strike="noStrike" baseline="0">
                <a:effectLst/>
                <a:latin typeface="GHEA Grapalat" pitchFamily="50" charset="0"/>
              </a:rPr>
              <a:t>%</a:t>
            </a:r>
            <a:r>
              <a:rPr lang="en-US" sz="899" b="1" i="0" u="none" strike="noStrike" baseline="0">
                <a:effectLst/>
                <a:latin typeface="GHEA Grapalat" pitchFamily="50" charset="0"/>
              </a:rPr>
              <a:t> աճին նպաստման չափերը</a:t>
            </a:r>
            <a:r>
              <a:rPr lang="en-US" sz="899" baseline="0">
                <a:effectLst/>
                <a:latin typeface="GHEA Grapalat" pitchFamily="50" charset="0"/>
              </a:rPr>
              <a:t> </a:t>
            </a:r>
            <a:endParaRPr lang="en-US" sz="900">
              <a:latin typeface="GHEA Grapalat" pitchFamily="50" charset="0"/>
            </a:endParaRPr>
          </a:p>
        </c:rich>
      </c:tx>
      <c:layout>
        <c:manualLayout>
          <c:xMode val="edge"/>
          <c:yMode val="edge"/>
          <c:x val="0.20968236113342975"/>
          <c:y val="6.369411744324038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2016</c:v>
                </c:pt>
              </c:strCache>
            </c:strRef>
          </c:tx>
          <c:explosion val="25"/>
          <c:dPt>
            <c:idx val="0"/>
            <c:bubble3D val="0"/>
            <c:spPr>
              <a:pattFill prst="pct10">
                <a:fgClr>
                  <a:schemeClr val="accent1"/>
                </a:fgClr>
                <a:bgClr>
                  <a:schemeClr val="bg1"/>
                </a:bgClr>
              </a:pattFill>
            </c:spPr>
            <c:extLst xmlns:c16r2="http://schemas.microsoft.com/office/drawing/2015/06/chart">
              <c:ext xmlns:c16="http://schemas.microsoft.com/office/drawing/2014/chart" uri="{C3380CC4-5D6E-409C-BE32-E72D297353CC}">
                <c16:uniqueId val="{00000001-1733-4FB5-873D-4E1293C1AA17}"/>
              </c:ext>
            </c:extLst>
          </c:dPt>
          <c:dPt>
            <c:idx val="1"/>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3-1733-4FB5-873D-4E1293C1AA17}"/>
              </c:ext>
            </c:extLst>
          </c:dPt>
          <c:dPt>
            <c:idx val="2"/>
            <c:bubble3D val="0"/>
            <c:extLst xmlns:c16r2="http://schemas.microsoft.com/office/drawing/2015/06/chart">
              <c:ext xmlns:c16="http://schemas.microsoft.com/office/drawing/2014/chart" uri="{C3380CC4-5D6E-409C-BE32-E72D297353CC}">
                <c16:uniqueId val="{00000004-1733-4FB5-873D-4E1293C1AA17}"/>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     Շրջանառությունում կանխիկ ՀՀ դրամ</c:v>
                </c:pt>
                <c:pt idx="1">
                  <c:v>  ՀՀ դրամով ավանդներ</c:v>
                </c:pt>
                <c:pt idx="2">
                  <c:v>Արտարժույթով ավանդներ</c:v>
                </c:pt>
              </c:strCache>
            </c:strRef>
          </c:cat>
          <c:val>
            <c:numRef>
              <c:f>Sheet1!$B$2:$B$4</c:f>
              <c:numCache>
                <c:formatCode>0.0</c:formatCode>
                <c:ptCount val="3"/>
                <c:pt idx="0">
                  <c:v>2.4471405568644506</c:v>
                </c:pt>
                <c:pt idx="1">
                  <c:v>9</c:v>
                </c:pt>
                <c:pt idx="2">
                  <c:v>5.9906470741659588</c:v>
                </c:pt>
              </c:numCache>
            </c:numRef>
          </c:val>
          <c:extLst xmlns:c16r2="http://schemas.microsoft.com/office/drawing/2015/06/chart">
            <c:ext xmlns:c16="http://schemas.microsoft.com/office/drawing/2014/chart" uri="{C3380CC4-5D6E-409C-BE32-E72D297353CC}">
              <c16:uniqueId val="{00000005-1733-4FB5-873D-4E1293C1AA17}"/>
            </c:ext>
          </c:extLst>
        </c:ser>
        <c:dLbls>
          <c:showLegendKey val="0"/>
          <c:showVal val="0"/>
          <c:showCatName val="0"/>
          <c:showSerName val="0"/>
          <c:showPercent val="0"/>
          <c:showBubbleSize val="0"/>
          <c:showLeaderLines val="1"/>
        </c:dLbls>
      </c:pie3DChart>
      <c:spPr>
        <a:noFill/>
        <a:ln w="25385">
          <a:noFill/>
        </a:ln>
      </c:spPr>
    </c:plotArea>
    <c:legend>
      <c:legendPos val="r"/>
      <c:layout>
        <c:manualLayout>
          <c:xMode val="edge"/>
          <c:yMode val="edge"/>
          <c:x val="1.6483516483516484E-2"/>
          <c:y val="0.82666666666666666"/>
          <c:w val="0.94230769230769251"/>
          <c:h val="0.16800000000000001"/>
        </c:manualLayout>
      </c:layout>
      <c:overlay val="0"/>
      <c:txPr>
        <a:bodyPr/>
        <a:lstStyle/>
        <a:p>
          <a:pPr>
            <a:defRPr sz="70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GHEA Grapalat" pitchFamily="50" charset="0"/>
                <a:ea typeface="+mn-ea"/>
                <a:cs typeface="+mn-cs"/>
              </a:defRPr>
            </a:pPr>
            <a:r>
              <a:rPr lang="en-US" sz="899">
                <a:effectLst/>
                <a:latin typeface="GHEA Grapalat" pitchFamily="50" charset="0"/>
              </a:rPr>
              <a:t>2016թ. փողի բազայի</a:t>
            </a:r>
            <a:r>
              <a:rPr lang="en-US" sz="899" baseline="0">
                <a:effectLst/>
                <a:latin typeface="GHEA Grapalat" pitchFamily="50" charset="0"/>
              </a:rPr>
              <a:t> </a:t>
            </a:r>
            <a:r>
              <a:rPr lang="en-US" sz="899">
                <a:effectLst/>
                <a:latin typeface="GHEA Grapalat" pitchFamily="50" charset="0"/>
              </a:rPr>
              <a:t>13.1</a:t>
            </a:r>
            <a:r>
              <a:rPr lang="hy-AM" sz="899" b="1" i="0" u="none" strike="noStrike" baseline="0">
                <a:effectLst/>
                <a:latin typeface="GHEA Grapalat" pitchFamily="50" charset="0"/>
              </a:rPr>
              <a:t>%</a:t>
            </a:r>
            <a:r>
              <a:rPr lang="en-US" sz="899" b="1" i="0" u="none" strike="noStrike" baseline="0">
                <a:effectLst/>
                <a:latin typeface="GHEA Grapalat" pitchFamily="50" charset="0"/>
              </a:rPr>
              <a:t> աճին նպաստման չափերը</a:t>
            </a:r>
            <a:r>
              <a:rPr lang="en-US" sz="899" baseline="0">
                <a:effectLst/>
                <a:latin typeface="GHEA Grapalat" pitchFamily="50" charset="0"/>
              </a:rPr>
              <a:t> </a:t>
            </a:r>
            <a:endParaRPr lang="en-US" sz="900">
              <a:latin typeface="GHEA Grapalat" pitchFamily="50" charset="0"/>
            </a:endParaRPr>
          </a:p>
        </c:rich>
      </c:tx>
      <c:layout>
        <c:manualLayout>
          <c:xMode val="edge"/>
          <c:yMode val="edge"/>
          <c:x val="0.20968246616231792"/>
          <c:y val="6.369411744324038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2017</c:v>
                </c:pt>
              </c:strCache>
            </c:strRef>
          </c:tx>
          <c:explosion val="25"/>
          <c:dPt>
            <c:idx val="0"/>
            <c:bubble3D val="0"/>
            <c:spPr>
              <a:pattFill prst="pct10">
                <a:fgClr>
                  <a:schemeClr val="accent1"/>
                </a:fgClr>
                <a:bgClr>
                  <a:schemeClr val="bg1"/>
                </a:bgClr>
              </a:pattFill>
            </c:spPr>
            <c:extLst xmlns:c16r2="http://schemas.microsoft.com/office/drawing/2015/06/chart">
              <c:ext xmlns:c16="http://schemas.microsoft.com/office/drawing/2014/chart" uri="{C3380CC4-5D6E-409C-BE32-E72D297353CC}">
                <c16:uniqueId val="{00000001-1A4E-40DF-8F2B-108CB64096F6}"/>
              </c:ext>
            </c:extLst>
          </c:dPt>
          <c:dPt>
            <c:idx val="1"/>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3-1A4E-40DF-8F2B-108CB64096F6}"/>
              </c:ext>
            </c:extLst>
          </c:dPt>
          <c:dPt>
            <c:idx val="2"/>
            <c:bubble3D val="0"/>
            <c:extLst xmlns:c16r2="http://schemas.microsoft.com/office/drawing/2015/06/chart">
              <c:ext xmlns:c16="http://schemas.microsoft.com/office/drawing/2014/chart" uri="{C3380CC4-5D6E-409C-BE32-E72D297353CC}">
                <c16:uniqueId val="{00000004-1A4E-40DF-8F2B-108CB64096F6}"/>
              </c:ext>
            </c:extLst>
          </c:dPt>
          <c:dPt>
            <c:idx val="3"/>
            <c:bubble3D val="0"/>
            <c:extLst xmlns:c16r2="http://schemas.microsoft.com/office/drawing/2015/06/chart">
              <c:ext xmlns:c16="http://schemas.microsoft.com/office/drawing/2014/chart" uri="{C3380CC4-5D6E-409C-BE32-E72D297353CC}">
                <c16:uniqueId val="{00000005-1A4E-40DF-8F2B-108CB64096F6}"/>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ԿԲ-ից դուրս կանխիկ դրամ</c:v>
                </c:pt>
                <c:pt idx="1">
                  <c:v>Թղթակցային հաշիվներ ԿԲ-ում ՀՀ դրամով</c:v>
                </c:pt>
                <c:pt idx="2">
                  <c:v>Թղթակցային հաշիվներ ԿԲ-ում արտարժույթով </c:v>
                </c:pt>
                <c:pt idx="3">
                  <c:v> Այլ հաշիվներ ԿԲ-ում</c:v>
                </c:pt>
              </c:strCache>
            </c:strRef>
          </c:cat>
          <c:val>
            <c:numRef>
              <c:f>Sheet1!$B$2:$B$5</c:f>
              <c:numCache>
                <c:formatCode>0.0</c:formatCode>
                <c:ptCount val="4"/>
                <c:pt idx="0">
                  <c:v>4.5356234633315173</c:v>
                </c:pt>
                <c:pt idx="1">
                  <c:v>-0.80848380735862391</c:v>
                </c:pt>
                <c:pt idx="2">
                  <c:v>7.9430988024454976</c:v>
                </c:pt>
                <c:pt idx="3">
                  <c:v>1.4602675721611957</c:v>
                </c:pt>
              </c:numCache>
            </c:numRef>
          </c:val>
          <c:extLst xmlns:c16r2="http://schemas.microsoft.com/office/drawing/2015/06/chart">
            <c:ext xmlns:c16="http://schemas.microsoft.com/office/drawing/2014/chart" uri="{C3380CC4-5D6E-409C-BE32-E72D297353CC}">
              <c16:uniqueId val="{00000006-1A4E-40DF-8F2B-108CB64096F6}"/>
            </c:ext>
          </c:extLst>
        </c:ser>
        <c:dLbls>
          <c:showLegendKey val="0"/>
          <c:showVal val="0"/>
          <c:showCatName val="0"/>
          <c:showSerName val="0"/>
          <c:showPercent val="0"/>
          <c:showBubbleSize val="0"/>
          <c:showLeaderLines val="1"/>
        </c:dLbls>
      </c:pie3DChart>
      <c:spPr>
        <a:noFill/>
        <a:ln w="25373">
          <a:noFill/>
        </a:ln>
      </c:spPr>
    </c:plotArea>
    <c:legend>
      <c:legendPos val="r"/>
      <c:layout>
        <c:manualLayout>
          <c:xMode val="edge"/>
          <c:yMode val="edge"/>
          <c:x val="1.3192612137203168E-2"/>
          <c:y val="0.82666666666666666"/>
          <c:w val="0.94459102902374681"/>
          <c:h val="0.16800000000000001"/>
        </c:manualLayout>
      </c:layout>
      <c:overlay val="0"/>
      <c:txPr>
        <a:bodyPr/>
        <a:lstStyle/>
        <a:p>
          <a:pPr>
            <a:defRPr sz="699">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32" b="1" i="0" u="none" strike="noStrike" kern="1200" baseline="0">
                <a:solidFill>
                  <a:sysClr val="windowText" lastClr="000000"/>
                </a:solidFill>
                <a:latin typeface="+mn-lt"/>
                <a:ea typeface="+mn-ea"/>
                <a:cs typeface="+mn-cs"/>
              </a:defRPr>
            </a:pPr>
            <a:r>
              <a:rPr lang="en-US" sz="1232" b="1" i="0" baseline="0">
                <a:effectLst/>
                <a:latin typeface="GHEA Grapalat" pitchFamily="50" charset="0"/>
              </a:rPr>
              <a:t>Վարկերի և ավանդների </a:t>
            </a:r>
            <a:r>
              <a:rPr lang="en-US" sz="1232" b="1" i="0" u="none" strike="noStrike" baseline="0">
                <a:effectLst/>
              </a:rPr>
              <a:t>ծավալների աճ, %  </a:t>
            </a:r>
            <a:r>
              <a:rPr lang="en-US" sz="1232" b="1" i="0" baseline="0">
                <a:effectLst/>
                <a:latin typeface="GHEA Grapalat" pitchFamily="50" charset="0"/>
              </a:rPr>
              <a:t> </a:t>
            </a:r>
            <a:endParaRPr lang="en-US" sz="1200">
              <a:latin typeface="GHEA Grapalat" pitchFamily="50" charset="0"/>
            </a:endParaRPr>
          </a:p>
        </c:rich>
      </c:tx>
      <c:layout>
        <c:manualLayout>
          <c:xMode val="edge"/>
          <c:yMode val="edge"/>
          <c:x val="0.1572759892355228"/>
          <c:y val="3.9569181917655384E-2"/>
        </c:manualLayout>
      </c:layout>
      <c:overlay val="0"/>
    </c:title>
    <c:autoTitleDeleted val="0"/>
    <c:plotArea>
      <c:layout>
        <c:manualLayout>
          <c:layoutTarget val="inner"/>
          <c:xMode val="edge"/>
          <c:yMode val="edge"/>
          <c:x val="0.12529592964866529"/>
          <c:y val="0.17990170346353765"/>
          <c:w val="0.86281793553940789"/>
          <c:h val="0.62316394800782537"/>
        </c:manualLayout>
      </c:layout>
      <c:lineChart>
        <c:grouping val="standard"/>
        <c:varyColors val="0"/>
        <c:ser>
          <c:idx val="0"/>
          <c:order val="0"/>
          <c:tx>
            <c:strRef>
              <c:f>Sheet1!$B$1</c:f>
              <c:strCache>
                <c:ptCount val="1"/>
                <c:pt idx="0">
                  <c:v>Վարկերի աճ</c:v>
                </c:pt>
              </c:strCache>
            </c:strRef>
          </c:tx>
          <c:dPt>
            <c:idx val="0"/>
            <c:bubble3D val="0"/>
            <c:spPr/>
            <c:extLst xmlns:c16r2="http://schemas.microsoft.com/office/drawing/2015/06/chart">
              <c:ext xmlns:c16="http://schemas.microsoft.com/office/drawing/2014/chart" uri="{C3380CC4-5D6E-409C-BE32-E72D297353CC}">
                <c16:uniqueId val="{00000001-3018-43BB-BE0F-02684781995E}"/>
              </c:ext>
            </c:extLst>
          </c:dPt>
          <c:dPt>
            <c:idx val="1"/>
            <c:bubble3D val="0"/>
            <c:extLst xmlns:c16r2="http://schemas.microsoft.com/office/drawing/2015/06/chart">
              <c:ext xmlns:c16="http://schemas.microsoft.com/office/drawing/2014/chart" uri="{C3380CC4-5D6E-409C-BE32-E72D297353CC}">
                <c16:uniqueId val="{00000002-3018-43BB-BE0F-02684781995E}"/>
              </c:ext>
            </c:extLst>
          </c:dPt>
          <c:cat>
            <c:numRef>
              <c:f>Sheet1!$A$2:$A$44</c:f>
              <c:numCache>
                <c:formatCode>General</c:formatCode>
                <c:ptCount val="15"/>
                <c:pt idx="0">
                  <c:v>2014.3</c:v>
                </c:pt>
                <c:pt idx="1">
                  <c:v>2014.6</c:v>
                </c:pt>
                <c:pt idx="2">
                  <c:v>2014.9</c:v>
                </c:pt>
                <c:pt idx="3">
                  <c:v>2014.12</c:v>
                </c:pt>
                <c:pt idx="4">
                  <c:v>2015.3</c:v>
                </c:pt>
                <c:pt idx="5">
                  <c:v>2015.6</c:v>
                </c:pt>
                <c:pt idx="6">
                  <c:v>2015.9</c:v>
                </c:pt>
                <c:pt idx="7">
                  <c:v>2015.12</c:v>
                </c:pt>
                <c:pt idx="8">
                  <c:v>2016.3</c:v>
                </c:pt>
                <c:pt idx="9">
                  <c:v>2016.6</c:v>
                </c:pt>
                <c:pt idx="10">
                  <c:v>2016.9</c:v>
                </c:pt>
                <c:pt idx="11">
                  <c:v>2016.12</c:v>
                </c:pt>
                <c:pt idx="12">
                  <c:v>2017.3</c:v>
                </c:pt>
                <c:pt idx="13">
                  <c:v>2017.6</c:v>
                </c:pt>
                <c:pt idx="14">
                  <c:v>2017.7</c:v>
                </c:pt>
              </c:numCache>
            </c:numRef>
          </c:cat>
          <c:val>
            <c:numRef>
              <c:f>Sheet1!$B$2:$B$44</c:f>
              <c:numCache>
                <c:formatCode>0.0</c:formatCode>
                <c:ptCount val="15"/>
                <c:pt idx="0">
                  <c:v>10.708528431173448</c:v>
                </c:pt>
                <c:pt idx="1">
                  <c:v>11.629317681621615</c:v>
                </c:pt>
                <c:pt idx="2">
                  <c:v>12.793620815434096</c:v>
                </c:pt>
                <c:pt idx="3">
                  <c:v>21.693357039035746</c:v>
                </c:pt>
                <c:pt idx="4">
                  <c:v>14.1661721418551</c:v>
                </c:pt>
                <c:pt idx="5">
                  <c:v>10.413018548886839</c:v>
                </c:pt>
                <c:pt idx="6">
                  <c:v>6.9793550627532426</c:v>
                </c:pt>
                <c:pt idx="7">
                  <c:v>-3.1459128482947136</c:v>
                </c:pt>
                <c:pt idx="8">
                  <c:v>3.4783603515704726</c:v>
                </c:pt>
                <c:pt idx="9">
                  <c:v>6.0407700574337753</c:v>
                </c:pt>
                <c:pt idx="10">
                  <c:v>7.1731849866813349</c:v>
                </c:pt>
                <c:pt idx="11">
                  <c:v>14.935918052610248</c:v>
                </c:pt>
                <c:pt idx="12">
                  <c:v>13.06490405492859</c:v>
                </c:pt>
                <c:pt idx="13">
                  <c:v>12.900177155129498</c:v>
                </c:pt>
                <c:pt idx="14">
                  <c:v>13.817930816817199</c:v>
                </c:pt>
              </c:numCache>
            </c:numRef>
          </c:val>
          <c:smooth val="0"/>
          <c:extLst xmlns:c16r2="http://schemas.microsoft.com/office/drawing/2015/06/chart">
            <c:ext xmlns:c16="http://schemas.microsoft.com/office/drawing/2014/chart" uri="{C3380CC4-5D6E-409C-BE32-E72D297353CC}">
              <c16:uniqueId val="{00000003-3018-43BB-BE0F-02684781995E}"/>
            </c:ext>
          </c:extLst>
        </c:ser>
        <c:ser>
          <c:idx val="2"/>
          <c:order val="1"/>
          <c:tx>
            <c:strRef>
              <c:f>Sheet1!$C$1</c:f>
              <c:strCache>
                <c:ptCount val="1"/>
                <c:pt idx="0">
                  <c:v>Վարկերի միջին կշռված տոկոսադրույք </c:v>
                </c:pt>
              </c:strCache>
            </c:strRef>
          </c:tx>
          <c:cat>
            <c:numRef>
              <c:f>Sheet1!$A$2:$A$44</c:f>
              <c:numCache>
                <c:formatCode>General</c:formatCode>
                <c:ptCount val="15"/>
                <c:pt idx="0">
                  <c:v>2014.3</c:v>
                </c:pt>
                <c:pt idx="1">
                  <c:v>2014.6</c:v>
                </c:pt>
                <c:pt idx="2">
                  <c:v>2014.9</c:v>
                </c:pt>
                <c:pt idx="3">
                  <c:v>2014.12</c:v>
                </c:pt>
                <c:pt idx="4">
                  <c:v>2015.3</c:v>
                </c:pt>
                <c:pt idx="5">
                  <c:v>2015.6</c:v>
                </c:pt>
                <c:pt idx="6">
                  <c:v>2015.9</c:v>
                </c:pt>
                <c:pt idx="7">
                  <c:v>2015.12</c:v>
                </c:pt>
                <c:pt idx="8">
                  <c:v>2016.3</c:v>
                </c:pt>
                <c:pt idx="9">
                  <c:v>2016.6</c:v>
                </c:pt>
                <c:pt idx="10">
                  <c:v>2016.9</c:v>
                </c:pt>
                <c:pt idx="11">
                  <c:v>2016.12</c:v>
                </c:pt>
                <c:pt idx="12">
                  <c:v>2017.3</c:v>
                </c:pt>
                <c:pt idx="13">
                  <c:v>2017.6</c:v>
                </c:pt>
                <c:pt idx="14">
                  <c:v>2017.7</c:v>
                </c:pt>
              </c:numCache>
            </c:numRef>
          </c:cat>
          <c:val>
            <c:numRef>
              <c:f>Sheet1!$C$2:$C$44</c:f>
            </c:numRef>
          </c:val>
          <c:smooth val="0"/>
          <c:extLst xmlns:c16r2="http://schemas.microsoft.com/office/drawing/2015/06/chart">
            <c:ext xmlns:c16="http://schemas.microsoft.com/office/drawing/2014/chart" uri="{C3380CC4-5D6E-409C-BE32-E72D297353CC}">
              <c16:uniqueId val="{00000004-3018-43BB-BE0F-02684781995E}"/>
            </c:ext>
          </c:extLst>
        </c:ser>
        <c:ser>
          <c:idx val="1"/>
          <c:order val="2"/>
          <c:tx>
            <c:strRef>
              <c:f>Sheet1!$D$1</c:f>
              <c:strCache>
                <c:ptCount val="1"/>
                <c:pt idx="0">
                  <c:v>Ավանդների աճ</c:v>
                </c:pt>
              </c:strCache>
            </c:strRef>
          </c:tx>
          <c:cat>
            <c:numRef>
              <c:f>Sheet1!$A$2:$A$44</c:f>
              <c:numCache>
                <c:formatCode>General</c:formatCode>
                <c:ptCount val="15"/>
                <c:pt idx="0">
                  <c:v>2014.3</c:v>
                </c:pt>
                <c:pt idx="1">
                  <c:v>2014.6</c:v>
                </c:pt>
                <c:pt idx="2">
                  <c:v>2014.9</c:v>
                </c:pt>
                <c:pt idx="3">
                  <c:v>2014.12</c:v>
                </c:pt>
                <c:pt idx="4">
                  <c:v>2015.3</c:v>
                </c:pt>
                <c:pt idx="5">
                  <c:v>2015.6</c:v>
                </c:pt>
                <c:pt idx="6">
                  <c:v>2015.9</c:v>
                </c:pt>
                <c:pt idx="7">
                  <c:v>2015.12</c:v>
                </c:pt>
                <c:pt idx="8">
                  <c:v>2016.3</c:v>
                </c:pt>
                <c:pt idx="9">
                  <c:v>2016.6</c:v>
                </c:pt>
                <c:pt idx="10">
                  <c:v>2016.9</c:v>
                </c:pt>
                <c:pt idx="11">
                  <c:v>2016.12</c:v>
                </c:pt>
                <c:pt idx="12">
                  <c:v>2017.3</c:v>
                </c:pt>
                <c:pt idx="13">
                  <c:v>2017.6</c:v>
                </c:pt>
                <c:pt idx="14">
                  <c:v>2017.7</c:v>
                </c:pt>
              </c:numCache>
            </c:numRef>
          </c:cat>
          <c:val>
            <c:numRef>
              <c:f>Sheet1!$D$2:$D$44</c:f>
              <c:numCache>
                <c:formatCode>0.0</c:formatCode>
                <c:ptCount val="15"/>
                <c:pt idx="0">
                  <c:v>22.170721240210185</c:v>
                </c:pt>
                <c:pt idx="1">
                  <c:v>15.773536559558622</c:v>
                </c:pt>
                <c:pt idx="2">
                  <c:v>12.601779139674392</c:v>
                </c:pt>
                <c:pt idx="3">
                  <c:v>8.9970021097578012</c:v>
                </c:pt>
                <c:pt idx="4">
                  <c:v>3.8435915852024607</c:v>
                </c:pt>
                <c:pt idx="5">
                  <c:v>7.1458757294243327</c:v>
                </c:pt>
                <c:pt idx="6">
                  <c:v>11.971507436325538</c:v>
                </c:pt>
                <c:pt idx="7">
                  <c:v>11.015178318717261</c:v>
                </c:pt>
                <c:pt idx="8">
                  <c:v>17.772799090814217</c:v>
                </c:pt>
                <c:pt idx="9">
                  <c:v>14.179008522284747</c:v>
                </c:pt>
                <c:pt idx="10">
                  <c:v>15.734204754056961</c:v>
                </c:pt>
                <c:pt idx="11">
                  <c:v>23.691871825037495</c:v>
                </c:pt>
                <c:pt idx="12">
                  <c:v>19.800573565454329</c:v>
                </c:pt>
                <c:pt idx="13">
                  <c:v>20.650191246345727</c:v>
                </c:pt>
                <c:pt idx="14">
                  <c:v>21.57338875302753</c:v>
                </c:pt>
              </c:numCache>
            </c:numRef>
          </c:val>
          <c:smooth val="0"/>
          <c:extLst xmlns:c16r2="http://schemas.microsoft.com/office/drawing/2015/06/chart">
            <c:ext xmlns:c16="http://schemas.microsoft.com/office/drawing/2014/chart" uri="{C3380CC4-5D6E-409C-BE32-E72D297353CC}">
              <c16:uniqueId val="{00000005-3018-43BB-BE0F-02684781995E}"/>
            </c:ext>
          </c:extLst>
        </c:ser>
        <c:dLbls>
          <c:showLegendKey val="0"/>
          <c:showVal val="0"/>
          <c:showCatName val="0"/>
          <c:showSerName val="0"/>
          <c:showPercent val="0"/>
          <c:showBubbleSize val="0"/>
        </c:dLbls>
        <c:marker val="1"/>
        <c:smooth val="0"/>
        <c:axId val="257231488"/>
        <c:axId val="257270144"/>
      </c:lineChart>
      <c:catAx>
        <c:axId val="257231488"/>
        <c:scaling>
          <c:orientation val="minMax"/>
        </c:scaling>
        <c:delete val="0"/>
        <c:axPos val="b"/>
        <c:numFmt formatCode="General" sourceLinked="1"/>
        <c:majorTickMark val="out"/>
        <c:minorTickMark val="none"/>
        <c:tickLblPos val="low"/>
        <c:txPr>
          <a:bodyPr/>
          <a:lstStyle/>
          <a:p>
            <a:pPr>
              <a:defRPr sz="821"/>
            </a:pPr>
            <a:endParaRPr lang="ru-RU"/>
          </a:p>
        </c:txPr>
        <c:crossAx val="257270144"/>
        <c:crosses val="autoZero"/>
        <c:auto val="1"/>
        <c:lblAlgn val="ctr"/>
        <c:lblOffset val="100"/>
        <c:noMultiLvlLbl val="0"/>
      </c:catAx>
      <c:valAx>
        <c:axId val="257270144"/>
        <c:scaling>
          <c:orientation val="minMax"/>
        </c:scaling>
        <c:delete val="0"/>
        <c:axPos val="l"/>
        <c:majorGridlines/>
        <c:numFmt formatCode="0.0" sourceLinked="1"/>
        <c:majorTickMark val="out"/>
        <c:minorTickMark val="none"/>
        <c:tickLblPos val="nextTo"/>
        <c:crossAx val="257231488"/>
        <c:crosses val="autoZero"/>
        <c:crossBetween val="between"/>
      </c:valAx>
    </c:plotArea>
    <c:legend>
      <c:legendPos val="r"/>
      <c:layout>
        <c:manualLayout>
          <c:xMode val="edge"/>
          <c:yMode val="edge"/>
          <c:x val="5.1150895140664961E-2"/>
          <c:y val="0.90769230769230769"/>
          <c:w val="0.83887468030690548"/>
          <c:h val="9.0109890109890109E-2"/>
        </c:manualLayout>
      </c:layout>
      <c:overlay val="0"/>
      <c:txPr>
        <a:bodyPr/>
        <a:lstStyle/>
        <a:p>
          <a:pPr>
            <a:defRPr sz="821">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1" i="0" baseline="0">
                <a:effectLst/>
                <a:latin typeface="GHEA Grapalat" pitchFamily="50" charset="0"/>
              </a:rPr>
              <a:t>Վարկերի և ավանդների տոկոսադրույք,</a:t>
            </a:r>
            <a:r>
              <a:rPr lang="en-US" sz="1000" b="1" i="0" u="none" strike="noStrike" baseline="0">
                <a:effectLst/>
              </a:rPr>
              <a:t>%</a:t>
            </a:r>
            <a:r>
              <a:rPr lang="en-US" sz="1200" b="1" i="0" baseline="0">
                <a:effectLst/>
                <a:latin typeface="GHEA Grapalat" pitchFamily="50" charset="0"/>
              </a:rPr>
              <a:t> </a:t>
            </a:r>
            <a:endParaRPr lang="en-US" sz="1200">
              <a:latin typeface="GHEA Grapalat" pitchFamily="50" charset="0"/>
            </a:endParaRPr>
          </a:p>
        </c:rich>
      </c:tx>
      <c:layout>
        <c:manualLayout>
          <c:xMode val="edge"/>
          <c:yMode val="edge"/>
          <c:x val="0.15727577742102625"/>
          <c:y val="3.9569181917655384E-2"/>
        </c:manualLayout>
      </c:layout>
      <c:overlay val="0"/>
    </c:title>
    <c:autoTitleDeleted val="0"/>
    <c:plotArea>
      <c:layout>
        <c:manualLayout>
          <c:layoutTarget val="inner"/>
          <c:xMode val="edge"/>
          <c:yMode val="edge"/>
          <c:x val="0.12529592964866529"/>
          <c:y val="0.17990170346353765"/>
          <c:w val="0.82747332132072837"/>
          <c:h val="0.62316394800782537"/>
        </c:manualLayout>
      </c:layout>
      <c:lineChart>
        <c:grouping val="standard"/>
        <c:varyColors val="0"/>
        <c:ser>
          <c:idx val="2"/>
          <c:order val="0"/>
          <c:tx>
            <c:strRef>
              <c:f>Sheet1!$C$1</c:f>
              <c:strCache>
                <c:ptCount val="1"/>
                <c:pt idx="0">
                  <c:v>Վարկերի միջին կշռված տոկոսադրույք </c:v>
                </c:pt>
              </c:strCache>
            </c:strRef>
          </c:tx>
          <c:cat>
            <c:numRef>
              <c:f>Sheet1!$A$2:$A$44</c:f>
              <c:numCache>
                <c:formatCode>General</c:formatCode>
                <c:ptCount val="17"/>
                <c:pt idx="0">
                  <c:v>2014.1</c:v>
                </c:pt>
                <c:pt idx="1">
                  <c:v>2014.2</c:v>
                </c:pt>
                <c:pt idx="2">
                  <c:v>2014.3</c:v>
                </c:pt>
                <c:pt idx="3">
                  <c:v>2014.6</c:v>
                </c:pt>
                <c:pt idx="4">
                  <c:v>2014.9</c:v>
                </c:pt>
                <c:pt idx="5">
                  <c:v>2014.12</c:v>
                </c:pt>
                <c:pt idx="6">
                  <c:v>2015.3</c:v>
                </c:pt>
                <c:pt idx="7">
                  <c:v>2015.6</c:v>
                </c:pt>
                <c:pt idx="8">
                  <c:v>2015.9</c:v>
                </c:pt>
                <c:pt idx="9">
                  <c:v>2015.12</c:v>
                </c:pt>
                <c:pt idx="10">
                  <c:v>2016.3</c:v>
                </c:pt>
                <c:pt idx="11">
                  <c:v>2016.6</c:v>
                </c:pt>
                <c:pt idx="12">
                  <c:v>2016.9</c:v>
                </c:pt>
                <c:pt idx="13">
                  <c:v>2016.12</c:v>
                </c:pt>
                <c:pt idx="14">
                  <c:v>2017.3</c:v>
                </c:pt>
                <c:pt idx="15">
                  <c:v>2017.6</c:v>
                </c:pt>
                <c:pt idx="16">
                  <c:v>2017.7</c:v>
                </c:pt>
              </c:numCache>
            </c:numRef>
          </c:cat>
          <c:val>
            <c:numRef>
              <c:f>Sheet1!$C$2:$C$44</c:f>
              <c:numCache>
                <c:formatCode>0.00</c:formatCode>
                <c:ptCount val="17"/>
                <c:pt idx="0">
                  <c:v>12.791492923795166</c:v>
                </c:pt>
                <c:pt idx="1">
                  <c:v>12.980253573235609</c:v>
                </c:pt>
                <c:pt idx="2" formatCode="0.0">
                  <c:v>12.829916538987863</c:v>
                </c:pt>
                <c:pt idx="3" formatCode="0.0">
                  <c:v>13.050442034366073</c:v>
                </c:pt>
                <c:pt idx="4" formatCode="0.0">
                  <c:v>12.402279015952669</c:v>
                </c:pt>
                <c:pt idx="5" formatCode="0.0">
                  <c:v>11.9343491726904</c:v>
                </c:pt>
                <c:pt idx="6" formatCode="0.0">
                  <c:v>12.578321841156487</c:v>
                </c:pt>
                <c:pt idx="7" formatCode="0.0">
                  <c:v>12.79550246268353</c:v>
                </c:pt>
                <c:pt idx="8" formatCode="0.0">
                  <c:v>12.900900764418257</c:v>
                </c:pt>
                <c:pt idx="9" formatCode="0.0">
                  <c:v>12.378334872036787</c:v>
                </c:pt>
                <c:pt idx="10" formatCode="0.0">
                  <c:v>11.70079012353307</c:v>
                </c:pt>
                <c:pt idx="11" formatCode="0.0">
                  <c:v>11.713309316905292</c:v>
                </c:pt>
                <c:pt idx="12" formatCode="0.0">
                  <c:v>12.28156054007416</c:v>
                </c:pt>
                <c:pt idx="13" formatCode="0.0">
                  <c:v>10.826093032980193</c:v>
                </c:pt>
                <c:pt idx="14" formatCode="0.0">
                  <c:v>11.723666187625234</c:v>
                </c:pt>
                <c:pt idx="15" formatCode="0.0">
                  <c:v>10.091727699732736</c:v>
                </c:pt>
                <c:pt idx="16" formatCode="0.0">
                  <c:v>9.6055232092377665</c:v>
                </c:pt>
              </c:numCache>
            </c:numRef>
          </c:val>
          <c:smooth val="0"/>
          <c:extLst xmlns:c16r2="http://schemas.microsoft.com/office/drawing/2015/06/chart">
            <c:ext xmlns:c16="http://schemas.microsoft.com/office/drawing/2014/chart" uri="{C3380CC4-5D6E-409C-BE32-E72D297353CC}">
              <c16:uniqueId val="{00000000-5E32-4952-B813-F0940347AAC8}"/>
            </c:ext>
          </c:extLst>
        </c:ser>
        <c:ser>
          <c:idx val="1"/>
          <c:order val="1"/>
          <c:tx>
            <c:strRef>
              <c:f>Sheet1!$D$1</c:f>
              <c:strCache>
                <c:ptCount val="1"/>
                <c:pt idx="0">
                  <c:v>Ավանդների տոկոսադրույք</c:v>
                </c:pt>
              </c:strCache>
            </c:strRef>
          </c:tx>
          <c:cat>
            <c:numRef>
              <c:f>Sheet1!$A$2:$A$44</c:f>
              <c:numCache>
                <c:formatCode>General</c:formatCode>
                <c:ptCount val="17"/>
                <c:pt idx="0">
                  <c:v>2014.1</c:v>
                </c:pt>
                <c:pt idx="1">
                  <c:v>2014.2</c:v>
                </c:pt>
                <c:pt idx="2">
                  <c:v>2014.3</c:v>
                </c:pt>
                <c:pt idx="3">
                  <c:v>2014.6</c:v>
                </c:pt>
                <c:pt idx="4">
                  <c:v>2014.9</c:v>
                </c:pt>
                <c:pt idx="5">
                  <c:v>2014.12</c:v>
                </c:pt>
                <c:pt idx="6">
                  <c:v>2015.3</c:v>
                </c:pt>
                <c:pt idx="7">
                  <c:v>2015.6</c:v>
                </c:pt>
                <c:pt idx="8">
                  <c:v>2015.9</c:v>
                </c:pt>
                <c:pt idx="9">
                  <c:v>2015.12</c:v>
                </c:pt>
                <c:pt idx="10">
                  <c:v>2016.3</c:v>
                </c:pt>
                <c:pt idx="11">
                  <c:v>2016.6</c:v>
                </c:pt>
                <c:pt idx="12">
                  <c:v>2016.9</c:v>
                </c:pt>
                <c:pt idx="13">
                  <c:v>2016.12</c:v>
                </c:pt>
                <c:pt idx="14">
                  <c:v>2017.3</c:v>
                </c:pt>
                <c:pt idx="15">
                  <c:v>2017.6</c:v>
                </c:pt>
                <c:pt idx="16">
                  <c:v>2017.7</c:v>
                </c:pt>
              </c:numCache>
            </c:numRef>
          </c:cat>
          <c:val>
            <c:numRef>
              <c:f>Sheet1!$D$2:$D$44</c:f>
              <c:numCache>
                <c:formatCode>0.0</c:formatCode>
                <c:ptCount val="17"/>
                <c:pt idx="0">
                  <c:v>7.0571579295979046</c:v>
                </c:pt>
                <c:pt idx="1">
                  <c:v>7.7645598373757183</c:v>
                </c:pt>
                <c:pt idx="2">
                  <c:v>6.8667050856035026</c:v>
                </c:pt>
                <c:pt idx="3">
                  <c:v>7.154173664313368</c:v>
                </c:pt>
                <c:pt idx="4">
                  <c:v>6.8850080177099686</c:v>
                </c:pt>
                <c:pt idx="5">
                  <c:v>7.3638860371041517</c:v>
                </c:pt>
                <c:pt idx="6">
                  <c:v>8.4544961051045195</c:v>
                </c:pt>
                <c:pt idx="7">
                  <c:v>8.5947180310139668</c:v>
                </c:pt>
                <c:pt idx="8">
                  <c:v>8.3742489679637266</c:v>
                </c:pt>
                <c:pt idx="9">
                  <c:v>8.2184756352542063</c:v>
                </c:pt>
                <c:pt idx="10">
                  <c:v>7.6386252905554342</c:v>
                </c:pt>
                <c:pt idx="11">
                  <c:v>7.7716413396623416</c:v>
                </c:pt>
                <c:pt idx="12">
                  <c:v>7.4826867921620996</c:v>
                </c:pt>
                <c:pt idx="13">
                  <c:v>6.7391813191539427</c:v>
                </c:pt>
                <c:pt idx="14">
                  <c:v>6.3318533176046561</c:v>
                </c:pt>
                <c:pt idx="15">
                  <c:v>5.7593146397520449</c:v>
                </c:pt>
                <c:pt idx="16">
                  <c:v>5.6384008203944589</c:v>
                </c:pt>
              </c:numCache>
            </c:numRef>
          </c:val>
          <c:smooth val="0"/>
          <c:extLst xmlns:c16r2="http://schemas.microsoft.com/office/drawing/2015/06/chart">
            <c:ext xmlns:c16="http://schemas.microsoft.com/office/drawing/2014/chart" uri="{C3380CC4-5D6E-409C-BE32-E72D297353CC}">
              <c16:uniqueId val="{00000001-5E32-4952-B813-F0940347AAC8}"/>
            </c:ext>
          </c:extLst>
        </c:ser>
        <c:dLbls>
          <c:showLegendKey val="0"/>
          <c:showVal val="0"/>
          <c:showCatName val="0"/>
          <c:showSerName val="0"/>
          <c:showPercent val="0"/>
          <c:showBubbleSize val="0"/>
        </c:dLbls>
        <c:marker val="1"/>
        <c:smooth val="0"/>
        <c:axId val="257288064"/>
        <c:axId val="257289600"/>
      </c:lineChart>
      <c:catAx>
        <c:axId val="257288064"/>
        <c:scaling>
          <c:orientation val="minMax"/>
        </c:scaling>
        <c:delete val="0"/>
        <c:axPos val="b"/>
        <c:numFmt formatCode="General" sourceLinked="1"/>
        <c:majorTickMark val="out"/>
        <c:minorTickMark val="none"/>
        <c:tickLblPos val="nextTo"/>
        <c:txPr>
          <a:bodyPr/>
          <a:lstStyle/>
          <a:p>
            <a:pPr>
              <a:defRPr sz="800"/>
            </a:pPr>
            <a:endParaRPr lang="ru-RU"/>
          </a:p>
        </c:txPr>
        <c:crossAx val="257289600"/>
        <c:crosses val="autoZero"/>
        <c:auto val="1"/>
        <c:lblAlgn val="ctr"/>
        <c:lblOffset val="100"/>
        <c:noMultiLvlLbl val="0"/>
      </c:catAx>
      <c:valAx>
        <c:axId val="257289600"/>
        <c:scaling>
          <c:orientation val="minMax"/>
          <c:max val="15"/>
          <c:min val="3"/>
        </c:scaling>
        <c:delete val="0"/>
        <c:axPos val="l"/>
        <c:majorGridlines/>
        <c:numFmt formatCode="0.00" sourceLinked="1"/>
        <c:majorTickMark val="out"/>
        <c:minorTickMark val="none"/>
        <c:tickLblPos val="nextTo"/>
        <c:crossAx val="257288064"/>
        <c:crosses val="autoZero"/>
        <c:crossBetween val="between"/>
      </c:valAx>
    </c:plotArea>
    <c:legend>
      <c:legendPos val="r"/>
      <c:layout>
        <c:manualLayout>
          <c:xMode val="edge"/>
          <c:yMode val="edge"/>
          <c:x val="1.0443864229765011E-2"/>
          <c:y val="0.9054945054945055"/>
          <c:w val="0.95300261096605743"/>
          <c:h val="9.6703296703296693E-2"/>
        </c:manualLayout>
      </c:layout>
      <c:overlay val="0"/>
      <c:txPr>
        <a:bodyPr/>
        <a:lstStyle/>
        <a:p>
          <a:pPr>
            <a:defRPr sz="80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sz="1399">
                <a:latin typeface="GHEA Grapalat" pitchFamily="50" charset="0"/>
              </a:defRPr>
            </a:pPr>
            <a:r>
              <a:rPr lang="hy-AM" sz="1399">
                <a:latin typeface="GHEA Grapalat" pitchFamily="50" charset="0"/>
              </a:rPr>
              <a:t>Ընթացիկ հաշիվ/ՀՆԱ</a:t>
            </a:r>
          </a:p>
        </c:rich>
      </c:tx>
      <c:layout>
        <c:manualLayout>
          <c:xMode val="edge"/>
          <c:yMode val="edge"/>
          <c:x val="0.30610504801708444"/>
          <c:y val="3.8695617593255391E-2"/>
        </c:manualLayout>
      </c:layout>
      <c:overlay val="0"/>
    </c:title>
    <c:autoTitleDeleted val="0"/>
    <c:plotArea>
      <c:layout/>
      <c:lineChart>
        <c:grouping val="stacked"/>
        <c:varyColors val="0"/>
        <c:ser>
          <c:idx val="0"/>
          <c:order val="0"/>
          <c:tx>
            <c:strRef>
              <c:f>Sheet1!$B$1</c:f>
              <c:strCache>
                <c:ptCount val="1"/>
                <c:pt idx="0">
                  <c:v>Ընթացիկ հաշիվ/ՀՆԱ</c:v>
                </c:pt>
              </c:strCache>
            </c:strRef>
          </c:tx>
          <c:cat>
            <c:strRef>
              <c:f>Sheet1!$A$2:$A$20</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Sheet1!$B$2:$B$20</c:f>
              <c:numCache>
                <c:formatCode>0.0</c:formatCode>
                <c:ptCount val="19"/>
                <c:pt idx="0">
                  <c:v>-15.780742294428366</c:v>
                </c:pt>
                <c:pt idx="1">
                  <c:v>-10.43981653275118</c:v>
                </c:pt>
                <c:pt idx="2">
                  <c:v>-6.2201045971038189</c:v>
                </c:pt>
                <c:pt idx="3">
                  <c:v>-6.181198505375658</c:v>
                </c:pt>
                <c:pt idx="4">
                  <c:v>-2.2043591763313106</c:v>
                </c:pt>
                <c:pt idx="5">
                  <c:v>-2.5283410439484584</c:v>
                </c:pt>
                <c:pt idx="6">
                  <c:v>-2.3953707671629605</c:v>
                </c:pt>
                <c:pt idx="7">
                  <c:v>-7.3566203487393453</c:v>
                </c:pt>
                <c:pt idx="8">
                  <c:v>-14.224675830310311</c:v>
                </c:pt>
                <c:pt idx="9">
                  <c:v>-16.483562054039393</c:v>
                </c:pt>
                <c:pt idx="10">
                  <c:v>-13.621931273893415</c:v>
                </c:pt>
                <c:pt idx="11">
                  <c:v>-10.440303473050944</c:v>
                </c:pt>
                <c:pt idx="12">
                  <c:v>-9.9620787496349266</c:v>
                </c:pt>
                <c:pt idx="13">
                  <c:v>-7.3105849991949912</c:v>
                </c:pt>
                <c:pt idx="14">
                  <c:v>-7.6048612924451451</c:v>
                </c:pt>
                <c:pt idx="15">
                  <c:v>-2.5814388115881957</c:v>
                </c:pt>
                <c:pt idx="16">
                  <c:v>-2.2522855332416696</c:v>
                </c:pt>
                <c:pt idx="17">
                  <c:v>-3.231000970431531</c:v>
                </c:pt>
                <c:pt idx="18">
                  <c:v>-3.6047414692780304</c:v>
                </c:pt>
              </c:numCache>
            </c:numRef>
          </c:val>
          <c:smooth val="0"/>
          <c:extLst xmlns:c16r2="http://schemas.microsoft.com/office/drawing/2015/06/chart">
            <c:ext xmlns:c16="http://schemas.microsoft.com/office/drawing/2014/chart" uri="{C3380CC4-5D6E-409C-BE32-E72D297353CC}">
              <c16:uniqueId val="{00000000-5DFC-44FB-A5F0-DF71A208BEC9}"/>
            </c:ext>
          </c:extLst>
        </c:ser>
        <c:dLbls>
          <c:showLegendKey val="0"/>
          <c:showVal val="0"/>
          <c:showCatName val="0"/>
          <c:showSerName val="0"/>
          <c:showPercent val="0"/>
          <c:showBubbleSize val="0"/>
        </c:dLbls>
        <c:marker val="1"/>
        <c:smooth val="0"/>
        <c:axId val="257388544"/>
        <c:axId val="257390080"/>
      </c:lineChart>
      <c:catAx>
        <c:axId val="257388544"/>
        <c:scaling>
          <c:orientation val="minMax"/>
        </c:scaling>
        <c:delete val="0"/>
        <c:axPos val="b"/>
        <c:numFmt formatCode="General" sourceLinked="1"/>
        <c:majorTickMark val="out"/>
        <c:minorTickMark val="none"/>
        <c:tickLblPos val="nextTo"/>
        <c:txPr>
          <a:bodyPr/>
          <a:lstStyle/>
          <a:p>
            <a:pPr>
              <a:defRPr sz="799"/>
            </a:pPr>
            <a:endParaRPr lang="ru-RU"/>
          </a:p>
        </c:txPr>
        <c:crossAx val="257390080"/>
        <c:crosses val="autoZero"/>
        <c:auto val="1"/>
        <c:lblAlgn val="ctr"/>
        <c:lblOffset val="100"/>
        <c:noMultiLvlLbl val="0"/>
      </c:catAx>
      <c:valAx>
        <c:axId val="257390080"/>
        <c:scaling>
          <c:orientation val="minMax"/>
        </c:scaling>
        <c:delete val="0"/>
        <c:axPos val="l"/>
        <c:majorGridlines/>
        <c:numFmt formatCode="0.0" sourceLinked="1"/>
        <c:majorTickMark val="out"/>
        <c:minorTickMark val="none"/>
        <c:tickLblPos val="nextTo"/>
        <c:crossAx val="257388544"/>
        <c:crosses val="autoZero"/>
        <c:crossBetween val="between"/>
      </c:valAx>
      <c:spPr>
        <a:solidFill>
          <a:schemeClr val="bg1"/>
        </a:solidFill>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0.81447</cdr:x>
      <cdr:y>0.23663</cdr:y>
    </cdr:from>
    <cdr:to>
      <cdr:x>0.81447</cdr:x>
      <cdr:y>0.56586</cdr:y>
    </cdr:to>
    <cdr:cxnSp macro="">
      <cdr:nvCxnSpPr>
        <cdr:cNvPr id="3" name="Straight Arrow Connector 2"/>
        <cdr:cNvCxnSpPr/>
      </cdr:nvCxnSpPr>
      <cdr:spPr>
        <a:xfrm xmlns:a="http://schemas.openxmlformats.org/drawingml/2006/main">
          <a:off x="2540418" y="718836"/>
          <a:ext cx="0" cy="1000148"/>
        </a:xfrm>
        <a:prstGeom xmlns:a="http://schemas.openxmlformats.org/drawingml/2006/main" prst="straightConnector1">
          <a:avLst/>
        </a:prstGeom>
        <a:ln xmlns:a="http://schemas.openxmlformats.org/drawingml/2006/main">
          <a:solidFill>
            <a:schemeClr val="accent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5D02-1BC6-49F1-BDAF-8D4ACA33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7247</Words>
  <Characters>41311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Մ Ա Ս   I</vt:lpstr>
    </vt:vector>
  </TitlesOfParts>
  <Company>Compass</Company>
  <LinksUpToDate>false</LinksUpToDate>
  <CharactersWithSpaces>48462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 Ա Ս   I</dc:title>
  <dc:creator>User</dc:creator>
  <cp:lastModifiedBy>Liana Hovsepyan</cp:lastModifiedBy>
  <cp:revision>17</cp:revision>
  <cp:lastPrinted>2017-12-04T15:06:00Z</cp:lastPrinted>
  <dcterms:created xsi:type="dcterms:W3CDTF">2017-12-03T11:38:00Z</dcterms:created>
  <dcterms:modified xsi:type="dcterms:W3CDTF">2017-12-29T07:26:00Z</dcterms:modified>
</cp:coreProperties>
</file>